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B" w:rsidRPr="002C7BBC" w:rsidRDefault="00FC6C8B" w:rsidP="00FC6C8B">
      <w:pPr>
        <w:jc w:val="center"/>
        <w:rPr>
          <w:b/>
        </w:rPr>
      </w:pPr>
      <w:bookmarkStart w:id="0" w:name="_GoBack"/>
      <w:bookmarkEnd w:id="0"/>
      <w:r w:rsidRPr="002C7BBC">
        <w:rPr>
          <w:b/>
          <w:sz w:val="30"/>
          <w:szCs w:val="30"/>
        </w:rPr>
        <w:t>Abony Város Önkormányzat Képviselő-testületének</w:t>
      </w:r>
    </w:p>
    <w:p w:rsidR="00FC6C8B" w:rsidRPr="002C7BBC" w:rsidRDefault="00FC6C8B" w:rsidP="00FC6C8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39/2014.(XII. 16.</w:t>
      </w:r>
      <w:r w:rsidRPr="002C7BBC">
        <w:rPr>
          <w:b/>
          <w:sz w:val="30"/>
          <w:szCs w:val="30"/>
        </w:rPr>
        <w:t>) számú rendelete</w:t>
      </w:r>
    </w:p>
    <w:p w:rsidR="00FC6C8B" w:rsidRPr="002C7BBC" w:rsidRDefault="00FC6C8B" w:rsidP="00FC6C8B">
      <w:pPr>
        <w:jc w:val="center"/>
        <w:rPr>
          <w:b/>
          <w:sz w:val="30"/>
          <w:szCs w:val="30"/>
        </w:rPr>
      </w:pPr>
      <w:proofErr w:type="gramStart"/>
      <w:r w:rsidRPr="002C7BBC">
        <w:rPr>
          <w:b/>
          <w:sz w:val="30"/>
          <w:szCs w:val="30"/>
        </w:rPr>
        <w:t>a</w:t>
      </w:r>
      <w:proofErr w:type="gramEnd"/>
      <w:r w:rsidRPr="002C7BBC">
        <w:rPr>
          <w:b/>
          <w:sz w:val="30"/>
          <w:szCs w:val="30"/>
        </w:rPr>
        <w:t xml:space="preserve"> növények</w:t>
      </w:r>
      <w:r>
        <w:rPr>
          <w:b/>
          <w:sz w:val="30"/>
          <w:szCs w:val="30"/>
        </w:rPr>
        <w:t xml:space="preserve"> telekhatárhoz mért legkisebb </w:t>
      </w:r>
      <w:r w:rsidRPr="002C7BBC">
        <w:rPr>
          <w:b/>
          <w:sz w:val="30"/>
          <w:szCs w:val="30"/>
        </w:rPr>
        <w:t>telepítési távolságáról</w:t>
      </w:r>
    </w:p>
    <w:p w:rsidR="00FC6C8B" w:rsidRPr="00ED4D05" w:rsidRDefault="00FC6C8B" w:rsidP="00FC6C8B">
      <w:pPr>
        <w:jc w:val="center"/>
        <w:rPr>
          <w:sz w:val="30"/>
          <w:szCs w:val="30"/>
        </w:rPr>
      </w:pPr>
    </w:p>
    <w:p w:rsidR="00FC6C8B" w:rsidRDefault="00FC6C8B" w:rsidP="00FC6C8B">
      <w:pPr>
        <w:jc w:val="both"/>
      </w:pPr>
      <w:r w:rsidRPr="00B50CA6">
        <w:t xml:space="preserve">Abony Város Önkormányzatának Képviselő-testülete Magyarország Alaptörvénye 32. cikk (2) </w:t>
      </w:r>
      <w:r>
        <w:t xml:space="preserve">bekezdésében meghatározott eredeti jogalkotói hatáskörében </w:t>
      </w:r>
      <w:r w:rsidRPr="00B50CA6">
        <w:t>és a 32.</w:t>
      </w:r>
      <w:r>
        <w:t xml:space="preserve"> cikk (1) bekezdés a) pontja alapján, a </w:t>
      </w:r>
      <w:r w:rsidRPr="00B50CA6">
        <w:t>Magyarország helyi önkormányzatokról szóló 20</w:t>
      </w:r>
      <w:r>
        <w:t xml:space="preserve">11. évi CLXXXIX. törvény 13. § 1. pontjában meghatározott feladatkörében eljárva </w:t>
      </w:r>
      <w:r w:rsidRPr="00B50CA6">
        <w:t>az alábbi rendeletet alkotja:</w:t>
      </w:r>
    </w:p>
    <w:p w:rsidR="00FC6C8B" w:rsidRDefault="00FC6C8B" w:rsidP="00FC6C8B">
      <w:pPr>
        <w:jc w:val="both"/>
      </w:pPr>
    </w:p>
    <w:p w:rsidR="00FC6C8B" w:rsidRDefault="00FC6C8B" w:rsidP="00FC6C8B">
      <w:pPr>
        <w:jc w:val="both"/>
      </w:pPr>
    </w:p>
    <w:p w:rsidR="00FC6C8B" w:rsidRDefault="00FC6C8B" w:rsidP="00FC6C8B">
      <w:pPr>
        <w:jc w:val="both"/>
      </w:pPr>
    </w:p>
    <w:p w:rsidR="00FC6C8B" w:rsidRPr="00B50CA6" w:rsidRDefault="00FC6C8B" w:rsidP="00FC6C8B">
      <w:pPr>
        <w:jc w:val="center"/>
        <w:rPr>
          <w:b/>
        </w:rPr>
      </w:pPr>
      <w:r w:rsidRPr="00B50CA6">
        <w:rPr>
          <w:b/>
        </w:rPr>
        <w:t>Általános rendelkezések</w:t>
      </w: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  <w:r w:rsidRPr="00B50CA6">
        <w:rPr>
          <w:b/>
        </w:rPr>
        <w:t>1.§</w:t>
      </w:r>
    </w:p>
    <w:p w:rsidR="00FC6C8B" w:rsidRPr="00B50CA6" w:rsidRDefault="00FC6C8B" w:rsidP="00FC6C8B">
      <w:pPr>
        <w:jc w:val="center"/>
        <w:rPr>
          <w:b/>
        </w:rPr>
      </w:pPr>
    </w:p>
    <w:p w:rsidR="00FC6C8B" w:rsidRPr="00685DFA" w:rsidRDefault="00FC6C8B" w:rsidP="00FC6C8B">
      <w:pPr>
        <w:jc w:val="both"/>
        <w:rPr>
          <w:color w:val="000000" w:themeColor="text1"/>
        </w:rPr>
      </w:pPr>
      <w:r w:rsidRPr="00685DFA">
        <w:rPr>
          <w:color w:val="000000" w:themeColor="text1"/>
        </w:rPr>
        <w:t xml:space="preserve">E rendelet célja azon szabályok meghatározása, amelyek elősegítik a város belterületén és külterületen kertes mezőgazdasági területén történő fák és cserjék telepítését, ültetését oly módon, hogy a helyi előírások betartása mellett - a várható lombkorona és gyökérzet figyelembevételével - </w:t>
      </w:r>
      <w:r>
        <w:rPr>
          <w:color w:val="000000" w:themeColor="text1"/>
        </w:rPr>
        <w:t>elkerülhetőek</w:t>
      </w:r>
      <w:r w:rsidRPr="00685DFA">
        <w:rPr>
          <w:color w:val="000000" w:themeColor="text1"/>
        </w:rPr>
        <w:t xml:space="preserve"> legyen</w:t>
      </w:r>
      <w:r>
        <w:rPr>
          <w:color w:val="000000" w:themeColor="text1"/>
        </w:rPr>
        <w:t>ek</w:t>
      </w:r>
      <w:r w:rsidRPr="00685DFA">
        <w:rPr>
          <w:color w:val="000000" w:themeColor="text1"/>
        </w:rPr>
        <w:t xml:space="preserve"> a szomszédos ingatlan</w:t>
      </w:r>
      <w:r>
        <w:rPr>
          <w:color w:val="000000" w:themeColor="text1"/>
        </w:rPr>
        <w:t>ok</w:t>
      </w:r>
      <w:r w:rsidRPr="00685DFA">
        <w:rPr>
          <w:color w:val="000000" w:themeColor="text1"/>
        </w:rPr>
        <w:t xml:space="preserve"> indokolatlan zavarása és </w:t>
      </w:r>
      <w:proofErr w:type="gramStart"/>
      <w:r w:rsidRPr="00685DFA">
        <w:rPr>
          <w:color w:val="000000" w:themeColor="text1"/>
        </w:rPr>
        <w:t>ezáltal</w:t>
      </w:r>
      <w:proofErr w:type="gramEnd"/>
      <w:r w:rsidRPr="00685D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</w:t>
      </w:r>
      <w:r w:rsidRPr="00685DFA">
        <w:rPr>
          <w:color w:val="000000" w:themeColor="text1"/>
        </w:rPr>
        <w:t>szomszédok közötti későbbi jogviták.</w:t>
      </w:r>
    </w:p>
    <w:p w:rsidR="00FC6C8B" w:rsidRPr="00685DFA" w:rsidRDefault="00FC6C8B" w:rsidP="00FC6C8B">
      <w:pPr>
        <w:jc w:val="center"/>
        <w:rPr>
          <w:b/>
          <w:color w:val="000000" w:themeColor="text1"/>
        </w:rPr>
      </w:pPr>
    </w:p>
    <w:p w:rsidR="00FC6C8B" w:rsidRPr="00685DFA" w:rsidRDefault="00FC6C8B" w:rsidP="00FC6C8B">
      <w:pPr>
        <w:jc w:val="center"/>
        <w:rPr>
          <w:b/>
          <w:color w:val="000000" w:themeColor="text1"/>
        </w:rPr>
      </w:pPr>
      <w:r w:rsidRPr="00685DFA">
        <w:rPr>
          <w:b/>
          <w:color w:val="000000" w:themeColor="text1"/>
        </w:rPr>
        <w:t>2. §</w:t>
      </w:r>
    </w:p>
    <w:p w:rsidR="00FC6C8B" w:rsidRPr="00685DFA" w:rsidRDefault="00FC6C8B" w:rsidP="00FC6C8B">
      <w:pPr>
        <w:jc w:val="center"/>
        <w:rPr>
          <w:b/>
          <w:color w:val="000000" w:themeColor="text1"/>
        </w:rPr>
      </w:pPr>
    </w:p>
    <w:p w:rsidR="00FC6C8B" w:rsidRPr="00685DFA" w:rsidRDefault="00FC6C8B" w:rsidP="00FC6C8B">
      <w:pPr>
        <w:pStyle w:val="Listaszerbekezds"/>
        <w:numPr>
          <w:ilvl w:val="0"/>
          <w:numId w:val="5"/>
        </w:numPr>
        <w:rPr>
          <w:color w:val="000000" w:themeColor="text1"/>
        </w:rPr>
      </w:pPr>
      <w:r w:rsidRPr="00685DFA">
        <w:rPr>
          <w:color w:val="000000" w:themeColor="text1"/>
        </w:rPr>
        <w:t>A rendelet területi hatálya kiterjed Abony város belterületére és külterületi kertes mezőgazdasági területére.</w:t>
      </w:r>
    </w:p>
    <w:p w:rsidR="00FC6C8B" w:rsidRDefault="00FC6C8B" w:rsidP="00FC6C8B">
      <w:pPr>
        <w:pStyle w:val="Listaszerbekezds"/>
        <w:numPr>
          <w:ilvl w:val="0"/>
          <w:numId w:val="5"/>
        </w:numPr>
      </w:pPr>
      <w:r w:rsidRPr="00685DFA">
        <w:rPr>
          <w:color w:val="000000" w:themeColor="text1"/>
        </w:rPr>
        <w:t>A rendelet személyi hatálya kiterjed mindazon természetes és jogi személyre, valamint a jogi személyiséggel nem rendelkező szervezetre, aki/amely</w:t>
      </w:r>
      <w:r>
        <w:t xml:space="preserve"> az (1) bekezdésben meghatározott területen elhelyezkedő ingatlanon növény</w:t>
      </w:r>
      <w:r w:rsidRPr="00B50CA6">
        <w:t xml:space="preserve">telepítést </w:t>
      </w:r>
      <w:r>
        <w:t>végez.</w:t>
      </w:r>
    </w:p>
    <w:p w:rsidR="00FC6C8B" w:rsidRDefault="00FC6C8B" w:rsidP="00FC6C8B">
      <w:pPr>
        <w:pStyle w:val="Listaszerbekezds"/>
        <w:numPr>
          <w:ilvl w:val="0"/>
          <w:numId w:val="5"/>
        </w:numPr>
      </w:pPr>
      <w:r w:rsidRPr="00B50CA6">
        <w:t xml:space="preserve">E rendelet előírásait kell alkalmazni egyéb jogszabály által nem szabályozott kérdésekben, </w:t>
      </w:r>
      <w:r>
        <w:t xml:space="preserve">díszfű, </w:t>
      </w:r>
      <w:r w:rsidRPr="00B50CA6">
        <w:t>szőlő, bokor, sövény, gyüm</w:t>
      </w:r>
      <w:r>
        <w:t xml:space="preserve">ölcs és egyéb fa stb. </w:t>
      </w:r>
      <w:r w:rsidRPr="00B50CA6">
        <w:t>telepítése</w:t>
      </w:r>
      <w:r>
        <w:t xml:space="preserve"> esetén</w:t>
      </w:r>
      <w:r w:rsidRPr="00B50CA6">
        <w:t>.</w:t>
      </w:r>
    </w:p>
    <w:p w:rsidR="00FC6C8B" w:rsidRDefault="00FC6C8B" w:rsidP="00FC6C8B">
      <w:pPr>
        <w:pStyle w:val="Listaszerbekezds"/>
        <w:numPr>
          <w:ilvl w:val="0"/>
          <w:numId w:val="5"/>
        </w:numPr>
      </w:pPr>
      <w:r w:rsidRPr="00B50CA6">
        <w:t>E rendelet hatály</w:t>
      </w:r>
      <w:r>
        <w:t>a</w:t>
      </w:r>
      <w:r w:rsidRPr="00B50CA6">
        <w:t xml:space="preserve"> nem terjed ki a 2009. évi XXXVII. törvényben és végrehajtási rendeleteiben szabályozott erdőkre, fatelepítésekre.</w:t>
      </w:r>
    </w:p>
    <w:p w:rsidR="00FC6C8B" w:rsidRDefault="00FC6C8B" w:rsidP="00FC6C8B">
      <w:pPr>
        <w:jc w:val="center"/>
        <w:rPr>
          <w:b/>
        </w:rPr>
      </w:pPr>
    </w:p>
    <w:p w:rsidR="00FC6C8B" w:rsidRPr="008314A5" w:rsidRDefault="00FC6C8B" w:rsidP="00FC6C8B">
      <w:pPr>
        <w:jc w:val="center"/>
        <w:rPr>
          <w:b/>
        </w:rPr>
      </w:pPr>
      <w:r w:rsidRPr="008314A5">
        <w:rPr>
          <w:b/>
        </w:rPr>
        <w:t>3.§</w:t>
      </w:r>
    </w:p>
    <w:p w:rsidR="00FC6C8B" w:rsidRDefault="00FC6C8B" w:rsidP="00FC6C8B">
      <w:r>
        <w:t>E rendelet alkalmazásában:</w:t>
      </w:r>
    </w:p>
    <w:p w:rsidR="00FC6C8B" w:rsidRDefault="00FC6C8B" w:rsidP="00FC6C8B"/>
    <w:p w:rsidR="00FC6C8B" w:rsidRDefault="00FC6C8B" w:rsidP="00FC6C8B">
      <w:pPr>
        <w:pStyle w:val="Listaszerbekezds"/>
        <w:numPr>
          <w:ilvl w:val="0"/>
          <w:numId w:val="3"/>
        </w:numPr>
      </w:pPr>
      <w:r>
        <w:t xml:space="preserve">szomszéd: a szomszédos ingatlan ingatlan-nyilvántartásba bejegyzett </w:t>
      </w:r>
      <w:proofErr w:type="gramStart"/>
      <w:r>
        <w:t>tulajdonosa(</w:t>
      </w:r>
      <w:proofErr w:type="gramEnd"/>
      <w:r>
        <w:t>i),</w:t>
      </w:r>
      <w:r w:rsidRPr="00FF455F">
        <w:t xml:space="preserve"> </w:t>
      </w:r>
      <w:r>
        <w:t xml:space="preserve">az ingatlanra vonatkozóan használati, haszonélvezeti vagy vagyonkezelési jog jogosultja(i). </w:t>
      </w:r>
    </w:p>
    <w:p w:rsidR="00FC6C8B" w:rsidRDefault="00FC6C8B" w:rsidP="00FC6C8B">
      <w:pPr>
        <w:pStyle w:val="Listaszerbekezds"/>
        <w:numPr>
          <w:ilvl w:val="0"/>
          <w:numId w:val="3"/>
        </w:numPr>
      </w:pPr>
      <w:r>
        <w:t>díszfű: a legalább 1,5 méteres magasságot elérő évelő díszfű, dísznád, bambusz.</w:t>
      </w:r>
    </w:p>
    <w:p w:rsidR="00FC6C8B" w:rsidRDefault="00FC6C8B" w:rsidP="00FC6C8B">
      <w:pPr>
        <w:pStyle w:val="Listaszerbekezds"/>
        <w:numPr>
          <w:ilvl w:val="0"/>
          <w:numId w:val="3"/>
        </w:numPr>
      </w:pPr>
      <w:r>
        <w:t>telepítés: a növény végleges helyére való ültetése, ide értve a növény 2 vegetációs időszakot meghaladó iskolázását is.</w:t>
      </w:r>
    </w:p>
    <w:p w:rsidR="00FC6C8B" w:rsidRDefault="00FC6C8B" w:rsidP="00FC6C8B">
      <w:pPr>
        <w:pStyle w:val="Listaszerbekezds"/>
        <w:numPr>
          <w:ilvl w:val="0"/>
          <w:numId w:val="3"/>
        </w:numPr>
      </w:pPr>
      <w:r>
        <w:t xml:space="preserve">telek határától mért ültetési távolság: a telekhatárhoz legközelebb eső </w:t>
      </w:r>
    </w:p>
    <w:p w:rsidR="00FC6C8B" w:rsidRDefault="00FC6C8B" w:rsidP="00FC6C8B">
      <w:pPr>
        <w:pStyle w:val="Listaszerbekezds"/>
        <w:numPr>
          <w:ilvl w:val="0"/>
          <w:numId w:val="4"/>
        </w:numPr>
      </w:pPr>
      <w:r>
        <w:t xml:space="preserve">fa esetén a növény - törzsének, </w:t>
      </w:r>
    </w:p>
    <w:p w:rsidR="00FC6C8B" w:rsidRDefault="00FC6C8B" w:rsidP="00FC6C8B">
      <w:pPr>
        <w:pStyle w:val="Listaszerbekezds"/>
        <w:numPr>
          <w:ilvl w:val="0"/>
          <w:numId w:val="4"/>
        </w:numPr>
      </w:pPr>
      <w:r>
        <w:t xml:space="preserve">bokor esetén a növény - gyöktörzsének,  </w:t>
      </w:r>
    </w:p>
    <w:p w:rsidR="00FC6C8B" w:rsidRDefault="00FC6C8B" w:rsidP="00FC6C8B">
      <w:pPr>
        <w:pStyle w:val="Listaszerbekezds"/>
        <w:numPr>
          <w:ilvl w:val="0"/>
          <w:numId w:val="4"/>
        </w:numPr>
      </w:pPr>
      <w:r>
        <w:t>díszfű esetén - gyökérrendszerének</w:t>
      </w:r>
    </w:p>
    <w:p w:rsidR="00FC6C8B" w:rsidRDefault="00FC6C8B" w:rsidP="00FC6C8B">
      <w:pPr>
        <w:ind w:firstLine="708"/>
      </w:pPr>
      <w:proofErr w:type="gramStart"/>
      <w:r>
        <w:t>középpontja</w:t>
      </w:r>
      <w:proofErr w:type="gramEnd"/>
      <w:r>
        <w:t xml:space="preserve"> és a szomszédos ingatlan legközelebbi pontja között mért távolság.</w:t>
      </w:r>
    </w:p>
    <w:p w:rsidR="00FC6C8B" w:rsidRPr="00B50CA6" w:rsidRDefault="00FC6C8B" w:rsidP="00FC6C8B"/>
    <w:p w:rsidR="00FC6C8B" w:rsidRPr="00B50CA6" w:rsidRDefault="00FC6C8B" w:rsidP="00FC6C8B">
      <w:pPr>
        <w:jc w:val="center"/>
      </w:pP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  <w:r w:rsidRPr="00B50CA6">
        <w:rPr>
          <w:b/>
        </w:rPr>
        <w:t>Telepítési távolságokra vonatkozó előírások</w:t>
      </w:r>
    </w:p>
    <w:p w:rsidR="00FC6C8B" w:rsidRPr="00B50CA6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  <w:r>
        <w:rPr>
          <w:b/>
        </w:rPr>
        <w:t>4</w:t>
      </w:r>
      <w:r w:rsidRPr="00B50CA6">
        <w:rPr>
          <w:b/>
        </w:rPr>
        <w:t>. §</w:t>
      </w:r>
    </w:p>
    <w:p w:rsidR="00FC6C8B" w:rsidRPr="00B50CA6" w:rsidRDefault="00FC6C8B" w:rsidP="00FC6C8B">
      <w:pPr>
        <w:jc w:val="center"/>
        <w:rPr>
          <w:b/>
        </w:rPr>
      </w:pPr>
    </w:p>
    <w:p w:rsidR="00FC6C8B" w:rsidRDefault="00FC6C8B" w:rsidP="00FC6C8B">
      <w:pPr>
        <w:pStyle w:val="Listaszerbekezds"/>
        <w:numPr>
          <w:ilvl w:val="0"/>
          <w:numId w:val="2"/>
        </w:numPr>
      </w:pPr>
      <w:r w:rsidRPr="00B50CA6">
        <w:t>A</w:t>
      </w:r>
      <w:r>
        <w:t xml:space="preserve"> legkisebb ültetési</w:t>
      </w:r>
      <w:r w:rsidRPr="00B50CA6">
        <w:t xml:space="preserve"> távolság az ingatlan - telek - határától:</w:t>
      </w:r>
    </w:p>
    <w:p w:rsidR="00FC6C8B" w:rsidRPr="00B50CA6" w:rsidRDefault="00FC6C8B" w:rsidP="00FC6C8B"/>
    <w:p w:rsidR="00FC6C8B" w:rsidRPr="00B50CA6" w:rsidRDefault="00FC6C8B" w:rsidP="00FC6C8B">
      <w:pPr>
        <w:pStyle w:val="Listaszerbekezds"/>
        <w:numPr>
          <w:ilvl w:val="0"/>
          <w:numId w:val="1"/>
        </w:numPr>
      </w:pPr>
      <w:r>
        <w:t>S</w:t>
      </w:r>
      <w:r w:rsidRPr="00B50CA6">
        <w:t>zőlő, valamint 3 méternél magasabbra nem növő gyümölcs- és egyéb bokor (élő sövény)</w:t>
      </w:r>
      <w:r>
        <w:t xml:space="preserve">, díszfű </w:t>
      </w:r>
      <w:r w:rsidRPr="00B50CA6">
        <w:t xml:space="preserve">esetében </w:t>
      </w:r>
      <w:r>
        <w:t>0,5</w:t>
      </w:r>
      <w:r w:rsidRPr="00B50CA6">
        <w:t xml:space="preserve"> méter</w:t>
      </w:r>
      <w:r>
        <w:t xml:space="preserve">. Ezen </w:t>
      </w:r>
      <w:r w:rsidRPr="00B50CA6">
        <w:t>ültetési távolság irányadó azon gyümölcs-, és egyéb bokor (élő sövény) esetében is, amelyik természetes növekedésében a 3, 00 méteres magasságot meghaladja, de metszéssel a magassága a 3 métert meg nem haladóan korlátozva van</w:t>
      </w:r>
      <w:r>
        <w:t>.</w:t>
      </w:r>
    </w:p>
    <w:p w:rsidR="00FC6C8B" w:rsidRPr="00B50CA6" w:rsidRDefault="00FC6C8B" w:rsidP="00FC6C8B">
      <w:pPr>
        <w:pStyle w:val="Listaszerbekezds"/>
        <w:numPr>
          <w:ilvl w:val="0"/>
          <w:numId w:val="1"/>
        </w:numPr>
      </w:pPr>
      <w:r w:rsidRPr="00B50CA6">
        <w:t xml:space="preserve">3 méternél magasabbra nem növő gyümölcs- és egyéb fa esetében </w:t>
      </w:r>
      <w:r>
        <w:t>1 méter,</w:t>
      </w:r>
    </w:p>
    <w:p w:rsidR="00FC6C8B" w:rsidRPr="00B50CA6" w:rsidRDefault="00FC6C8B" w:rsidP="00FC6C8B">
      <w:pPr>
        <w:pStyle w:val="Listaszerbekezds"/>
        <w:numPr>
          <w:ilvl w:val="0"/>
          <w:numId w:val="1"/>
        </w:numPr>
      </w:pPr>
      <w:r w:rsidRPr="00B50CA6">
        <w:t>3 méternél magasabbra</w:t>
      </w:r>
      <w:r>
        <w:t>, de 6 méternél magasabbra nem növő</w:t>
      </w:r>
      <w:r w:rsidRPr="00B50CA6">
        <w:t xml:space="preserve"> </w:t>
      </w:r>
      <w:r>
        <w:t xml:space="preserve">díszfű, </w:t>
      </w:r>
      <w:r w:rsidRPr="00B50CA6">
        <w:t xml:space="preserve">gyümölcs- és egyéb fa, valamint gyümölcs- és egyéb bokor (élő sövény) esetében </w:t>
      </w:r>
      <w:r>
        <w:t>2 méter.</w:t>
      </w:r>
    </w:p>
    <w:p w:rsidR="00FC6C8B" w:rsidRPr="00B50CA6" w:rsidRDefault="00FC6C8B" w:rsidP="00FC6C8B">
      <w:pPr>
        <w:pStyle w:val="Listaszerbekezds"/>
        <w:numPr>
          <w:ilvl w:val="0"/>
          <w:numId w:val="1"/>
        </w:numPr>
      </w:pPr>
      <w:r w:rsidRPr="00B50CA6">
        <w:t xml:space="preserve">6 méternél magasabbra növő gyümölcs- és egyéb fa esetében </w:t>
      </w:r>
      <w:r>
        <w:t>3 méter,</w:t>
      </w:r>
    </w:p>
    <w:p w:rsidR="00FC6C8B" w:rsidRPr="00B50CA6" w:rsidRDefault="00FC6C8B" w:rsidP="00FC6C8B">
      <w:pPr>
        <w:pStyle w:val="Listaszerbekezds"/>
        <w:numPr>
          <w:ilvl w:val="0"/>
          <w:numId w:val="1"/>
        </w:numPr>
      </w:pPr>
      <w:r w:rsidRPr="00B50CA6">
        <w:t xml:space="preserve">Kúszó-kapaszkodó növény </w:t>
      </w:r>
      <w:r>
        <w:t xml:space="preserve">– a szomszéd írásbeli hozzájárulása nélkül - </w:t>
      </w:r>
      <w:r w:rsidRPr="00B50CA6">
        <w:t>csak saját tulajdonú kerítésre, építményre futtatható fel.</w:t>
      </w:r>
    </w:p>
    <w:p w:rsidR="00FC6C8B" w:rsidRDefault="00FC6C8B" w:rsidP="00FC6C8B">
      <w:pPr>
        <w:ind w:left="708"/>
        <w:rPr>
          <w:b/>
        </w:rPr>
      </w:pPr>
    </w:p>
    <w:p w:rsidR="00FC6C8B" w:rsidRPr="0072546B" w:rsidRDefault="00FC6C8B" w:rsidP="00FC6C8B">
      <w:pPr>
        <w:pStyle w:val="Listaszerbekezds"/>
        <w:numPr>
          <w:ilvl w:val="0"/>
          <w:numId w:val="2"/>
        </w:numPr>
        <w:jc w:val="both"/>
      </w:pPr>
      <w:r w:rsidRPr="0072546B">
        <w:t xml:space="preserve"> A legkisebb ültetési (telepítési) távolság a szomszédos ingatlanon elhelyezett épülettől bármely 6 méternél magasabbra nem növő gyümölcs- és egyéb fa, valamint gyümölcs- és egyéb bokor (élő sövény) esetében 2 méter, 6 méternél magasabbra növő gyümölcs- és egyéb fa esetén 4 méter.</w:t>
      </w:r>
    </w:p>
    <w:p w:rsidR="00FC6C8B" w:rsidRDefault="00FC6C8B" w:rsidP="00FC6C8B"/>
    <w:p w:rsidR="00FC6C8B" w:rsidRDefault="00FC6C8B" w:rsidP="00FC6C8B">
      <w:pPr>
        <w:pStyle w:val="Listaszerbekezds"/>
        <w:numPr>
          <w:ilvl w:val="0"/>
          <w:numId w:val="2"/>
        </w:numPr>
        <w:jc w:val="both"/>
      </w:pPr>
      <w:r>
        <w:t>Az (1) és (2) bekezdésben rögzített előírások eltérése esetén a szomszéd ingatlantól távolabbi vonalat kijelölő az irányadó.</w:t>
      </w:r>
    </w:p>
    <w:p w:rsidR="00FC6C8B" w:rsidRDefault="00FC6C8B" w:rsidP="00FC6C8B">
      <w:pPr>
        <w:pStyle w:val="Listaszerbekezds"/>
      </w:pPr>
    </w:p>
    <w:p w:rsidR="00FC6C8B" w:rsidRDefault="00FC6C8B" w:rsidP="00FC6C8B">
      <w:pPr>
        <w:pStyle w:val="Listaszerbekezds"/>
        <w:numPr>
          <w:ilvl w:val="0"/>
          <w:numId w:val="2"/>
        </w:numPr>
        <w:jc w:val="both"/>
      </w:pPr>
      <w:r w:rsidRPr="00B50CA6">
        <w:t xml:space="preserve">A </w:t>
      </w:r>
      <w:r>
        <w:t xml:space="preserve">legkisebb ültetési távolság </w:t>
      </w:r>
      <w:r w:rsidRPr="00B50CA6">
        <w:t>(1</w:t>
      </w:r>
      <w:r>
        <w:t>)-(2</w:t>
      </w:r>
      <w:r w:rsidRPr="00B50CA6">
        <w:t>) bekezdésben foglalt ültetési (telepítési) távolságok</w:t>
      </w:r>
      <w:r>
        <w:t>tól</w:t>
      </w:r>
      <w:r w:rsidRPr="00B50CA6">
        <w:t xml:space="preserve"> a növénytelepítéssel érintett szomszéd </w:t>
      </w:r>
      <w:r>
        <w:t xml:space="preserve">hozzájárulásával el lehet térni.  A hozzájárulást az esetlegesen kipusztult növény pótlása esetén ismételten meg kell kérni. </w:t>
      </w:r>
    </w:p>
    <w:p w:rsidR="00FC6C8B" w:rsidRDefault="00FC6C8B" w:rsidP="00FC6C8B">
      <w:pPr>
        <w:pStyle w:val="Listaszerbekezds"/>
      </w:pPr>
    </w:p>
    <w:p w:rsidR="00FC6C8B" w:rsidRDefault="00FC6C8B" w:rsidP="00FC6C8B">
      <w:pPr>
        <w:pStyle w:val="Listaszerbekezds"/>
        <w:numPr>
          <w:ilvl w:val="0"/>
          <w:numId w:val="2"/>
        </w:numPr>
        <w:jc w:val="both"/>
      </w:pPr>
      <w:r>
        <w:t>A szomszédos ingatlanok telekhatárára az ingatlanok elválasztására szolgáló növény telepítésére, csak az érintett szomszédok írásbeli megállapodása alapján van lehetőség. A megállapodás nem jogosít az esetlegesen kipusztult fa pótlására, arra újabb megállapodás kötendő.</w:t>
      </w:r>
    </w:p>
    <w:p w:rsidR="00FC6C8B" w:rsidRDefault="00FC6C8B" w:rsidP="00FC6C8B">
      <w:pPr>
        <w:pStyle w:val="Listaszerbekezds"/>
      </w:pPr>
    </w:p>
    <w:p w:rsidR="00FC6C8B" w:rsidRPr="00B50CA6" w:rsidRDefault="00FC6C8B" w:rsidP="00FC6C8B">
      <w:pPr>
        <w:pStyle w:val="Listaszerbekezds"/>
        <w:numPr>
          <w:ilvl w:val="0"/>
          <w:numId w:val="2"/>
        </w:numPr>
        <w:jc w:val="both"/>
      </w:pPr>
      <w:bookmarkStart w:id="1" w:name="2"/>
      <w:bookmarkEnd w:id="1"/>
      <w:r w:rsidRPr="009862EF">
        <w:t xml:space="preserve"> </w:t>
      </w:r>
      <w:r>
        <w:t>Az (1) bekezdésben foglalt korlátozással ellentétben a (4) bekezdés szerinti írásbeli megállapodás nélkül is telepíthető s</w:t>
      </w:r>
      <w:r w:rsidRPr="00B50CA6">
        <w:t>övény</w:t>
      </w:r>
      <w:r>
        <w:t xml:space="preserve"> az</w:t>
      </w:r>
      <w:r w:rsidRPr="00B50CA6">
        <w:t xml:space="preserve"> épület elhelyezésére szolgá</w:t>
      </w:r>
      <w:r>
        <w:t xml:space="preserve">ló helyen kívül, </w:t>
      </w:r>
      <w:r w:rsidRPr="00B50CA6">
        <w:t>közvetlen</w:t>
      </w:r>
      <w:r>
        <w:t xml:space="preserve">ül a kerítés mellé vagy helyett, azonban az így </w:t>
      </w:r>
      <w:r w:rsidRPr="00B50CA6">
        <w:t>telepít</w:t>
      </w:r>
      <w:r>
        <w:t xml:space="preserve">ett sövényt úgy kell nyírni és gondozni, hogy az ne </w:t>
      </w:r>
      <w:r w:rsidRPr="00B50CA6">
        <w:t>nyú</w:t>
      </w:r>
      <w:r>
        <w:t>ljon át a szomszédos ingatlanra és magassága ne haladja meg a kerítés magasságát, illetve kerítés hiányában a 2 méteres magasságot.</w:t>
      </w: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</w:p>
    <w:p w:rsidR="00FC6C8B" w:rsidRPr="00B50CA6" w:rsidRDefault="00FC6C8B" w:rsidP="00FC6C8B">
      <w:pPr>
        <w:jc w:val="center"/>
        <w:rPr>
          <w:b/>
        </w:rPr>
      </w:pPr>
    </w:p>
    <w:p w:rsidR="00FC6C8B" w:rsidRPr="00B50CA6" w:rsidRDefault="00FC6C8B" w:rsidP="00FC6C8B">
      <w:pPr>
        <w:jc w:val="center"/>
        <w:rPr>
          <w:b/>
        </w:rPr>
      </w:pPr>
      <w:r>
        <w:rPr>
          <w:b/>
        </w:rPr>
        <w:lastRenderedPageBreak/>
        <w:t>Hatásköri és e</w:t>
      </w:r>
      <w:r w:rsidRPr="00B50CA6">
        <w:rPr>
          <w:b/>
        </w:rPr>
        <w:t>ljárási szabályok</w:t>
      </w:r>
    </w:p>
    <w:p w:rsidR="00FC6C8B" w:rsidRDefault="00FC6C8B" w:rsidP="00FC6C8B">
      <w:pPr>
        <w:jc w:val="center"/>
        <w:rPr>
          <w:b/>
        </w:rPr>
      </w:pPr>
    </w:p>
    <w:p w:rsidR="00FC6C8B" w:rsidRDefault="00FC6C8B" w:rsidP="00FC6C8B">
      <w:pPr>
        <w:jc w:val="center"/>
        <w:rPr>
          <w:b/>
        </w:rPr>
      </w:pPr>
      <w:r>
        <w:rPr>
          <w:b/>
        </w:rPr>
        <w:t>5</w:t>
      </w:r>
      <w:r w:rsidRPr="00B50CA6">
        <w:rPr>
          <w:b/>
        </w:rPr>
        <w:t>. §</w:t>
      </w:r>
    </w:p>
    <w:p w:rsidR="00FC6C8B" w:rsidRPr="00B50CA6" w:rsidRDefault="00FC6C8B" w:rsidP="00FC6C8B">
      <w:pPr>
        <w:jc w:val="center"/>
      </w:pPr>
    </w:p>
    <w:p w:rsidR="00FC6C8B" w:rsidRDefault="00FC6C8B" w:rsidP="00FC6C8B">
      <w:pPr>
        <w:pStyle w:val="Listaszerbekezds"/>
        <w:numPr>
          <w:ilvl w:val="0"/>
          <w:numId w:val="6"/>
        </w:numPr>
      </w:pPr>
      <w:r>
        <w:t>A jelen rendeletben foglalt szabályok megsértése esetén a sérelmet szenvedett szomszéd kérelmére a</w:t>
      </w:r>
      <w:r w:rsidRPr="00B50CA6">
        <w:t xml:space="preserve"> jegyző </w:t>
      </w:r>
      <w:r>
        <w:t xml:space="preserve">– mint az önkormányzat szerve, átruházott hatáskörben eljárva - a rendeletben foglalt előírásokat megsértő szomszédot az </w:t>
      </w:r>
      <w:r w:rsidRPr="00B50CA6">
        <w:t xml:space="preserve">e rendeletben meghatározott kötelezettségének teljesítésére </w:t>
      </w:r>
      <w:r>
        <w:t>kötelezi.</w:t>
      </w:r>
    </w:p>
    <w:p w:rsidR="00FC6C8B" w:rsidRDefault="00FC6C8B" w:rsidP="00FC6C8B">
      <w:pPr>
        <w:pStyle w:val="Listaszerbekezds"/>
        <w:numPr>
          <w:ilvl w:val="0"/>
          <w:numId w:val="6"/>
        </w:numPr>
      </w:pPr>
      <w:r>
        <w:t>Az (1) bekezdés szerinti kérelmet a 3. § 1. pontjában meghatározott személyek bármelyike önállóan jogosult előterjeszteni.</w:t>
      </w:r>
    </w:p>
    <w:p w:rsidR="00FC6C8B" w:rsidRDefault="00FC6C8B" w:rsidP="00FC6C8B">
      <w:pPr>
        <w:pStyle w:val="Listaszerbekezds"/>
        <w:numPr>
          <w:ilvl w:val="0"/>
          <w:numId w:val="6"/>
        </w:numPr>
      </w:pPr>
      <w:r>
        <w:t xml:space="preserve">A szomszéd hozzájárulása, vagy a szomszédok megállapodása a jelen rendelet alkalmazásában akkor tekintendő érvényesnek, ha azt valamennyi - az ingatlan ingatlan-nyilvántartásba bejegyzett - tulajdonosa, és ha van, használati, haszonélvezeti vagy vagyonkezelési jog jogosultja megadta illetve aláírta. </w:t>
      </w:r>
    </w:p>
    <w:p w:rsidR="00FC6C8B" w:rsidRDefault="00FC6C8B" w:rsidP="00FC6C8B">
      <w:pPr>
        <w:pStyle w:val="Listaszerbekezds"/>
        <w:numPr>
          <w:ilvl w:val="0"/>
          <w:numId w:val="6"/>
        </w:numPr>
      </w:pPr>
      <w:r>
        <w:t>Az eljárás során a 4. § (3) bekezdésben rögzített hozzájárulás megadottnak tekintendő, ha a szomszéd legkésőbb a növény telepítését követő 2. naptári év végéig nem kezdeményezi az illetékes hatóságnál a jogellenes helyzet megszüntetését.</w:t>
      </w:r>
    </w:p>
    <w:p w:rsidR="00FC6C8B" w:rsidRPr="00B50CA6" w:rsidRDefault="00FC6C8B" w:rsidP="00FC6C8B">
      <w:pPr>
        <w:pStyle w:val="Listaszerbekezds"/>
        <w:numPr>
          <w:ilvl w:val="0"/>
          <w:numId w:val="6"/>
        </w:numPr>
      </w:pPr>
      <w:r>
        <w:t>Az eljárás során a 4. § (1) e) pontjában rögzített írásbeli hozzájárulás és a (4) bekezdés szerinti írásbeli megállapodás becsatolására csak a kérelmezett szomszéd kötelezhető.</w:t>
      </w:r>
    </w:p>
    <w:p w:rsidR="00FC6C8B" w:rsidRDefault="00FC6C8B" w:rsidP="00FC6C8B">
      <w:pPr>
        <w:pStyle w:val="Listaszerbekezds"/>
        <w:numPr>
          <w:ilvl w:val="0"/>
          <w:numId w:val="6"/>
        </w:numPr>
      </w:pPr>
      <w:r>
        <w:t xml:space="preserve">A (2) bekezdés szerinti szomszédi hozzájárulás megadását, illetőleg a növény telepítési időpontját a növényt telepítő szomszéd tartozik bizonyítani. </w:t>
      </w:r>
    </w:p>
    <w:p w:rsidR="00FC6C8B" w:rsidRDefault="00FC6C8B" w:rsidP="00FC6C8B">
      <w:pPr>
        <w:ind w:left="360"/>
      </w:pPr>
    </w:p>
    <w:p w:rsidR="00FC6C8B" w:rsidRDefault="00FC6C8B" w:rsidP="00FC6C8B"/>
    <w:p w:rsidR="00FC6C8B" w:rsidRPr="00B50CA6" w:rsidRDefault="00FC6C8B" w:rsidP="00FC6C8B"/>
    <w:p w:rsidR="00FC6C8B" w:rsidRPr="00B50CA6" w:rsidRDefault="00FC6C8B" w:rsidP="00FC6C8B">
      <w:pPr>
        <w:jc w:val="center"/>
        <w:rPr>
          <w:b/>
        </w:rPr>
      </w:pPr>
      <w:r w:rsidRPr="00B50CA6">
        <w:rPr>
          <w:b/>
        </w:rPr>
        <w:t>Záró rendelkezések</w:t>
      </w:r>
    </w:p>
    <w:p w:rsidR="00FC6C8B" w:rsidRDefault="00FC6C8B" w:rsidP="00FC6C8B">
      <w:pPr>
        <w:jc w:val="center"/>
        <w:rPr>
          <w:b/>
        </w:rPr>
      </w:pPr>
      <w:r>
        <w:rPr>
          <w:b/>
        </w:rPr>
        <w:t>6</w:t>
      </w:r>
      <w:r w:rsidRPr="00B50CA6">
        <w:rPr>
          <w:b/>
        </w:rPr>
        <w:t>. §</w:t>
      </w:r>
    </w:p>
    <w:p w:rsidR="00FC6C8B" w:rsidRDefault="00FC6C8B" w:rsidP="00FC6C8B">
      <w:pPr>
        <w:jc w:val="center"/>
        <w:rPr>
          <w:b/>
        </w:rPr>
      </w:pPr>
    </w:p>
    <w:p w:rsidR="00FC6C8B" w:rsidRPr="00B50CA6" w:rsidRDefault="00FC6C8B" w:rsidP="00FC6C8B">
      <w:pPr>
        <w:jc w:val="center"/>
        <w:rPr>
          <w:b/>
        </w:rPr>
      </w:pPr>
    </w:p>
    <w:p w:rsidR="00FC6C8B" w:rsidRDefault="00FC6C8B" w:rsidP="00FC6C8B">
      <w:pPr>
        <w:ind w:left="360"/>
      </w:pPr>
      <w:r w:rsidRPr="00B50CA6">
        <w:t xml:space="preserve">E rendelet </w:t>
      </w:r>
      <w:r>
        <w:t>a kihirdetését követő hónap 1. napján lép hatályba, azzal, hogy r</w:t>
      </w:r>
      <w:r w:rsidRPr="00B50CA6">
        <w:t>endelkezéseit a rendelet hatályba lépését követően megkezdett növény</w:t>
      </w:r>
      <w:r>
        <w:t>telepítésre kell alkalmazni.</w:t>
      </w:r>
    </w:p>
    <w:p w:rsidR="00FC6C8B" w:rsidRDefault="00FC6C8B" w:rsidP="00FC6C8B"/>
    <w:p w:rsidR="00FC6C8B" w:rsidRPr="00FD668E" w:rsidRDefault="00FC6C8B" w:rsidP="00FC6C8B"/>
    <w:p w:rsidR="00FC6C8B" w:rsidRPr="00FD668E" w:rsidRDefault="00FC6C8B" w:rsidP="00FC6C8B">
      <w:pPr>
        <w:pStyle w:val="Lista"/>
        <w:ind w:left="0" w:firstLine="0"/>
        <w:jc w:val="both"/>
      </w:pPr>
      <w:r w:rsidRPr="00FD668E">
        <w:rPr>
          <w:b/>
        </w:rPr>
        <w:t>Kelt:</w:t>
      </w:r>
      <w:r>
        <w:t xml:space="preserve"> Abony Város Önkormányzat Képviselő-testületének december 15-i </w:t>
      </w:r>
      <w:r w:rsidR="008401C5">
        <w:t xml:space="preserve">rendkívüli </w:t>
      </w:r>
      <w:r>
        <w:t xml:space="preserve">ülésén. </w:t>
      </w:r>
    </w:p>
    <w:p w:rsidR="00FC6C8B" w:rsidRPr="00FD668E" w:rsidRDefault="00FC6C8B" w:rsidP="00FC6C8B"/>
    <w:p w:rsidR="00FC6C8B" w:rsidRDefault="00FC6C8B" w:rsidP="00FC6C8B"/>
    <w:p w:rsidR="00FC6C8B" w:rsidRDefault="00FC6C8B" w:rsidP="00FC6C8B"/>
    <w:p w:rsidR="00FC6C8B" w:rsidRDefault="00FC6C8B" w:rsidP="00FC6C8B"/>
    <w:p w:rsidR="00FC6C8B" w:rsidRPr="00FD668E" w:rsidRDefault="00FC6C8B" w:rsidP="00FC6C8B"/>
    <w:p w:rsidR="00FC6C8B" w:rsidRPr="00FD668E" w:rsidRDefault="00FC6C8B" w:rsidP="00FC6C8B">
      <w:r w:rsidRPr="00FD668E">
        <w:t xml:space="preserve">Romhányiné Dr. Balogh </w:t>
      </w:r>
      <w:proofErr w:type="gramStart"/>
      <w:r w:rsidRPr="00FD668E">
        <w:t>Edit                                                          Dr.</w:t>
      </w:r>
      <w:proofErr w:type="gramEnd"/>
      <w:r w:rsidRPr="00FD668E">
        <w:t xml:space="preserve"> Balogh Pál</w:t>
      </w:r>
    </w:p>
    <w:p w:rsidR="00FC6C8B" w:rsidRPr="00FD668E" w:rsidRDefault="00FC6C8B" w:rsidP="00FC6C8B">
      <w:pPr>
        <w:tabs>
          <w:tab w:val="left" w:pos="6903"/>
        </w:tabs>
      </w:pPr>
      <w:r w:rsidRPr="00FD668E">
        <w:t xml:space="preserve">            </w:t>
      </w:r>
      <w:proofErr w:type="gramStart"/>
      <w:r w:rsidRPr="00FD668E">
        <w:t>polgármester</w:t>
      </w:r>
      <w:proofErr w:type="gramEnd"/>
      <w:r w:rsidRPr="00FD668E">
        <w:t xml:space="preserve">                                                                              jegyző</w:t>
      </w:r>
    </w:p>
    <w:p w:rsidR="00FC6C8B" w:rsidRDefault="00FC6C8B" w:rsidP="00FC6C8B">
      <w:pPr>
        <w:tabs>
          <w:tab w:val="left" w:pos="6903"/>
        </w:tabs>
      </w:pPr>
    </w:p>
    <w:p w:rsidR="00FC6C8B" w:rsidRPr="00FD668E" w:rsidRDefault="00FC6C8B" w:rsidP="00FC6C8B">
      <w:pPr>
        <w:tabs>
          <w:tab w:val="left" w:pos="6903"/>
        </w:tabs>
      </w:pPr>
    </w:p>
    <w:p w:rsidR="00FC6C8B" w:rsidRPr="00FD668E" w:rsidRDefault="00FC6C8B" w:rsidP="00FC6C8B">
      <w:pPr>
        <w:tabs>
          <w:tab w:val="left" w:pos="6903"/>
        </w:tabs>
      </w:pPr>
    </w:p>
    <w:p w:rsidR="00FC6C8B" w:rsidRPr="00FD668E" w:rsidRDefault="00FC6C8B" w:rsidP="00FC6C8B">
      <w:pPr>
        <w:rPr>
          <w:b/>
        </w:rPr>
      </w:pPr>
      <w:r>
        <w:rPr>
          <w:b/>
        </w:rPr>
        <w:t>Kihirdetve: Abony, 2014. december 16.</w:t>
      </w:r>
    </w:p>
    <w:p w:rsidR="00FC6C8B" w:rsidRPr="00FD668E" w:rsidRDefault="00FC6C8B" w:rsidP="00FC6C8B">
      <w:pPr>
        <w:rPr>
          <w:b/>
        </w:rPr>
      </w:pPr>
    </w:p>
    <w:p w:rsidR="00FC6C8B" w:rsidRPr="00FD668E" w:rsidRDefault="00FC6C8B" w:rsidP="00FC6C8B">
      <w:pPr>
        <w:tabs>
          <w:tab w:val="left" w:pos="6237"/>
        </w:tabs>
      </w:pPr>
      <w:r w:rsidRPr="00FD668E">
        <w:tab/>
      </w:r>
      <w:r w:rsidRPr="00FD668E">
        <w:tab/>
        <w:t>Dr. Balogh Pál</w:t>
      </w:r>
    </w:p>
    <w:p w:rsidR="00FC6C8B" w:rsidRDefault="00FC6C8B" w:rsidP="00FC6C8B">
      <w:pPr>
        <w:tabs>
          <w:tab w:val="left" w:pos="6804"/>
        </w:tabs>
      </w:pPr>
      <w:r w:rsidRPr="00FD668E">
        <w:t xml:space="preserve">                                                                                                                </w:t>
      </w:r>
      <w:proofErr w:type="gramStart"/>
      <w:r w:rsidRPr="00FD668E">
        <w:t>jegyző</w:t>
      </w:r>
      <w:proofErr w:type="gramEnd"/>
    </w:p>
    <w:p w:rsidR="00570DBC" w:rsidRDefault="00381E19"/>
    <w:sectPr w:rsidR="00570DBC" w:rsidSect="00115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8B" w:rsidRDefault="00FC6C8B" w:rsidP="00FC6C8B">
      <w:r>
        <w:separator/>
      </w:r>
    </w:p>
  </w:endnote>
  <w:endnote w:type="continuationSeparator" w:id="0">
    <w:p w:rsidR="00FC6C8B" w:rsidRDefault="00FC6C8B" w:rsidP="00F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126"/>
      <w:docPartObj>
        <w:docPartGallery w:val="Page Numbers (Bottom of Page)"/>
        <w:docPartUnique/>
      </w:docPartObj>
    </w:sdtPr>
    <w:sdtEndPr/>
    <w:sdtContent>
      <w:p w:rsidR="00FC6C8B" w:rsidRDefault="00381E1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C8B" w:rsidRDefault="00FC6C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8B" w:rsidRDefault="00FC6C8B" w:rsidP="00FC6C8B">
      <w:r>
        <w:separator/>
      </w:r>
    </w:p>
  </w:footnote>
  <w:footnote w:type="continuationSeparator" w:id="0">
    <w:p w:rsidR="00FC6C8B" w:rsidRDefault="00FC6C8B" w:rsidP="00FC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010"/>
    <w:multiLevelType w:val="hybridMultilevel"/>
    <w:tmpl w:val="AD96CA6C"/>
    <w:lvl w:ilvl="0" w:tplc="9B7E9B6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4D5"/>
    <w:multiLevelType w:val="hybridMultilevel"/>
    <w:tmpl w:val="99443C54"/>
    <w:lvl w:ilvl="0" w:tplc="17B4A5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C03"/>
    <w:multiLevelType w:val="hybridMultilevel"/>
    <w:tmpl w:val="99443C54"/>
    <w:lvl w:ilvl="0" w:tplc="17B4A5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F9"/>
    <w:multiLevelType w:val="hybridMultilevel"/>
    <w:tmpl w:val="E1B8E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750F"/>
    <w:multiLevelType w:val="hybridMultilevel"/>
    <w:tmpl w:val="8EB89D5C"/>
    <w:lvl w:ilvl="0" w:tplc="509261DE">
      <w:start w:val="1"/>
      <w:numFmt w:val="lowerLetter"/>
      <w:lvlText w:val="%1.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539288E"/>
    <w:multiLevelType w:val="hybridMultilevel"/>
    <w:tmpl w:val="C1D2513E"/>
    <w:lvl w:ilvl="0" w:tplc="6A942C02">
      <w:start w:val="1"/>
      <w:numFmt w:val="lowerLetter"/>
      <w:lvlText w:val="%1.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8B"/>
    <w:rsid w:val="00005F1F"/>
    <w:rsid w:val="00006EBF"/>
    <w:rsid w:val="000125E6"/>
    <w:rsid w:val="00021EAB"/>
    <w:rsid w:val="000373D4"/>
    <w:rsid w:val="00076938"/>
    <w:rsid w:val="00077B8F"/>
    <w:rsid w:val="000829F6"/>
    <w:rsid w:val="00115F73"/>
    <w:rsid w:val="001548EB"/>
    <w:rsid w:val="00193BD2"/>
    <w:rsid w:val="001A2A0F"/>
    <w:rsid w:val="001B2A1B"/>
    <w:rsid w:val="001B4EFD"/>
    <w:rsid w:val="001B6D31"/>
    <w:rsid w:val="001C6511"/>
    <w:rsid w:val="001F3FBC"/>
    <w:rsid w:val="00223B5E"/>
    <w:rsid w:val="00226FE4"/>
    <w:rsid w:val="00237846"/>
    <w:rsid w:val="002648A4"/>
    <w:rsid w:val="002A042E"/>
    <w:rsid w:val="002A3B61"/>
    <w:rsid w:val="002D4F25"/>
    <w:rsid w:val="0034148B"/>
    <w:rsid w:val="00360D3F"/>
    <w:rsid w:val="003614C1"/>
    <w:rsid w:val="00362733"/>
    <w:rsid w:val="00376D9C"/>
    <w:rsid w:val="00381E19"/>
    <w:rsid w:val="003B54F7"/>
    <w:rsid w:val="003E047D"/>
    <w:rsid w:val="003F5604"/>
    <w:rsid w:val="003F663D"/>
    <w:rsid w:val="00404E15"/>
    <w:rsid w:val="00421DC9"/>
    <w:rsid w:val="004671D3"/>
    <w:rsid w:val="004905DE"/>
    <w:rsid w:val="004B0BD0"/>
    <w:rsid w:val="004F0A0B"/>
    <w:rsid w:val="004F715B"/>
    <w:rsid w:val="00503FBC"/>
    <w:rsid w:val="00534F1B"/>
    <w:rsid w:val="005375FD"/>
    <w:rsid w:val="005606A1"/>
    <w:rsid w:val="005651C3"/>
    <w:rsid w:val="0060580A"/>
    <w:rsid w:val="0062762C"/>
    <w:rsid w:val="00647697"/>
    <w:rsid w:val="0066326C"/>
    <w:rsid w:val="00667253"/>
    <w:rsid w:val="0068773C"/>
    <w:rsid w:val="006C5DA3"/>
    <w:rsid w:val="006F24BC"/>
    <w:rsid w:val="00715F86"/>
    <w:rsid w:val="00720908"/>
    <w:rsid w:val="0074145E"/>
    <w:rsid w:val="00792DF8"/>
    <w:rsid w:val="007A29A1"/>
    <w:rsid w:val="007A2E2B"/>
    <w:rsid w:val="007A6DC9"/>
    <w:rsid w:val="007D3DB5"/>
    <w:rsid w:val="007F7219"/>
    <w:rsid w:val="00800C7D"/>
    <w:rsid w:val="00806A26"/>
    <w:rsid w:val="008070A2"/>
    <w:rsid w:val="008251A7"/>
    <w:rsid w:val="008401C5"/>
    <w:rsid w:val="0084588F"/>
    <w:rsid w:val="008B4B8C"/>
    <w:rsid w:val="008B74D0"/>
    <w:rsid w:val="00931484"/>
    <w:rsid w:val="009402A7"/>
    <w:rsid w:val="00955C25"/>
    <w:rsid w:val="009C4A81"/>
    <w:rsid w:val="009D0797"/>
    <w:rsid w:val="009D480E"/>
    <w:rsid w:val="009F1D44"/>
    <w:rsid w:val="009F7157"/>
    <w:rsid w:val="00A10311"/>
    <w:rsid w:val="00A17A82"/>
    <w:rsid w:val="00A641F0"/>
    <w:rsid w:val="00A71576"/>
    <w:rsid w:val="00AA25E7"/>
    <w:rsid w:val="00AA44F3"/>
    <w:rsid w:val="00AB2432"/>
    <w:rsid w:val="00AB2555"/>
    <w:rsid w:val="00AB7171"/>
    <w:rsid w:val="00AD37F5"/>
    <w:rsid w:val="00AD5719"/>
    <w:rsid w:val="00AD57F3"/>
    <w:rsid w:val="00AF0981"/>
    <w:rsid w:val="00B3095D"/>
    <w:rsid w:val="00B33058"/>
    <w:rsid w:val="00B37180"/>
    <w:rsid w:val="00B4771C"/>
    <w:rsid w:val="00B63AC0"/>
    <w:rsid w:val="00B65EE3"/>
    <w:rsid w:val="00B84D89"/>
    <w:rsid w:val="00B9096A"/>
    <w:rsid w:val="00B968EA"/>
    <w:rsid w:val="00BA4ACB"/>
    <w:rsid w:val="00BA5CBE"/>
    <w:rsid w:val="00BD3EA6"/>
    <w:rsid w:val="00BE6D14"/>
    <w:rsid w:val="00BE7F20"/>
    <w:rsid w:val="00BF2FEB"/>
    <w:rsid w:val="00C02378"/>
    <w:rsid w:val="00C17280"/>
    <w:rsid w:val="00C649F0"/>
    <w:rsid w:val="00C65CBC"/>
    <w:rsid w:val="00C76C7D"/>
    <w:rsid w:val="00C81B3A"/>
    <w:rsid w:val="00C90AD8"/>
    <w:rsid w:val="00CB0C7D"/>
    <w:rsid w:val="00CC009F"/>
    <w:rsid w:val="00CC0CA1"/>
    <w:rsid w:val="00CE09B8"/>
    <w:rsid w:val="00CE5704"/>
    <w:rsid w:val="00D51FC1"/>
    <w:rsid w:val="00D55BB0"/>
    <w:rsid w:val="00DA6130"/>
    <w:rsid w:val="00DD3377"/>
    <w:rsid w:val="00E14BE3"/>
    <w:rsid w:val="00E202DF"/>
    <w:rsid w:val="00E40011"/>
    <w:rsid w:val="00E867C0"/>
    <w:rsid w:val="00EE2D6A"/>
    <w:rsid w:val="00F17CCC"/>
    <w:rsid w:val="00F25894"/>
    <w:rsid w:val="00F50557"/>
    <w:rsid w:val="00F537C4"/>
    <w:rsid w:val="00F5571E"/>
    <w:rsid w:val="00F7477A"/>
    <w:rsid w:val="00FC6C8B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unhideWhenUsed/>
    <w:rsid w:val="00FC6C8B"/>
    <w:pPr>
      <w:ind w:left="283" w:hanging="283"/>
      <w:contextualSpacing/>
    </w:pPr>
  </w:style>
  <w:style w:type="paragraph" w:styleId="Listaszerbekezds">
    <w:name w:val="List Paragraph"/>
    <w:basedOn w:val="Norml"/>
    <w:uiPriority w:val="34"/>
    <w:qFormat/>
    <w:rsid w:val="00FC6C8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C6C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6C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C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C8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iPriority w:val="99"/>
    <w:unhideWhenUsed/>
    <w:rsid w:val="00FC6C8B"/>
    <w:pPr>
      <w:ind w:left="283" w:hanging="283"/>
      <w:contextualSpacing/>
    </w:pPr>
  </w:style>
  <w:style w:type="paragraph" w:styleId="Listaszerbekezds">
    <w:name w:val="List Paragraph"/>
    <w:basedOn w:val="Norml"/>
    <w:uiPriority w:val="34"/>
    <w:qFormat/>
    <w:rsid w:val="00FC6C8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C6C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6C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6C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6C8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Abony Városi Önkormányzat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Anita2</cp:lastModifiedBy>
  <cp:revision>2</cp:revision>
  <dcterms:created xsi:type="dcterms:W3CDTF">2017-05-17T08:50:00Z</dcterms:created>
  <dcterms:modified xsi:type="dcterms:W3CDTF">2017-05-17T08:50:00Z</dcterms:modified>
</cp:coreProperties>
</file>