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0939" w14:textId="2BFE513D" w:rsidR="00797D9F" w:rsidRPr="00D9635E" w:rsidRDefault="00797D9F" w:rsidP="00D9635E">
      <w:pPr>
        <w:pStyle w:val="Cmsor1"/>
        <w:pageBreakBefore w:val="0"/>
        <w:pBdr>
          <w:bottom w:val="none" w:sz="0" w:space="0" w:color="auto"/>
          <w:right w:val="none" w:sz="0" w:space="0" w:color="auto"/>
        </w:pBdr>
        <w:shd w:val="clear" w:color="auto" w:fill="FFE599"/>
        <w:spacing w:before="240" w:after="60"/>
        <w:jc w:val="center"/>
        <w:rPr>
          <w:rFonts w:cs="Arial"/>
          <w:bCs/>
          <w:iCs/>
          <w:kern w:val="32"/>
          <w:szCs w:val="28"/>
        </w:rPr>
      </w:pPr>
      <w:bookmarkStart w:id="0" w:name="_Toc454948271"/>
      <w:bookmarkStart w:id="1" w:name="_Toc460739954"/>
      <w:bookmarkStart w:id="2" w:name="_Toc399840058"/>
      <w:r w:rsidRPr="00D9635E">
        <w:rPr>
          <w:rFonts w:cs="Arial"/>
          <w:bCs/>
          <w:iCs/>
          <w:kern w:val="32"/>
          <w:szCs w:val="28"/>
        </w:rPr>
        <w:t>IV. HELYI ÉPÍTÉSI SZABÁLYZAT</w:t>
      </w:r>
      <w:bookmarkEnd w:id="2"/>
    </w:p>
    <w:p w14:paraId="62799A4F" w14:textId="77777777" w:rsidR="00D9635E" w:rsidRPr="00797D9F" w:rsidRDefault="00D9635E" w:rsidP="00797D9F">
      <w:pPr>
        <w:jc w:val="both"/>
      </w:pPr>
    </w:p>
    <w:p w14:paraId="6E21A71B" w14:textId="77777777" w:rsidR="00E101CE" w:rsidRPr="00FC659C" w:rsidRDefault="00EC6AFB" w:rsidP="00FC659C">
      <w:pPr>
        <w:pStyle w:val="Cmsor7"/>
        <w:shd w:val="clear" w:color="auto" w:fill="FFF2CC"/>
        <w:tabs>
          <w:tab w:val="left" w:pos="425"/>
          <w:tab w:val="left" w:pos="851"/>
          <w:tab w:val="left" w:pos="1276"/>
          <w:tab w:val="left" w:pos="1701"/>
          <w:tab w:val="left" w:pos="2126"/>
          <w:tab w:val="right" w:leader="dot" w:pos="8222"/>
        </w:tabs>
        <w:spacing w:before="0" w:after="0"/>
        <w:jc w:val="center"/>
        <w:rPr>
          <w:rFonts w:ascii="Arial" w:hAnsi="Arial" w:cs="Arial"/>
          <w:b/>
          <w:smallCaps/>
          <w:sz w:val="22"/>
          <w:szCs w:val="22"/>
          <w:lang w:eastAsia="en-US"/>
        </w:rPr>
      </w:pPr>
      <w:r w:rsidRPr="00FC659C">
        <w:rPr>
          <w:rFonts w:ascii="Arial" w:hAnsi="Arial" w:cs="Arial"/>
          <w:b/>
          <w:smallCaps/>
          <w:sz w:val="22"/>
          <w:szCs w:val="22"/>
          <w:lang w:eastAsia="en-US"/>
        </w:rPr>
        <w:t>Abony</w:t>
      </w:r>
      <w:r w:rsidR="00E101CE" w:rsidRPr="00FC659C">
        <w:rPr>
          <w:rFonts w:ascii="Arial" w:hAnsi="Arial" w:cs="Arial"/>
          <w:b/>
          <w:smallCaps/>
          <w:sz w:val="22"/>
          <w:szCs w:val="22"/>
          <w:lang w:eastAsia="en-US"/>
        </w:rPr>
        <w:t xml:space="preserve"> </w:t>
      </w:r>
      <w:r w:rsidR="00111A44" w:rsidRPr="00FC659C">
        <w:rPr>
          <w:rFonts w:ascii="Arial" w:hAnsi="Arial" w:cs="Arial"/>
          <w:b/>
          <w:smallCaps/>
          <w:sz w:val="22"/>
          <w:szCs w:val="22"/>
          <w:lang w:eastAsia="en-US"/>
        </w:rPr>
        <w:t>Város</w:t>
      </w:r>
      <w:r w:rsidR="00E101CE" w:rsidRPr="00FC659C">
        <w:rPr>
          <w:rFonts w:ascii="Arial" w:hAnsi="Arial" w:cs="Arial"/>
          <w:b/>
          <w:smallCaps/>
          <w:sz w:val="22"/>
          <w:szCs w:val="22"/>
          <w:lang w:eastAsia="en-US"/>
        </w:rPr>
        <w:t xml:space="preserve"> Önkormányzata Képviselő-testületének</w:t>
      </w:r>
    </w:p>
    <w:p w14:paraId="1C14B1EB" w14:textId="2840A5BA" w:rsidR="00E101CE" w:rsidRPr="00FC659C" w:rsidRDefault="00E05322" w:rsidP="00FC659C">
      <w:pPr>
        <w:pStyle w:val="Cmsor7"/>
        <w:shd w:val="clear" w:color="auto" w:fill="FFF2CC"/>
        <w:tabs>
          <w:tab w:val="left" w:pos="425"/>
          <w:tab w:val="left" w:pos="851"/>
          <w:tab w:val="left" w:pos="1276"/>
          <w:tab w:val="left" w:pos="1701"/>
          <w:tab w:val="left" w:pos="2126"/>
          <w:tab w:val="right" w:leader="dot" w:pos="8222"/>
        </w:tabs>
        <w:spacing w:before="0" w:after="0"/>
        <w:jc w:val="center"/>
        <w:rPr>
          <w:rFonts w:ascii="Arial" w:hAnsi="Arial" w:cs="Arial"/>
          <w:b/>
          <w:smallCaps/>
          <w:sz w:val="22"/>
          <w:szCs w:val="22"/>
          <w:lang w:eastAsia="en-US"/>
        </w:rPr>
      </w:pPr>
      <w:r>
        <w:rPr>
          <w:rFonts w:ascii="Arial" w:hAnsi="Arial" w:cs="Arial"/>
          <w:b/>
          <w:smallCaps/>
          <w:sz w:val="22"/>
          <w:szCs w:val="22"/>
          <w:lang w:eastAsia="en-US"/>
        </w:rPr>
        <w:t>32</w:t>
      </w:r>
      <w:r w:rsidR="008E24C3" w:rsidRPr="00FC659C">
        <w:rPr>
          <w:rFonts w:ascii="Arial" w:hAnsi="Arial" w:cs="Arial"/>
          <w:b/>
          <w:smallCaps/>
          <w:sz w:val="22"/>
          <w:szCs w:val="22"/>
          <w:lang w:eastAsia="en-US"/>
        </w:rPr>
        <w:t>/</w:t>
      </w:r>
      <w:r w:rsidR="00E101CE" w:rsidRPr="00FC659C">
        <w:rPr>
          <w:rFonts w:ascii="Arial" w:hAnsi="Arial" w:cs="Arial"/>
          <w:b/>
          <w:smallCaps/>
          <w:sz w:val="22"/>
          <w:szCs w:val="22"/>
          <w:lang w:eastAsia="en-US"/>
        </w:rPr>
        <w:t>201</w:t>
      </w:r>
      <w:r w:rsidR="00DF0083" w:rsidRPr="00FC659C">
        <w:rPr>
          <w:rFonts w:ascii="Arial" w:hAnsi="Arial" w:cs="Arial"/>
          <w:b/>
          <w:smallCaps/>
          <w:sz w:val="22"/>
          <w:szCs w:val="22"/>
          <w:lang w:eastAsia="en-US"/>
        </w:rPr>
        <w:t>8</w:t>
      </w:r>
      <w:r w:rsidR="00DE6443" w:rsidRPr="00FC659C">
        <w:rPr>
          <w:rFonts w:ascii="Arial" w:hAnsi="Arial" w:cs="Arial"/>
          <w:b/>
          <w:smallCaps/>
          <w:sz w:val="22"/>
          <w:szCs w:val="22"/>
          <w:lang w:eastAsia="en-US"/>
        </w:rPr>
        <w:t>. (</w:t>
      </w:r>
      <w:r w:rsidR="00C74042">
        <w:rPr>
          <w:rFonts w:ascii="Arial" w:hAnsi="Arial" w:cs="Arial"/>
          <w:b/>
          <w:smallCaps/>
          <w:sz w:val="22"/>
          <w:szCs w:val="22"/>
          <w:lang w:eastAsia="en-US"/>
        </w:rPr>
        <w:t>XI.30.</w:t>
      </w:r>
      <w:r w:rsidR="00DE6443" w:rsidRPr="00FC659C">
        <w:rPr>
          <w:rFonts w:ascii="Arial" w:hAnsi="Arial" w:cs="Arial"/>
          <w:b/>
          <w:smallCaps/>
          <w:sz w:val="22"/>
          <w:szCs w:val="22"/>
          <w:lang w:eastAsia="en-US"/>
        </w:rPr>
        <w:t>)</w:t>
      </w:r>
      <w:r w:rsidR="004A4563" w:rsidRPr="00FC659C">
        <w:rPr>
          <w:rFonts w:ascii="Arial" w:hAnsi="Arial" w:cs="Arial"/>
          <w:b/>
          <w:smallCaps/>
          <w:sz w:val="22"/>
          <w:szCs w:val="22"/>
          <w:lang w:eastAsia="en-US"/>
        </w:rPr>
        <w:t xml:space="preserve"> </w:t>
      </w:r>
      <w:r w:rsidR="00DE6443" w:rsidRPr="00FC659C">
        <w:rPr>
          <w:rFonts w:ascii="Arial" w:hAnsi="Arial" w:cs="Arial"/>
          <w:b/>
          <w:smallCaps/>
          <w:sz w:val="22"/>
          <w:szCs w:val="22"/>
          <w:lang w:eastAsia="en-US"/>
        </w:rPr>
        <w:t>önkormányzati</w:t>
      </w:r>
      <w:r w:rsidR="00E101CE" w:rsidRPr="00FC659C">
        <w:rPr>
          <w:rFonts w:ascii="Arial" w:hAnsi="Arial" w:cs="Arial"/>
          <w:b/>
          <w:smallCaps/>
          <w:sz w:val="22"/>
          <w:szCs w:val="22"/>
          <w:lang w:eastAsia="en-US"/>
        </w:rPr>
        <w:t xml:space="preserve"> rendelete</w:t>
      </w:r>
    </w:p>
    <w:p w14:paraId="60FA48A1" w14:textId="77777777" w:rsidR="00A87FEC" w:rsidRPr="00FC659C" w:rsidRDefault="00EC6AFB" w:rsidP="00FC659C">
      <w:pPr>
        <w:pStyle w:val="Cmsor7"/>
        <w:shd w:val="clear" w:color="auto" w:fill="FFF2CC"/>
        <w:tabs>
          <w:tab w:val="left" w:pos="425"/>
          <w:tab w:val="left" w:pos="851"/>
          <w:tab w:val="left" w:pos="1276"/>
          <w:tab w:val="left" w:pos="1701"/>
          <w:tab w:val="left" w:pos="2126"/>
          <w:tab w:val="right" w:leader="dot" w:pos="8222"/>
        </w:tabs>
        <w:spacing w:before="0" w:after="0"/>
        <w:jc w:val="center"/>
        <w:rPr>
          <w:rFonts w:ascii="Arial" w:hAnsi="Arial" w:cs="Arial"/>
          <w:b/>
          <w:smallCaps/>
          <w:sz w:val="22"/>
          <w:szCs w:val="22"/>
          <w:lang w:eastAsia="en-US"/>
        </w:rPr>
      </w:pPr>
      <w:r w:rsidRPr="00FC659C">
        <w:rPr>
          <w:rFonts w:ascii="Arial" w:hAnsi="Arial" w:cs="Arial"/>
          <w:b/>
          <w:smallCaps/>
          <w:sz w:val="22"/>
          <w:szCs w:val="22"/>
          <w:lang w:eastAsia="en-US"/>
        </w:rPr>
        <w:t>Abony</w:t>
      </w:r>
      <w:r w:rsidR="00EB0164" w:rsidRPr="00FC659C">
        <w:rPr>
          <w:rFonts w:ascii="Arial" w:hAnsi="Arial" w:cs="Arial"/>
          <w:b/>
          <w:smallCaps/>
          <w:sz w:val="22"/>
          <w:szCs w:val="22"/>
          <w:lang w:eastAsia="en-US"/>
        </w:rPr>
        <w:t xml:space="preserve"> Város Helyi Építési Szabályzatáról</w:t>
      </w:r>
    </w:p>
    <w:p w14:paraId="7CC13488" w14:textId="77777777" w:rsidR="00797D9F" w:rsidRDefault="00797D9F" w:rsidP="00E101CE">
      <w:pPr>
        <w:jc w:val="both"/>
        <w:rPr>
          <w:rFonts w:ascii="Arial" w:hAnsi="Arial" w:cs="Arial"/>
          <w:sz w:val="20"/>
          <w:szCs w:val="20"/>
        </w:rPr>
      </w:pPr>
    </w:p>
    <w:p w14:paraId="544A5A1C" w14:textId="5C3D304C" w:rsidR="00EA42BA" w:rsidRPr="007B7A57" w:rsidRDefault="00EA42BA" w:rsidP="00EA42BA">
      <w:pPr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(egységes szerkezetben a 7/2022.(IV.1.)</w:t>
      </w:r>
      <w:r w:rsidR="00EB5BEA">
        <w:rPr>
          <w:i/>
          <w:sz w:val="21"/>
          <w:szCs w:val="21"/>
        </w:rPr>
        <w:t xml:space="preserve"> és a 20/2022. (X. 17.)</w:t>
      </w:r>
      <w:r>
        <w:rPr>
          <w:i/>
          <w:sz w:val="21"/>
          <w:szCs w:val="21"/>
        </w:rPr>
        <w:t xml:space="preserve"> önkormányzati rendelet</w:t>
      </w:r>
      <w:r w:rsidR="00EB5BEA">
        <w:rPr>
          <w:i/>
          <w:sz w:val="21"/>
          <w:szCs w:val="21"/>
        </w:rPr>
        <w:t>ekkel</w:t>
      </w:r>
      <w:r>
        <w:rPr>
          <w:i/>
          <w:sz w:val="21"/>
          <w:szCs w:val="21"/>
        </w:rPr>
        <w:t>)</w:t>
      </w:r>
    </w:p>
    <w:p w14:paraId="0B599109" w14:textId="77777777" w:rsidR="00EA42BA" w:rsidRDefault="00EA42BA" w:rsidP="00220BD0">
      <w:pPr>
        <w:jc w:val="both"/>
        <w:rPr>
          <w:rFonts w:ascii="Arial" w:hAnsi="Arial" w:cs="Arial"/>
          <w:sz w:val="20"/>
          <w:szCs w:val="20"/>
        </w:rPr>
      </w:pPr>
    </w:p>
    <w:p w14:paraId="4834D523" w14:textId="77777777" w:rsidR="00EA42BA" w:rsidRDefault="00EA42BA" w:rsidP="00220BD0">
      <w:pPr>
        <w:jc w:val="both"/>
        <w:rPr>
          <w:rFonts w:ascii="Arial" w:hAnsi="Arial" w:cs="Arial"/>
          <w:sz w:val="20"/>
          <w:szCs w:val="20"/>
        </w:rPr>
      </w:pPr>
    </w:p>
    <w:p w14:paraId="1B0942C4" w14:textId="4979295E" w:rsidR="00220BD0" w:rsidRPr="00170571" w:rsidRDefault="00EC6AFB" w:rsidP="00220BD0">
      <w:pPr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Abony</w:t>
      </w:r>
      <w:r w:rsidR="00220BD0" w:rsidRPr="00935063">
        <w:rPr>
          <w:rFonts w:ascii="Arial" w:hAnsi="Arial" w:cs="Arial"/>
          <w:sz w:val="20"/>
          <w:szCs w:val="20"/>
        </w:rPr>
        <w:t xml:space="preserve"> Város Önkormányzat Képviselő-testülete </w:t>
      </w:r>
      <w:r w:rsidR="0061483C" w:rsidRPr="00935063">
        <w:rPr>
          <w:rFonts w:ascii="Arial" w:hAnsi="Arial" w:cs="Arial"/>
          <w:sz w:val="20"/>
          <w:szCs w:val="20"/>
        </w:rPr>
        <w:t xml:space="preserve">az </w:t>
      </w:r>
      <w:r w:rsidR="00220BD0" w:rsidRPr="00935063">
        <w:rPr>
          <w:rFonts w:ascii="Arial" w:hAnsi="Arial" w:cs="Arial"/>
          <w:sz w:val="20"/>
          <w:szCs w:val="20"/>
        </w:rPr>
        <w:t>Alaptörvény 32. cikk (2) bekezdés szerinti jogalkotói hatáskörében, Magyarország helyi önkormányzatairól szóló 2011. évi CLXXXIX. törvény 13. § (1) bekezdés</w:t>
      </w:r>
      <w:r w:rsidR="0061483C" w:rsidRPr="00935063">
        <w:rPr>
          <w:rFonts w:ascii="Arial" w:hAnsi="Arial" w:cs="Arial"/>
          <w:sz w:val="20"/>
          <w:szCs w:val="20"/>
        </w:rPr>
        <w:t xml:space="preserve"> 1. pontjában</w:t>
      </w:r>
      <w:r w:rsidR="00220BD0" w:rsidRPr="00935063">
        <w:rPr>
          <w:rFonts w:ascii="Arial" w:hAnsi="Arial" w:cs="Arial"/>
          <w:sz w:val="20"/>
          <w:szCs w:val="20"/>
        </w:rPr>
        <w:t xml:space="preserve">, valamint az épített környezet alakításáról és védelméről szóló 1997. évi LXXVIII. törvény 62. § (6) bekezdés 6. pontjában kapott felhatalmazás alapján, a településfejlesztési </w:t>
      </w:r>
      <w:r w:rsidR="00220BD0" w:rsidRPr="00C91452">
        <w:rPr>
          <w:rFonts w:ascii="Arial" w:hAnsi="Arial" w:cs="Arial"/>
          <w:sz w:val="20"/>
          <w:szCs w:val="20"/>
        </w:rPr>
        <w:t xml:space="preserve">koncepcióról, az integrált településfejlesztési stratégiáról és a településrendezési eszközökről, </w:t>
      </w:r>
      <w:r w:rsidR="00220BD0" w:rsidRPr="00170571">
        <w:rPr>
          <w:rFonts w:ascii="Arial" w:hAnsi="Arial" w:cs="Arial"/>
          <w:sz w:val="20"/>
          <w:szCs w:val="20"/>
        </w:rPr>
        <w:t xml:space="preserve">valamint egyes településrendezési sajátos jogintézményekről szóló 314/2012. (XI. 8.) Korm. rendelet </w:t>
      </w:r>
      <w:r w:rsidR="0061483C" w:rsidRPr="00170571">
        <w:rPr>
          <w:rFonts w:ascii="Arial" w:hAnsi="Arial" w:cs="Arial"/>
          <w:sz w:val="20"/>
          <w:szCs w:val="20"/>
        </w:rPr>
        <w:t>38</w:t>
      </w:r>
      <w:r w:rsidR="00220BD0" w:rsidRPr="00170571">
        <w:rPr>
          <w:rFonts w:ascii="Arial" w:hAnsi="Arial" w:cs="Arial"/>
          <w:sz w:val="20"/>
          <w:szCs w:val="20"/>
        </w:rPr>
        <w:t>. § (</w:t>
      </w:r>
      <w:r w:rsidR="0061483C" w:rsidRPr="00170571">
        <w:rPr>
          <w:rFonts w:ascii="Arial" w:hAnsi="Arial" w:cs="Arial"/>
          <w:sz w:val="20"/>
          <w:szCs w:val="20"/>
        </w:rPr>
        <w:t>2</w:t>
      </w:r>
      <w:r w:rsidR="00220BD0" w:rsidRPr="00170571">
        <w:rPr>
          <w:rFonts w:ascii="Arial" w:hAnsi="Arial" w:cs="Arial"/>
          <w:sz w:val="20"/>
          <w:szCs w:val="20"/>
        </w:rPr>
        <w:t>) bekezdés</w:t>
      </w:r>
      <w:r w:rsidR="0061483C" w:rsidRPr="00170571">
        <w:rPr>
          <w:rFonts w:ascii="Arial" w:hAnsi="Arial" w:cs="Arial"/>
          <w:sz w:val="20"/>
          <w:szCs w:val="20"/>
        </w:rPr>
        <w:t xml:space="preserve"> a), b) és c) pontjában, valamint a 9. mellékletében </w:t>
      </w:r>
      <w:r w:rsidR="00220BD0" w:rsidRPr="00170571">
        <w:rPr>
          <w:rFonts w:ascii="Arial" w:hAnsi="Arial" w:cs="Arial"/>
          <w:sz w:val="20"/>
          <w:szCs w:val="20"/>
        </w:rPr>
        <w:t xml:space="preserve">biztosított véleményezési jogkörében eljáró államigazgatási szervek, és a partnerségi egyeztetés szabályairól szóló </w:t>
      </w:r>
      <w:r w:rsidR="00C91452" w:rsidRPr="00170571">
        <w:rPr>
          <w:rFonts w:ascii="Arial" w:hAnsi="Arial" w:cs="Arial"/>
          <w:sz w:val="20"/>
          <w:szCs w:val="20"/>
        </w:rPr>
        <w:t xml:space="preserve">22/2017. (X. 02.) </w:t>
      </w:r>
      <w:r w:rsidR="00220BD0" w:rsidRPr="00170571">
        <w:rPr>
          <w:rFonts w:ascii="Arial" w:hAnsi="Arial" w:cs="Arial"/>
          <w:sz w:val="20"/>
          <w:szCs w:val="20"/>
        </w:rPr>
        <w:t xml:space="preserve">számú </w:t>
      </w:r>
      <w:r w:rsidR="004A5339" w:rsidRPr="00170571">
        <w:rPr>
          <w:rFonts w:ascii="Arial" w:hAnsi="Arial" w:cs="Arial"/>
          <w:sz w:val="20"/>
          <w:szCs w:val="20"/>
        </w:rPr>
        <w:t xml:space="preserve">rendelet </w:t>
      </w:r>
      <w:r w:rsidR="00220BD0" w:rsidRPr="00170571">
        <w:rPr>
          <w:rFonts w:ascii="Arial" w:hAnsi="Arial" w:cs="Arial"/>
          <w:sz w:val="20"/>
          <w:szCs w:val="20"/>
        </w:rPr>
        <w:t>szerinti partnerek</w:t>
      </w:r>
      <w:r w:rsidR="00076BE0" w:rsidRPr="00170571">
        <w:rPr>
          <w:rFonts w:ascii="Arial" w:hAnsi="Arial" w:cs="Arial"/>
          <w:sz w:val="20"/>
          <w:szCs w:val="20"/>
        </w:rPr>
        <w:t xml:space="preserve">, valamint a szomszédos </w:t>
      </w:r>
      <w:r w:rsidR="00A86B2A" w:rsidRPr="00170571">
        <w:rPr>
          <w:rFonts w:ascii="Arial" w:hAnsi="Arial" w:cs="Arial"/>
          <w:sz w:val="20"/>
          <w:szCs w:val="20"/>
        </w:rPr>
        <w:t xml:space="preserve">települési önkormányzatok és </w:t>
      </w:r>
      <w:r w:rsidR="00D135A0" w:rsidRPr="00170571">
        <w:rPr>
          <w:rFonts w:ascii="Arial" w:hAnsi="Arial" w:cs="Arial"/>
          <w:sz w:val="20"/>
          <w:szCs w:val="20"/>
        </w:rPr>
        <w:t xml:space="preserve">Pest megye Önkormányzata </w:t>
      </w:r>
      <w:r w:rsidR="00220BD0" w:rsidRPr="00170571">
        <w:rPr>
          <w:rFonts w:ascii="Arial" w:hAnsi="Arial" w:cs="Arial"/>
          <w:sz w:val="20"/>
          <w:szCs w:val="20"/>
        </w:rPr>
        <w:t>véleményének kikérésével a következőket rendeli el</w:t>
      </w:r>
      <w:r w:rsidR="00590EFB" w:rsidRPr="00170571">
        <w:rPr>
          <w:rFonts w:ascii="Arial" w:hAnsi="Arial" w:cs="Arial"/>
          <w:sz w:val="20"/>
          <w:szCs w:val="20"/>
        </w:rPr>
        <w:t>:</w:t>
      </w:r>
    </w:p>
    <w:p w14:paraId="4D530855" w14:textId="77777777" w:rsidR="00220BD0" w:rsidRPr="00170571" w:rsidRDefault="00220BD0" w:rsidP="00E101CE">
      <w:pPr>
        <w:jc w:val="both"/>
        <w:rPr>
          <w:rFonts w:ascii="Arial" w:hAnsi="Arial" w:cs="Arial"/>
          <w:sz w:val="20"/>
          <w:szCs w:val="20"/>
        </w:rPr>
      </w:pPr>
    </w:p>
    <w:p w14:paraId="05738863" w14:textId="0A11E079" w:rsidR="00254123" w:rsidRPr="00AD0B33" w:rsidRDefault="00254123" w:rsidP="00296B4C">
      <w:pPr>
        <w:jc w:val="both"/>
        <w:rPr>
          <w:rFonts w:ascii="Arial" w:hAnsi="Arial" w:cs="Arial"/>
          <w:sz w:val="20"/>
          <w:szCs w:val="20"/>
        </w:rPr>
      </w:pPr>
      <w:bookmarkStart w:id="3" w:name="_Toc246996839"/>
      <w:bookmarkStart w:id="4" w:name="_Toc460739955"/>
      <w:bookmarkEnd w:id="0"/>
      <w:bookmarkEnd w:id="1"/>
    </w:p>
    <w:p w14:paraId="3C43F9D5" w14:textId="259EEB49" w:rsidR="00774967" w:rsidRPr="00935063" w:rsidRDefault="007E05F2" w:rsidP="00FE12A9">
      <w:pPr>
        <w:pStyle w:val="Cmsor2"/>
        <w:numPr>
          <w:ilvl w:val="0"/>
          <w:numId w:val="4"/>
        </w:numPr>
        <w:tabs>
          <w:tab w:val="left" w:pos="357"/>
          <w:tab w:val="left" w:pos="5103"/>
        </w:tabs>
        <w:spacing w:before="0" w:after="0"/>
        <w:ind w:left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Fejezet</w:t>
      </w:r>
    </w:p>
    <w:bookmarkEnd w:id="3"/>
    <w:p w14:paraId="16D43F3E" w14:textId="77777777" w:rsidR="00197275" w:rsidRPr="00AD0B33" w:rsidRDefault="00197275" w:rsidP="00197275">
      <w:pPr>
        <w:pStyle w:val="Cmsor2"/>
        <w:spacing w:before="0" w:after="0"/>
        <w:jc w:val="center"/>
        <w:rPr>
          <w:i w:val="0"/>
          <w:sz w:val="24"/>
          <w:szCs w:val="24"/>
        </w:rPr>
      </w:pPr>
    </w:p>
    <w:p w14:paraId="678ADF59" w14:textId="0423B35F" w:rsidR="00774967" w:rsidRPr="008E24C3" w:rsidRDefault="007E05F2" w:rsidP="00197275">
      <w:pPr>
        <w:pStyle w:val="Cmsor2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</w:t>
      </w:r>
      <w:r w:rsidRPr="00AD0B33">
        <w:rPr>
          <w:i w:val="0"/>
          <w:sz w:val="24"/>
          <w:szCs w:val="24"/>
        </w:rPr>
        <w:t xml:space="preserve"> rendelet alkalmazásának általános előírásai</w:t>
      </w:r>
    </w:p>
    <w:p w14:paraId="55A75184" w14:textId="77777777" w:rsidR="00945FA5" w:rsidRPr="008E24C3" w:rsidRDefault="00945FA5" w:rsidP="00945FA5">
      <w:pPr>
        <w:rPr>
          <w:rFonts w:ascii="Arial" w:hAnsi="Arial" w:cs="Arial"/>
          <w:b/>
        </w:rPr>
      </w:pPr>
    </w:p>
    <w:p w14:paraId="0EEF1C48" w14:textId="77777777" w:rsidR="00774967" w:rsidRPr="00371F07" w:rsidRDefault="00C92C66" w:rsidP="00240C2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371F07">
        <w:rPr>
          <w:rFonts w:ascii="Arial" w:hAnsi="Arial" w:cs="Arial"/>
          <w:b/>
          <w:sz w:val="20"/>
          <w:szCs w:val="20"/>
        </w:rPr>
        <w:t>A rendelet hatálya</w:t>
      </w:r>
    </w:p>
    <w:p w14:paraId="061CBC25" w14:textId="77777777" w:rsidR="0030400F" w:rsidRPr="00371F07" w:rsidRDefault="0030400F" w:rsidP="008E24C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76A7D95" w14:textId="154752BF" w:rsidR="00774967" w:rsidRDefault="00C92C66" w:rsidP="00FE12A9">
      <w:pPr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371F07">
        <w:rPr>
          <w:rFonts w:ascii="Arial" w:hAnsi="Arial" w:cs="Arial"/>
          <w:b/>
          <w:sz w:val="20"/>
          <w:szCs w:val="20"/>
        </w:rPr>
        <w:t>§</w:t>
      </w:r>
    </w:p>
    <w:p w14:paraId="6C3E23D4" w14:textId="77777777" w:rsidR="00240C22" w:rsidRPr="00371F07" w:rsidRDefault="00240C22" w:rsidP="00240C22">
      <w:pPr>
        <w:ind w:left="720"/>
        <w:rPr>
          <w:rFonts w:ascii="Arial" w:hAnsi="Arial" w:cs="Arial"/>
          <w:b/>
          <w:sz w:val="20"/>
          <w:szCs w:val="20"/>
        </w:rPr>
      </w:pPr>
    </w:p>
    <w:p w14:paraId="6B608210" w14:textId="77777777" w:rsidR="00774967" w:rsidRPr="00111996" w:rsidRDefault="00774967" w:rsidP="00FE12A9">
      <w:pPr>
        <w:numPr>
          <w:ilvl w:val="0"/>
          <w:numId w:val="3"/>
        </w:numPr>
        <w:tabs>
          <w:tab w:val="num" w:pos="1275"/>
        </w:tabs>
        <w:jc w:val="both"/>
        <w:rPr>
          <w:rFonts w:ascii="Arial" w:hAnsi="Arial" w:cs="Arial"/>
          <w:sz w:val="20"/>
          <w:szCs w:val="20"/>
        </w:rPr>
      </w:pPr>
      <w:r w:rsidRPr="00111996">
        <w:rPr>
          <w:rFonts w:ascii="Arial" w:hAnsi="Arial" w:cs="Arial"/>
          <w:sz w:val="20"/>
          <w:szCs w:val="20"/>
        </w:rPr>
        <w:t xml:space="preserve">A rendelet hatálya </w:t>
      </w:r>
      <w:r w:rsidR="00EC6AFB" w:rsidRPr="00111996">
        <w:rPr>
          <w:rFonts w:ascii="Arial" w:hAnsi="Arial" w:cs="Arial"/>
          <w:sz w:val="20"/>
          <w:szCs w:val="20"/>
        </w:rPr>
        <w:t>Abony</w:t>
      </w:r>
      <w:r w:rsidR="00664467" w:rsidRPr="00111996">
        <w:rPr>
          <w:rFonts w:ascii="Arial" w:hAnsi="Arial" w:cs="Arial"/>
          <w:sz w:val="20"/>
          <w:szCs w:val="20"/>
        </w:rPr>
        <w:t xml:space="preserve"> </w:t>
      </w:r>
      <w:r w:rsidR="00254123" w:rsidRPr="00111996">
        <w:rPr>
          <w:rFonts w:ascii="Arial" w:hAnsi="Arial" w:cs="Arial"/>
          <w:sz w:val="20"/>
          <w:szCs w:val="20"/>
        </w:rPr>
        <w:t>Város</w:t>
      </w:r>
      <w:r w:rsidRPr="00111996">
        <w:rPr>
          <w:rFonts w:ascii="Arial" w:hAnsi="Arial" w:cs="Arial"/>
          <w:sz w:val="20"/>
          <w:szCs w:val="20"/>
        </w:rPr>
        <w:t xml:space="preserve"> közigazgatási területére terjed k</w:t>
      </w:r>
      <w:bookmarkEnd w:id="4"/>
      <w:r w:rsidR="00111996">
        <w:rPr>
          <w:rFonts w:ascii="Arial" w:hAnsi="Arial" w:cs="Arial"/>
          <w:sz w:val="20"/>
          <w:szCs w:val="20"/>
        </w:rPr>
        <w:t xml:space="preserve">i. </w:t>
      </w:r>
    </w:p>
    <w:p w14:paraId="706A7DD8" w14:textId="77777777" w:rsidR="00111996" w:rsidRPr="00916ACF" w:rsidRDefault="00111996" w:rsidP="00FE12A9">
      <w:pPr>
        <w:numPr>
          <w:ilvl w:val="0"/>
          <w:numId w:val="3"/>
        </w:numPr>
        <w:tabs>
          <w:tab w:val="num" w:pos="1275"/>
        </w:tabs>
        <w:jc w:val="both"/>
        <w:rPr>
          <w:rFonts w:ascii="Arial" w:hAnsi="Arial" w:cs="Arial"/>
          <w:sz w:val="20"/>
          <w:szCs w:val="20"/>
        </w:rPr>
      </w:pPr>
      <w:r w:rsidRPr="00916ACF">
        <w:rPr>
          <w:rFonts w:ascii="Arial" w:hAnsi="Arial" w:cs="Arial"/>
          <w:sz w:val="20"/>
          <w:szCs w:val="20"/>
        </w:rPr>
        <w:t>Jelen rendeletben foglalt előírásoktól való eltérésre kizárólag a HÉSZ és a szabályozási terv módosításával van lehetőség.</w:t>
      </w:r>
    </w:p>
    <w:p w14:paraId="406AC62C" w14:textId="77777777" w:rsidR="008E24C3" w:rsidRPr="00371F07" w:rsidRDefault="008E24C3" w:rsidP="00774967">
      <w:pPr>
        <w:rPr>
          <w:rFonts w:ascii="Arial" w:hAnsi="Arial" w:cs="Arial"/>
          <w:strike/>
          <w:sz w:val="20"/>
          <w:szCs w:val="20"/>
        </w:rPr>
      </w:pPr>
    </w:p>
    <w:p w14:paraId="5B4165D1" w14:textId="5DCB3CC2" w:rsidR="00254123" w:rsidRDefault="00254123" w:rsidP="00240C2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bookmarkStart w:id="5" w:name="_Toc460739956"/>
      <w:r w:rsidRPr="008C38D8">
        <w:rPr>
          <w:rFonts w:ascii="Arial" w:hAnsi="Arial" w:cs="Arial"/>
          <w:b/>
          <w:sz w:val="20"/>
          <w:szCs w:val="20"/>
        </w:rPr>
        <w:t>Értelmező rendelkezések</w:t>
      </w:r>
    </w:p>
    <w:p w14:paraId="58E6BD42" w14:textId="77777777" w:rsidR="00240C22" w:rsidRPr="008C38D8" w:rsidRDefault="00240C22" w:rsidP="00240C22">
      <w:pPr>
        <w:autoSpaceDE w:val="0"/>
        <w:autoSpaceDN w:val="0"/>
        <w:adjustRightInd w:val="0"/>
        <w:ind w:left="284"/>
        <w:rPr>
          <w:rFonts w:ascii="Arial" w:hAnsi="Arial" w:cs="Arial"/>
          <w:b/>
          <w:sz w:val="20"/>
          <w:szCs w:val="20"/>
        </w:rPr>
      </w:pPr>
    </w:p>
    <w:p w14:paraId="76EBE8FA" w14:textId="77777777" w:rsidR="00254123" w:rsidRPr="00216301" w:rsidRDefault="00254123" w:rsidP="00FE12A9">
      <w:pPr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216301">
        <w:rPr>
          <w:rFonts w:ascii="Arial" w:hAnsi="Arial" w:cs="Arial"/>
          <w:b/>
          <w:sz w:val="20"/>
          <w:szCs w:val="20"/>
        </w:rPr>
        <w:t xml:space="preserve">§ </w:t>
      </w:r>
    </w:p>
    <w:p w14:paraId="175FD74E" w14:textId="77777777" w:rsidR="00240C22" w:rsidRDefault="00240C22" w:rsidP="00254123">
      <w:pPr>
        <w:pStyle w:val="Listaszerbekezds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14:paraId="5355A7CB" w14:textId="26F16FEE" w:rsidR="00254123" w:rsidRPr="00060F7B" w:rsidRDefault="00254123" w:rsidP="00254123">
      <w:pPr>
        <w:pStyle w:val="Listaszerbekezds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60F7B">
        <w:rPr>
          <w:rFonts w:ascii="Arial" w:hAnsi="Arial" w:cs="Arial"/>
          <w:sz w:val="20"/>
          <w:szCs w:val="20"/>
        </w:rPr>
        <w:t>A rendelet alkalmazásában:</w:t>
      </w:r>
    </w:p>
    <w:p w14:paraId="2C679C5A" w14:textId="1885D559" w:rsidR="00254123" w:rsidRPr="00060F7B" w:rsidRDefault="005278C9" w:rsidP="00240C22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11996" w:rsidRPr="00060F7B">
        <w:rPr>
          <w:rFonts w:ascii="Arial" w:hAnsi="Arial" w:cs="Arial"/>
          <w:sz w:val="20"/>
          <w:szCs w:val="20"/>
        </w:rPr>
        <w:t>. Melléképület: a rendeltetési egységhez tartozó egyéb, kiegészítő helyiséget (tárolás, állattartás, a fő rendeltetési egység működéséhez kapcsolódó egyéb tevékenységeket</w:t>
      </w:r>
      <w:r w:rsidR="00C564C5" w:rsidRPr="00060F7B">
        <w:rPr>
          <w:rFonts w:ascii="Arial" w:hAnsi="Arial" w:cs="Arial"/>
          <w:sz w:val="20"/>
          <w:szCs w:val="20"/>
        </w:rPr>
        <w:t xml:space="preserve">) </w:t>
      </w:r>
      <w:r w:rsidR="00111996" w:rsidRPr="00060F7B">
        <w:rPr>
          <w:rFonts w:ascii="Arial" w:hAnsi="Arial" w:cs="Arial"/>
          <w:sz w:val="20"/>
          <w:szCs w:val="20"/>
        </w:rPr>
        <w:t>magába foglaló önálló épület</w:t>
      </w:r>
      <w:r w:rsidR="00C564C5" w:rsidRPr="00060F7B">
        <w:rPr>
          <w:rFonts w:ascii="Arial" w:hAnsi="Arial" w:cs="Arial"/>
          <w:sz w:val="20"/>
          <w:szCs w:val="20"/>
        </w:rPr>
        <w:t xml:space="preserve">, </w:t>
      </w:r>
      <w:r w:rsidR="00254123" w:rsidRPr="00060F7B">
        <w:rPr>
          <w:rFonts w:ascii="Arial" w:hAnsi="Arial" w:cs="Arial"/>
          <w:sz w:val="20"/>
          <w:szCs w:val="20"/>
        </w:rPr>
        <w:t>ami nem minősül melléképítménynek.</w:t>
      </w:r>
    </w:p>
    <w:p w14:paraId="1DE5F1C1" w14:textId="4C0CF035" w:rsidR="00254123" w:rsidRPr="00060F7B" w:rsidRDefault="005278C9" w:rsidP="00240C22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54123" w:rsidRPr="00060F7B">
        <w:rPr>
          <w:rFonts w:ascii="Arial" w:hAnsi="Arial" w:cs="Arial"/>
          <w:sz w:val="20"/>
          <w:szCs w:val="20"/>
        </w:rPr>
        <w:t xml:space="preserve">. </w:t>
      </w:r>
      <w:r w:rsidR="00D50FA5" w:rsidRPr="00060F7B">
        <w:rPr>
          <w:rFonts w:ascii="Arial" w:hAnsi="Arial" w:cs="Arial"/>
          <w:sz w:val="20"/>
          <w:szCs w:val="20"/>
        </w:rPr>
        <w:t>Toronys</w:t>
      </w:r>
      <w:r w:rsidR="00254123" w:rsidRPr="00060F7B">
        <w:rPr>
          <w:rFonts w:ascii="Arial" w:hAnsi="Arial" w:cs="Arial"/>
          <w:sz w:val="20"/>
          <w:szCs w:val="20"/>
        </w:rPr>
        <w:t xml:space="preserve">zerű építmény: olyan építmény, amelynek bármely egymásra merőleges két irányból felvett homlokzati megjelenésénél érvényes, hogy függőleges irányban mért kiterjedése a vízszintes irányban mért kiterjedésének </w:t>
      </w:r>
      <w:r w:rsidR="00D50FA5" w:rsidRPr="00060F7B">
        <w:rPr>
          <w:rFonts w:ascii="Arial" w:hAnsi="Arial" w:cs="Arial"/>
          <w:sz w:val="20"/>
          <w:szCs w:val="20"/>
        </w:rPr>
        <w:t>háromszorosát</w:t>
      </w:r>
      <w:r w:rsidR="00254123" w:rsidRPr="00060F7B">
        <w:rPr>
          <w:rFonts w:ascii="Arial" w:hAnsi="Arial" w:cs="Arial"/>
          <w:sz w:val="20"/>
          <w:szCs w:val="20"/>
        </w:rPr>
        <w:t xml:space="preserve"> eléri.</w:t>
      </w:r>
    </w:p>
    <w:p w14:paraId="1978306A" w14:textId="59E5073A" w:rsidR="00254123" w:rsidRPr="00060F7B" w:rsidRDefault="005278C9" w:rsidP="00240C22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54123" w:rsidRPr="00060F7B">
        <w:rPr>
          <w:rFonts w:ascii="Arial" w:hAnsi="Arial" w:cs="Arial"/>
          <w:sz w:val="20"/>
          <w:szCs w:val="20"/>
        </w:rPr>
        <w:t>. Védőzöld: a káros környezeti hatások mérséklését szolgáló, védelmi célú zöldfelület.</w:t>
      </w:r>
    </w:p>
    <w:p w14:paraId="06087683" w14:textId="0B425D60" w:rsidR="007A7602" w:rsidRPr="00060F7B" w:rsidRDefault="005278C9" w:rsidP="00240C22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808BC" w:rsidRPr="00060F7B">
        <w:rPr>
          <w:rFonts w:ascii="Arial" w:hAnsi="Arial" w:cs="Arial"/>
          <w:sz w:val="20"/>
          <w:szCs w:val="20"/>
        </w:rPr>
        <w:t>. Kézműipari rendeltetésű építmény</w:t>
      </w:r>
      <w:r w:rsidR="007A7602" w:rsidRPr="00060F7B">
        <w:rPr>
          <w:rFonts w:ascii="Arial" w:hAnsi="Arial" w:cs="Arial"/>
          <w:sz w:val="20"/>
          <w:szCs w:val="20"/>
        </w:rPr>
        <w:t xml:space="preserve">: </w:t>
      </w:r>
      <w:r w:rsidR="00E808BC" w:rsidRPr="00060F7B">
        <w:rPr>
          <w:rFonts w:ascii="Arial" w:hAnsi="Arial" w:cs="Arial"/>
          <w:sz w:val="20"/>
          <w:szCs w:val="20"/>
          <w:shd w:val="clear" w:color="auto" w:fill="FFFFFF"/>
        </w:rPr>
        <w:t>Olyan építmény, ahol nem gépi technológiával állítanak elő termékeket, ahol a kézi munka a jellemző.</w:t>
      </w:r>
    </w:p>
    <w:bookmarkEnd w:id="5"/>
    <w:p w14:paraId="1DCC5ECC" w14:textId="77777777" w:rsidR="00E7480C" w:rsidRPr="00060F7B" w:rsidRDefault="00E7480C" w:rsidP="00C92C66">
      <w:pPr>
        <w:jc w:val="center"/>
        <w:rPr>
          <w:sz w:val="20"/>
          <w:szCs w:val="20"/>
        </w:rPr>
      </w:pPr>
    </w:p>
    <w:p w14:paraId="445D7507" w14:textId="26F78490" w:rsidR="00774967" w:rsidRDefault="00774967" w:rsidP="00240C2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D16539">
        <w:rPr>
          <w:rFonts w:ascii="Arial" w:hAnsi="Arial" w:cs="Arial"/>
          <w:b/>
          <w:sz w:val="20"/>
          <w:szCs w:val="20"/>
        </w:rPr>
        <w:t>Szabályozási tervlap</w:t>
      </w:r>
    </w:p>
    <w:p w14:paraId="00A55E42" w14:textId="77777777" w:rsidR="00240C22" w:rsidRPr="00D16539" w:rsidRDefault="00240C22" w:rsidP="00240C22">
      <w:pPr>
        <w:autoSpaceDE w:val="0"/>
        <w:autoSpaceDN w:val="0"/>
        <w:adjustRightInd w:val="0"/>
        <w:ind w:left="284"/>
        <w:rPr>
          <w:rFonts w:ascii="Arial" w:hAnsi="Arial" w:cs="Arial"/>
          <w:b/>
          <w:sz w:val="20"/>
          <w:szCs w:val="20"/>
        </w:rPr>
      </w:pPr>
    </w:p>
    <w:p w14:paraId="505F5ADE" w14:textId="77777777" w:rsidR="00774967" w:rsidRPr="00D16539" w:rsidRDefault="00C92C66" w:rsidP="00FE12A9">
      <w:pPr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D16539">
        <w:rPr>
          <w:rFonts w:ascii="Arial" w:hAnsi="Arial" w:cs="Arial"/>
          <w:b/>
          <w:sz w:val="20"/>
          <w:szCs w:val="20"/>
        </w:rPr>
        <w:t>§</w:t>
      </w:r>
    </w:p>
    <w:p w14:paraId="752DE1DE" w14:textId="77777777" w:rsidR="00703662" w:rsidRPr="00D16539" w:rsidRDefault="00703662" w:rsidP="00703662">
      <w:pPr>
        <w:ind w:left="720"/>
        <w:rPr>
          <w:rFonts w:ascii="Arial" w:hAnsi="Arial" w:cs="Arial"/>
          <w:b/>
          <w:sz w:val="20"/>
          <w:szCs w:val="20"/>
        </w:rPr>
      </w:pPr>
    </w:p>
    <w:p w14:paraId="7C3EFF13" w14:textId="4DA0A841" w:rsidR="0072759E" w:rsidRPr="00927072" w:rsidRDefault="00EA42BA" w:rsidP="00FE12A9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Style w:val="Lbjegyzet-hivatkozs"/>
          <w:rFonts w:ascii="Arial" w:eastAsia="Calibri" w:hAnsi="Arial" w:cs="Arial"/>
          <w:color w:val="000000"/>
          <w:sz w:val="20"/>
          <w:szCs w:val="20"/>
        </w:rPr>
        <w:footnoteReference w:id="1"/>
      </w:r>
      <w:r w:rsidR="00927072" w:rsidRPr="00927072">
        <w:t xml:space="preserve"> </w:t>
      </w:r>
      <w:r w:rsidR="00927072" w:rsidRPr="00927072">
        <w:rPr>
          <w:rFonts w:ascii="Arial" w:hAnsi="Arial" w:cs="Arial"/>
          <w:sz w:val="20"/>
          <w:szCs w:val="20"/>
        </w:rPr>
        <w:t>A HÉSZ 1. mellékletét képezi az SZT-1-M, SZT-2-M jelű módosított Szabályozási tervlap.</w:t>
      </w:r>
    </w:p>
    <w:p w14:paraId="17CC7ECE" w14:textId="77777777" w:rsidR="0072759E" w:rsidRPr="00111996" w:rsidRDefault="0072759E" w:rsidP="00FE12A9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111996">
        <w:rPr>
          <w:rFonts w:ascii="Arial" w:hAnsi="Arial" w:cs="Arial"/>
          <w:sz w:val="20"/>
          <w:szCs w:val="20"/>
        </w:rPr>
        <w:lastRenderedPageBreak/>
        <w:t xml:space="preserve">A szabályozás alapelemei: </w:t>
      </w:r>
    </w:p>
    <w:p w14:paraId="1B2964E7" w14:textId="77777777" w:rsidR="0072759E" w:rsidRPr="00111996" w:rsidRDefault="0072759E" w:rsidP="00CE5B76">
      <w:pPr>
        <w:numPr>
          <w:ilvl w:val="0"/>
          <w:numId w:val="57"/>
        </w:numPr>
        <w:tabs>
          <w:tab w:val="num" w:pos="1275"/>
        </w:tabs>
        <w:jc w:val="both"/>
        <w:rPr>
          <w:rFonts w:ascii="Arial" w:hAnsi="Arial" w:cs="Arial"/>
          <w:sz w:val="20"/>
          <w:szCs w:val="20"/>
        </w:rPr>
      </w:pPr>
      <w:r w:rsidRPr="00111996">
        <w:rPr>
          <w:rFonts w:ascii="Arial" w:hAnsi="Arial" w:cs="Arial"/>
          <w:sz w:val="20"/>
          <w:szCs w:val="20"/>
        </w:rPr>
        <w:t>szabályozási vonal és szabályozási szélesség,</w:t>
      </w:r>
    </w:p>
    <w:p w14:paraId="1E10B103" w14:textId="77777777" w:rsidR="0072759E" w:rsidRPr="00111996" w:rsidRDefault="0072759E" w:rsidP="00CE5B76">
      <w:pPr>
        <w:numPr>
          <w:ilvl w:val="0"/>
          <w:numId w:val="57"/>
        </w:numPr>
        <w:tabs>
          <w:tab w:val="num" w:pos="1275"/>
        </w:tabs>
        <w:jc w:val="both"/>
        <w:rPr>
          <w:rFonts w:ascii="Arial" w:hAnsi="Arial" w:cs="Arial"/>
          <w:sz w:val="20"/>
          <w:szCs w:val="20"/>
        </w:rPr>
      </w:pPr>
      <w:r w:rsidRPr="00111996">
        <w:rPr>
          <w:rFonts w:ascii="Arial" w:hAnsi="Arial" w:cs="Arial"/>
          <w:sz w:val="20"/>
          <w:szCs w:val="20"/>
        </w:rPr>
        <w:t>övezet, építési övezet azonosítója, jele, paraméterei és határa,</w:t>
      </w:r>
    </w:p>
    <w:p w14:paraId="01637152" w14:textId="77777777" w:rsidR="0072759E" w:rsidRPr="00111996" w:rsidRDefault="0072759E" w:rsidP="00FE12A9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bookmarkStart w:id="6" w:name="OLE_LINK3"/>
      <w:r w:rsidRPr="00111996">
        <w:rPr>
          <w:rFonts w:ascii="Arial" w:hAnsi="Arial" w:cs="Arial"/>
          <w:sz w:val="20"/>
          <w:szCs w:val="20"/>
        </w:rPr>
        <w:t>Más magasabb szintű jogszabállyal megállapított kötelező szabályozási elemek:</w:t>
      </w:r>
    </w:p>
    <w:p w14:paraId="5EFF173A" w14:textId="77777777" w:rsidR="0072759E" w:rsidRPr="007A49EF" w:rsidRDefault="0072759E" w:rsidP="00CE5B76">
      <w:pPr>
        <w:numPr>
          <w:ilvl w:val="0"/>
          <w:numId w:val="58"/>
        </w:numPr>
        <w:tabs>
          <w:tab w:val="num" w:pos="1275"/>
        </w:tabs>
        <w:jc w:val="both"/>
        <w:rPr>
          <w:rFonts w:ascii="Arial" w:hAnsi="Arial" w:cs="Arial"/>
          <w:sz w:val="20"/>
          <w:szCs w:val="20"/>
        </w:rPr>
      </w:pPr>
      <w:r w:rsidRPr="007A49EF">
        <w:rPr>
          <w:rFonts w:ascii="Arial" w:hAnsi="Arial" w:cs="Arial"/>
          <w:sz w:val="20"/>
          <w:szCs w:val="20"/>
        </w:rPr>
        <w:t>védőterületek, védőtávolságok, védősávok</w:t>
      </w:r>
    </w:p>
    <w:p w14:paraId="7B2AEE00" w14:textId="77777777" w:rsidR="0072759E" w:rsidRPr="007A49EF" w:rsidRDefault="0072759E" w:rsidP="00CE5B76">
      <w:pPr>
        <w:numPr>
          <w:ilvl w:val="0"/>
          <w:numId w:val="58"/>
        </w:numPr>
        <w:tabs>
          <w:tab w:val="num" w:pos="1275"/>
        </w:tabs>
        <w:jc w:val="both"/>
        <w:rPr>
          <w:rFonts w:ascii="Arial" w:hAnsi="Arial" w:cs="Arial"/>
          <w:sz w:val="20"/>
          <w:szCs w:val="20"/>
        </w:rPr>
      </w:pPr>
      <w:r w:rsidRPr="007A49EF">
        <w:rPr>
          <w:rFonts w:ascii="Arial" w:hAnsi="Arial" w:cs="Arial"/>
          <w:sz w:val="20"/>
          <w:szCs w:val="20"/>
        </w:rPr>
        <w:t>műemlék jele és a műemléki környezet határa,</w:t>
      </w:r>
    </w:p>
    <w:p w14:paraId="38F96AD0" w14:textId="77777777" w:rsidR="0072759E" w:rsidRPr="007A49EF" w:rsidRDefault="0072759E" w:rsidP="00CE5B76">
      <w:pPr>
        <w:numPr>
          <w:ilvl w:val="0"/>
          <w:numId w:val="58"/>
        </w:numPr>
        <w:tabs>
          <w:tab w:val="num" w:pos="1275"/>
        </w:tabs>
        <w:jc w:val="both"/>
        <w:rPr>
          <w:rFonts w:ascii="Arial" w:hAnsi="Arial" w:cs="Arial"/>
          <w:sz w:val="20"/>
          <w:szCs w:val="20"/>
        </w:rPr>
      </w:pPr>
      <w:r w:rsidRPr="007A49EF">
        <w:rPr>
          <w:rFonts w:ascii="Arial" w:hAnsi="Arial" w:cs="Arial"/>
          <w:sz w:val="20"/>
          <w:szCs w:val="20"/>
        </w:rPr>
        <w:t>nyilvántartott régészeti lelőhely határa,</w:t>
      </w:r>
    </w:p>
    <w:bookmarkEnd w:id="6"/>
    <w:p w14:paraId="53838E4B" w14:textId="77777777" w:rsidR="0072759E" w:rsidRPr="007A49EF" w:rsidRDefault="0072759E" w:rsidP="00CE5B76">
      <w:pPr>
        <w:numPr>
          <w:ilvl w:val="0"/>
          <w:numId w:val="58"/>
        </w:numPr>
        <w:tabs>
          <w:tab w:val="num" w:pos="1275"/>
        </w:tabs>
        <w:jc w:val="both"/>
        <w:rPr>
          <w:rFonts w:ascii="Arial" w:hAnsi="Arial" w:cs="Arial"/>
          <w:sz w:val="20"/>
          <w:szCs w:val="20"/>
        </w:rPr>
      </w:pPr>
      <w:r w:rsidRPr="007A49EF">
        <w:rPr>
          <w:rFonts w:ascii="Arial" w:hAnsi="Arial" w:cs="Arial"/>
          <w:sz w:val="20"/>
          <w:szCs w:val="20"/>
        </w:rPr>
        <w:t xml:space="preserve">országos ökológiai hálózat </w:t>
      </w:r>
      <w:r w:rsidR="008E6362" w:rsidRPr="007A49EF">
        <w:rPr>
          <w:rFonts w:ascii="Arial" w:hAnsi="Arial" w:cs="Arial"/>
          <w:sz w:val="20"/>
          <w:szCs w:val="20"/>
        </w:rPr>
        <w:t>(</w:t>
      </w:r>
      <w:proofErr w:type="spellStart"/>
      <w:r w:rsidR="008E6362" w:rsidRPr="007A49EF">
        <w:rPr>
          <w:rFonts w:ascii="Arial" w:hAnsi="Arial" w:cs="Arial"/>
          <w:sz w:val="20"/>
          <w:szCs w:val="20"/>
        </w:rPr>
        <w:t>al</w:t>
      </w:r>
      <w:proofErr w:type="spellEnd"/>
      <w:r w:rsidR="008E6362" w:rsidRPr="007A49EF">
        <w:rPr>
          <w:rFonts w:ascii="Arial" w:hAnsi="Arial" w:cs="Arial"/>
          <w:sz w:val="20"/>
          <w:szCs w:val="20"/>
        </w:rPr>
        <w:t>)</w:t>
      </w:r>
      <w:r w:rsidRPr="007A49EF">
        <w:rPr>
          <w:rFonts w:ascii="Arial" w:hAnsi="Arial" w:cs="Arial"/>
          <w:sz w:val="20"/>
          <w:szCs w:val="20"/>
        </w:rPr>
        <w:t>övezeteinek lehatárolása</w:t>
      </w:r>
      <w:r w:rsidR="008E6362" w:rsidRPr="007A49EF">
        <w:rPr>
          <w:rFonts w:ascii="Arial" w:hAnsi="Arial" w:cs="Arial"/>
          <w:sz w:val="20"/>
          <w:szCs w:val="20"/>
        </w:rPr>
        <w:t xml:space="preserve"> </w:t>
      </w:r>
    </w:p>
    <w:p w14:paraId="78F6C030" w14:textId="77777777" w:rsidR="0072759E" w:rsidRPr="007A49EF" w:rsidRDefault="0072759E" w:rsidP="00CE5B76">
      <w:pPr>
        <w:numPr>
          <w:ilvl w:val="0"/>
          <w:numId w:val="58"/>
        </w:numPr>
        <w:tabs>
          <w:tab w:val="num" w:pos="1276"/>
        </w:tabs>
        <w:jc w:val="both"/>
        <w:rPr>
          <w:rFonts w:ascii="Arial" w:hAnsi="Arial" w:cs="Arial"/>
          <w:sz w:val="20"/>
          <w:szCs w:val="20"/>
        </w:rPr>
      </w:pPr>
      <w:r w:rsidRPr="007A49EF">
        <w:rPr>
          <w:rFonts w:ascii="Arial" w:hAnsi="Arial" w:cs="Arial"/>
          <w:sz w:val="20"/>
          <w:szCs w:val="20"/>
        </w:rPr>
        <w:t>országos jelentőségű természetvédelmi terület (ex lege védett természeti terület) lehatárolása</w:t>
      </w:r>
    </w:p>
    <w:p w14:paraId="2D37F5B0" w14:textId="77777777" w:rsidR="0072759E" w:rsidRPr="007A49EF" w:rsidRDefault="0072759E" w:rsidP="00CE5B76">
      <w:pPr>
        <w:numPr>
          <w:ilvl w:val="0"/>
          <w:numId w:val="58"/>
        </w:numPr>
        <w:tabs>
          <w:tab w:val="num" w:pos="1276"/>
        </w:tabs>
        <w:jc w:val="both"/>
        <w:rPr>
          <w:rFonts w:ascii="Arial" w:hAnsi="Arial" w:cs="Arial"/>
          <w:sz w:val="20"/>
          <w:szCs w:val="20"/>
        </w:rPr>
      </w:pPr>
      <w:r w:rsidRPr="007A49EF">
        <w:rPr>
          <w:rFonts w:ascii="Arial" w:hAnsi="Arial" w:cs="Arial"/>
          <w:sz w:val="20"/>
          <w:szCs w:val="20"/>
        </w:rPr>
        <w:t>országos vízminőség védelmi terület lehatárolása</w:t>
      </w:r>
    </w:p>
    <w:p w14:paraId="56D92B57" w14:textId="77777777" w:rsidR="0072759E" w:rsidRPr="007A49EF" w:rsidRDefault="0072759E" w:rsidP="00CE5B76">
      <w:pPr>
        <w:numPr>
          <w:ilvl w:val="0"/>
          <w:numId w:val="58"/>
        </w:numPr>
        <w:tabs>
          <w:tab w:val="num" w:pos="1276"/>
        </w:tabs>
        <w:jc w:val="both"/>
        <w:rPr>
          <w:rFonts w:ascii="Arial" w:hAnsi="Arial" w:cs="Arial"/>
          <w:sz w:val="20"/>
          <w:szCs w:val="20"/>
        </w:rPr>
      </w:pPr>
      <w:r w:rsidRPr="007A49EF">
        <w:rPr>
          <w:rFonts w:ascii="Arial" w:hAnsi="Arial" w:cs="Arial"/>
          <w:sz w:val="20"/>
          <w:szCs w:val="20"/>
        </w:rPr>
        <w:t>belvízzel veszélyeztett területek lehatárolása</w:t>
      </w:r>
    </w:p>
    <w:p w14:paraId="6460909B" w14:textId="77777777" w:rsidR="008E6362" w:rsidRPr="007A49EF" w:rsidRDefault="008E6362" w:rsidP="00CE5B76">
      <w:pPr>
        <w:numPr>
          <w:ilvl w:val="0"/>
          <w:numId w:val="58"/>
        </w:numPr>
        <w:tabs>
          <w:tab w:val="num" w:pos="1276"/>
        </w:tabs>
        <w:jc w:val="both"/>
        <w:rPr>
          <w:rFonts w:ascii="Arial" w:hAnsi="Arial" w:cs="Arial"/>
          <w:sz w:val="20"/>
          <w:szCs w:val="20"/>
        </w:rPr>
      </w:pPr>
      <w:r w:rsidRPr="007A49EF">
        <w:rPr>
          <w:rFonts w:ascii="Arial" w:hAnsi="Arial" w:cs="Arial"/>
          <w:sz w:val="20"/>
          <w:szCs w:val="20"/>
        </w:rPr>
        <w:t>tájképvédelmi szempontból kiemelten kezelendő terület</w:t>
      </w:r>
    </w:p>
    <w:p w14:paraId="679868A4" w14:textId="77777777" w:rsidR="0072759E" w:rsidRPr="007A49EF" w:rsidRDefault="0072759E" w:rsidP="00FE12A9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A49EF">
        <w:rPr>
          <w:rFonts w:ascii="Arial" w:hAnsi="Arial" w:cs="Arial"/>
          <w:sz w:val="20"/>
          <w:szCs w:val="20"/>
        </w:rPr>
        <w:t>A Szabályozási Terv - a Szabályozási tervlapok - tartalma:</w:t>
      </w:r>
    </w:p>
    <w:p w14:paraId="5CF34FB7" w14:textId="77777777" w:rsidR="0072759E" w:rsidRPr="007A49EF" w:rsidRDefault="0072759E" w:rsidP="0072759E">
      <w:pPr>
        <w:pStyle w:val="Listaszerbekezds"/>
        <w:widowControl w:val="0"/>
        <w:ind w:left="360"/>
        <w:jc w:val="both"/>
        <w:rPr>
          <w:rFonts w:ascii="Arial" w:hAnsi="Arial" w:cs="Arial"/>
          <w:sz w:val="20"/>
          <w:szCs w:val="20"/>
        </w:rPr>
      </w:pPr>
      <w:r w:rsidRPr="007A49EF">
        <w:rPr>
          <w:rFonts w:ascii="Arial" w:hAnsi="Arial" w:cs="Arial"/>
          <w:i/>
          <w:sz w:val="20"/>
          <w:szCs w:val="20"/>
        </w:rPr>
        <w:t xml:space="preserve">a) </w:t>
      </w:r>
      <w:r w:rsidRPr="007A49EF">
        <w:rPr>
          <w:rFonts w:ascii="Arial" w:hAnsi="Arial" w:cs="Arial"/>
          <w:sz w:val="20"/>
          <w:szCs w:val="20"/>
        </w:rPr>
        <w:t>Kötelező szabályozási elemek:</w:t>
      </w:r>
    </w:p>
    <w:p w14:paraId="7D460E25" w14:textId="77777777" w:rsidR="0072759E" w:rsidRPr="007A49EF" w:rsidRDefault="0072759E" w:rsidP="00CE5B76">
      <w:pPr>
        <w:widowControl w:val="0"/>
        <w:numPr>
          <w:ilvl w:val="0"/>
          <w:numId w:val="69"/>
        </w:numPr>
        <w:tabs>
          <w:tab w:val="num" w:pos="1276"/>
        </w:tabs>
        <w:ind w:left="1066" w:hanging="357"/>
        <w:jc w:val="both"/>
        <w:rPr>
          <w:rFonts w:ascii="Arial" w:hAnsi="Arial" w:cs="Arial"/>
          <w:sz w:val="20"/>
          <w:szCs w:val="20"/>
        </w:rPr>
      </w:pPr>
      <w:r w:rsidRPr="007A49EF">
        <w:rPr>
          <w:rFonts w:ascii="Arial" w:hAnsi="Arial" w:cs="Arial"/>
          <w:sz w:val="20"/>
          <w:szCs w:val="20"/>
        </w:rPr>
        <w:t>közigazgatási határ</w:t>
      </w:r>
    </w:p>
    <w:p w14:paraId="0399AC83" w14:textId="77777777" w:rsidR="0072759E" w:rsidRPr="007A49EF" w:rsidRDefault="006E52B7" w:rsidP="006E52B7">
      <w:pPr>
        <w:widowControl w:val="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7A49EF">
        <w:rPr>
          <w:rFonts w:ascii="Arial" w:hAnsi="Arial" w:cs="Arial"/>
          <w:sz w:val="20"/>
          <w:szCs w:val="20"/>
        </w:rPr>
        <w:t>ab)</w:t>
      </w:r>
      <w:r w:rsidRPr="007A49EF">
        <w:rPr>
          <w:rFonts w:ascii="Arial" w:hAnsi="Arial" w:cs="Arial"/>
          <w:sz w:val="20"/>
          <w:szCs w:val="20"/>
        </w:rPr>
        <w:tab/>
      </w:r>
      <w:r w:rsidR="0072759E" w:rsidRPr="007A49EF">
        <w:rPr>
          <w:rFonts w:ascii="Arial" w:hAnsi="Arial" w:cs="Arial"/>
          <w:sz w:val="20"/>
          <w:szCs w:val="20"/>
        </w:rPr>
        <w:t>belterületi határ</w:t>
      </w:r>
    </w:p>
    <w:p w14:paraId="397BD5DD" w14:textId="77777777" w:rsidR="0072759E" w:rsidRPr="007A49EF" w:rsidRDefault="006E52B7" w:rsidP="00111996">
      <w:pPr>
        <w:widowControl w:val="0"/>
        <w:ind w:left="1066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7A49EF">
        <w:rPr>
          <w:rFonts w:ascii="Arial" w:hAnsi="Arial" w:cs="Arial"/>
          <w:sz w:val="20"/>
          <w:szCs w:val="20"/>
        </w:rPr>
        <w:t>ac</w:t>
      </w:r>
      <w:proofErr w:type="spellEnd"/>
      <w:r w:rsidRPr="007A49EF">
        <w:rPr>
          <w:rFonts w:ascii="Arial" w:hAnsi="Arial" w:cs="Arial"/>
          <w:sz w:val="20"/>
          <w:szCs w:val="20"/>
        </w:rPr>
        <w:t>)</w:t>
      </w:r>
      <w:r w:rsidRPr="007A49EF">
        <w:rPr>
          <w:rFonts w:ascii="Arial" w:hAnsi="Arial" w:cs="Arial"/>
          <w:sz w:val="20"/>
          <w:szCs w:val="20"/>
        </w:rPr>
        <w:tab/>
        <w:t>s</w:t>
      </w:r>
      <w:r w:rsidR="0072759E" w:rsidRPr="007A49EF">
        <w:rPr>
          <w:rFonts w:ascii="Arial" w:hAnsi="Arial" w:cs="Arial"/>
          <w:sz w:val="20"/>
          <w:szCs w:val="20"/>
        </w:rPr>
        <w:t>zabályozási vonal</w:t>
      </w:r>
    </w:p>
    <w:p w14:paraId="5EC84292" w14:textId="77777777" w:rsidR="0072759E" w:rsidRPr="007A49EF" w:rsidRDefault="006E52B7" w:rsidP="006E52B7">
      <w:pPr>
        <w:widowControl w:val="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7A49EF">
        <w:rPr>
          <w:rFonts w:ascii="Arial" w:hAnsi="Arial" w:cs="Arial"/>
          <w:sz w:val="20"/>
          <w:szCs w:val="20"/>
        </w:rPr>
        <w:t>ad)</w:t>
      </w:r>
      <w:r w:rsidRPr="007A49EF">
        <w:rPr>
          <w:rFonts w:ascii="Arial" w:hAnsi="Arial" w:cs="Arial"/>
          <w:sz w:val="20"/>
          <w:szCs w:val="20"/>
        </w:rPr>
        <w:tab/>
      </w:r>
      <w:r w:rsidR="0072759E" w:rsidRPr="007A49EF">
        <w:rPr>
          <w:rFonts w:ascii="Arial" w:hAnsi="Arial" w:cs="Arial"/>
          <w:sz w:val="20"/>
          <w:szCs w:val="20"/>
        </w:rPr>
        <w:t>övezethatár</w:t>
      </w:r>
    </w:p>
    <w:p w14:paraId="43AEB939" w14:textId="77777777" w:rsidR="0072759E" w:rsidRPr="007A49EF" w:rsidRDefault="006E52B7" w:rsidP="006E52B7">
      <w:pPr>
        <w:widowControl w:val="0"/>
        <w:ind w:left="1066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7A49EF">
        <w:rPr>
          <w:rFonts w:ascii="Arial" w:hAnsi="Arial" w:cs="Arial"/>
          <w:sz w:val="20"/>
          <w:szCs w:val="20"/>
        </w:rPr>
        <w:t>ae</w:t>
      </w:r>
      <w:proofErr w:type="spellEnd"/>
      <w:r w:rsidRPr="007A49EF">
        <w:rPr>
          <w:rFonts w:ascii="Arial" w:hAnsi="Arial" w:cs="Arial"/>
          <w:sz w:val="20"/>
          <w:szCs w:val="20"/>
        </w:rPr>
        <w:t>)</w:t>
      </w:r>
      <w:r w:rsidRPr="007A49EF">
        <w:rPr>
          <w:rFonts w:ascii="Arial" w:hAnsi="Arial" w:cs="Arial"/>
          <w:sz w:val="20"/>
          <w:szCs w:val="20"/>
        </w:rPr>
        <w:tab/>
      </w:r>
      <w:r w:rsidR="0072759E" w:rsidRPr="007A49EF">
        <w:rPr>
          <w:rFonts w:ascii="Arial" w:hAnsi="Arial" w:cs="Arial"/>
          <w:sz w:val="20"/>
          <w:szCs w:val="20"/>
        </w:rPr>
        <w:t>beépítésre szánt terület határa</w:t>
      </w:r>
    </w:p>
    <w:p w14:paraId="2104A5E9" w14:textId="77777777" w:rsidR="0072759E" w:rsidRPr="007A49EF" w:rsidRDefault="006E52B7" w:rsidP="006E52B7">
      <w:pPr>
        <w:widowControl w:val="0"/>
        <w:ind w:left="1066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7A49EF">
        <w:rPr>
          <w:rFonts w:ascii="Arial" w:hAnsi="Arial" w:cs="Arial"/>
          <w:sz w:val="20"/>
          <w:szCs w:val="20"/>
        </w:rPr>
        <w:t>af</w:t>
      </w:r>
      <w:proofErr w:type="spellEnd"/>
      <w:r w:rsidRPr="007A49EF">
        <w:rPr>
          <w:rFonts w:ascii="Arial" w:hAnsi="Arial" w:cs="Arial"/>
          <w:sz w:val="20"/>
          <w:szCs w:val="20"/>
        </w:rPr>
        <w:t>)</w:t>
      </w:r>
      <w:r w:rsidRPr="007A49EF">
        <w:rPr>
          <w:rFonts w:ascii="Arial" w:hAnsi="Arial" w:cs="Arial"/>
          <w:sz w:val="20"/>
          <w:szCs w:val="20"/>
        </w:rPr>
        <w:tab/>
      </w:r>
      <w:r w:rsidR="0072759E" w:rsidRPr="007A49EF">
        <w:rPr>
          <w:rFonts w:ascii="Arial" w:hAnsi="Arial" w:cs="Arial"/>
          <w:sz w:val="20"/>
          <w:szCs w:val="20"/>
        </w:rPr>
        <w:t>építési övezet, övezet jele</w:t>
      </w:r>
    </w:p>
    <w:p w14:paraId="4A5DAC31" w14:textId="77777777" w:rsidR="0072759E" w:rsidRPr="007A49EF" w:rsidRDefault="006E52B7" w:rsidP="006E52B7">
      <w:pPr>
        <w:widowControl w:val="0"/>
        <w:ind w:left="1066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7A49EF">
        <w:rPr>
          <w:rFonts w:ascii="Arial" w:hAnsi="Arial" w:cs="Arial"/>
          <w:sz w:val="20"/>
          <w:szCs w:val="20"/>
        </w:rPr>
        <w:t>ag</w:t>
      </w:r>
      <w:proofErr w:type="spellEnd"/>
      <w:r w:rsidRPr="007A49EF">
        <w:rPr>
          <w:rFonts w:ascii="Arial" w:hAnsi="Arial" w:cs="Arial"/>
          <w:sz w:val="20"/>
          <w:szCs w:val="20"/>
        </w:rPr>
        <w:t>)</w:t>
      </w:r>
      <w:r w:rsidRPr="007A49EF">
        <w:rPr>
          <w:rFonts w:ascii="Arial" w:hAnsi="Arial" w:cs="Arial"/>
          <w:sz w:val="20"/>
          <w:szCs w:val="20"/>
        </w:rPr>
        <w:tab/>
      </w:r>
      <w:r w:rsidR="0072759E" w:rsidRPr="007A49EF">
        <w:rPr>
          <w:rFonts w:ascii="Arial" w:hAnsi="Arial" w:cs="Arial"/>
          <w:sz w:val="20"/>
          <w:szCs w:val="20"/>
        </w:rPr>
        <w:t>védőterület határa</w:t>
      </w:r>
    </w:p>
    <w:p w14:paraId="06A3B7C2" w14:textId="50369E6D" w:rsidR="0072759E" w:rsidRPr="007A49EF" w:rsidRDefault="006E52B7" w:rsidP="006E52B7">
      <w:pPr>
        <w:widowControl w:val="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7A49EF">
        <w:rPr>
          <w:rFonts w:ascii="Arial" w:hAnsi="Arial" w:cs="Arial"/>
          <w:sz w:val="20"/>
          <w:szCs w:val="20"/>
        </w:rPr>
        <w:t>a</w:t>
      </w:r>
      <w:r w:rsidR="009629D1">
        <w:rPr>
          <w:rFonts w:ascii="Arial" w:hAnsi="Arial" w:cs="Arial"/>
          <w:sz w:val="20"/>
          <w:szCs w:val="20"/>
        </w:rPr>
        <w:t>h</w:t>
      </w:r>
      <w:r w:rsidRPr="007A49EF">
        <w:rPr>
          <w:rFonts w:ascii="Arial" w:hAnsi="Arial" w:cs="Arial"/>
          <w:sz w:val="20"/>
          <w:szCs w:val="20"/>
        </w:rPr>
        <w:t>)</w:t>
      </w:r>
      <w:r w:rsidRPr="007A49EF">
        <w:rPr>
          <w:rFonts w:ascii="Arial" w:hAnsi="Arial" w:cs="Arial"/>
          <w:sz w:val="20"/>
          <w:szCs w:val="20"/>
        </w:rPr>
        <w:tab/>
      </w:r>
      <w:r w:rsidR="0072759E" w:rsidRPr="007A49EF">
        <w:rPr>
          <w:rFonts w:ascii="Arial" w:hAnsi="Arial" w:cs="Arial"/>
          <w:sz w:val="20"/>
          <w:szCs w:val="20"/>
        </w:rPr>
        <w:t>műemlék</w:t>
      </w:r>
    </w:p>
    <w:p w14:paraId="51CD4CCA" w14:textId="5A689EE0" w:rsidR="0072759E" w:rsidRPr="007A49EF" w:rsidRDefault="006E52B7" w:rsidP="006E52B7">
      <w:pPr>
        <w:widowControl w:val="0"/>
        <w:ind w:left="1066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7A49EF">
        <w:rPr>
          <w:rFonts w:ascii="Arial" w:hAnsi="Arial" w:cs="Arial"/>
          <w:sz w:val="20"/>
          <w:szCs w:val="20"/>
        </w:rPr>
        <w:t>a</w:t>
      </w:r>
      <w:r w:rsidR="009629D1">
        <w:rPr>
          <w:rFonts w:ascii="Arial" w:hAnsi="Arial" w:cs="Arial"/>
          <w:sz w:val="20"/>
          <w:szCs w:val="20"/>
        </w:rPr>
        <w:t>i</w:t>
      </w:r>
      <w:proofErr w:type="spellEnd"/>
      <w:r w:rsidRPr="007A49EF">
        <w:rPr>
          <w:rFonts w:ascii="Arial" w:hAnsi="Arial" w:cs="Arial"/>
          <w:sz w:val="20"/>
          <w:szCs w:val="20"/>
        </w:rPr>
        <w:t>)</w:t>
      </w:r>
      <w:r w:rsidRPr="007A49EF">
        <w:rPr>
          <w:rFonts w:ascii="Arial" w:hAnsi="Arial" w:cs="Arial"/>
          <w:sz w:val="20"/>
          <w:szCs w:val="20"/>
        </w:rPr>
        <w:tab/>
      </w:r>
      <w:r w:rsidR="0072759E" w:rsidRPr="007A49EF">
        <w:rPr>
          <w:rFonts w:ascii="Arial" w:hAnsi="Arial" w:cs="Arial"/>
          <w:sz w:val="20"/>
          <w:szCs w:val="20"/>
        </w:rPr>
        <w:t>műemléki környezet határa</w:t>
      </w:r>
    </w:p>
    <w:p w14:paraId="4C07CDE1" w14:textId="7AA3EB10" w:rsidR="0072759E" w:rsidRPr="007A49EF" w:rsidRDefault="00A86772" w:rsidP="00A86772">
      <w:pPr>
        <w:widowControl w:val="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7A49EF">
        <w:rPr>
          <w:rFonts w:ascii="Arial" w:hAnsi="Arial" w:cs="Arial"/>
          <w:sz w:val="20"/>
          <w:szCs w:val="20"/>
        </w:rPr>
        <w:t>a</w:t>
      </w:r>
      <w:r w:rsidR="009629D1">
        <w:rPr>
          <w:rFonts w:ascii="Arial" w:hAnsi="Arial" w:cs="Arial"/>
          <w:sz w:val="20"/>
          <w:szCs w:val="20"/>
        </w:rPr>
        <w:t>j</w:t>
      </w:r>
      <w:r w:rsidRPr="007A49EF">
        <w:rPr>
          <w:rFonts w:ascii="Arial" w:hAnsi="Arial" w:cs="Arial"/>
          <w:sz w:val="20"/>
          <w:szCs w:val="20"/>
        </w:rPr>
        <w:t>)</w:t>
      </w:r>
      <w:r w:rsidRPr="007A49EF">
        <w:rPr>
          <w:rFonts w:ascii="Arial" w:hAnsi="Arial" w:cs="Arial"/>
          <w:sz w:val="20"/>
          <w:szCs w:val="20"/>
        </w:rPr>
        <w:tab/>
      </w:r>
      <w:r w:rsidR="0072759E" w:rsidRPr="007A49EF">
        <w:rPr>
          <w:rFonts w:ascii="Arial" w:hAnsi="Arial" w:cs="Arial"/>
          <w:sz w:val="20"/>
          <w:szCs w:val="20"/>
        </w:rPr>
        <w:t>régészeti terület határa</w:t>
      </w:r>
    </w:p>
    <w:p w14:paraId="62720B2D" w14:textId="7D7DB008" w:rsidR="0072759E" w:rsidRPr="007A49EF" w:rsidRDefault="00A86772" w:rsidP="00A86772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7A49EF">
        <w:rPr>
          <w:rFonts w:ascii="Arial" w:hAnsi="Arial" w:cs="Arial"/>
          <w:sz w:val="20"/>
          <w:szCs w:val="20"/>
        </w:rPr>
        <w:t>a</w:t>
      </w:r>
      <w:r w:rsidR="009629D1">
        <w:rPr>
          <w:rFonts w:ascii="Arial" w:hAnsi="Arial" w:cs="Arial"/>
          <w:sz w:val="20"/>
          <w:szCs w:val="20"/>
        </w:rPr>
        <w:t>k</w:t>
      </w:r>
      <w:proofErr w:type="spellEnd"/>
      <w:r w:rsidRPr="007A49EF">
        <w:rPr>
          <w:rFonts w:ascii="Arial" w:hAnsi="Arial" w:cs="Arial"/>
          <w:sz w:val="20"/>
          <w:szCs w:val="20"/>
        </w:rPr>
        <w:t>)</w:t>
      </w:r>
      <w:r w:rsidRPr="007A49EF">
        <w:rPr>
          <w:rFonts w:ascii="Arial" w:hAnsi="Arial" w:cs="Arial"/>
          <w:sz w:val="20"/>
          <w:szCs w:val="20"/>
        </w:rPr>
        <w:tab/>
      </w:r>
      <w:r w:rsidR="0072759E" w:rsidRPr="007A49EF">
        <w:rPr>
          <w:rFonts w:ascii="Arial" w:hAnsi="Arial" w:cs="Arial"/>
          <w:sz w:val="20"/>
          <w:szCs w:val="20"/>
        </w:rPr>
        <w:t>országos jelentőségű ex lege természetvédelmi terület határa</w:t>
      </w:r>
    </w:p>
    <w:p w14:paraId="4C23A067" w14:textId="59D72069" w:rsidR="0072759E" w:rsidRPr="007A49EF" w:rsidRDefault="00A86772" w:rsidP="00A86772">
      <w:pPr>
        <w:widowControl w:val="0"/>
        <w:ind w:left="1066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7A49EF">
        <w:rPr>
          <w:rFonts w:ascii="Arial" w:hAnsi="Arial" w:cs="Arial"/>
          <w:sz w:val="20"/>
          <w:szCs w:val="20"/>
        </w:rPr>
        <w:t>a</w:t>
      </w:r>
      <w:r w:rsidR="009629D1">
        <w:rPr>
          <w:rFonts w:ascii="Arial" w:hAnsi="Arial" w:cs="Arial"/>
          <w:sz w:val="20"/>
          <w:szCs w:val="20"/>
        </w:rPr>
        <w:t>l</w:t>
      </w:r>
      <w:proofErr w:type="spellEnd"/>
      <w:r w:rsidRPr="007A49EF">
        <w:rPr>
          <w:rFonts w:ascii="Arial" w:hAnsi="Arial" w:cs="Arial"/>
          <w:sz w:val="20"/>
          <w:szCs w:val="20"/>
        </w:rPr>
        <w:t>)</w:t>
      </w:r>
      <w:r w:rsidRPr="007A49EF">
        <w:rPr>
          <w:rFonts w:ascii="Arial" w:hAnsi="Arial" w:cs="Arial"/>
          <w:sz w:val="20"/>
          <w:szCs w:val="20"/>
        </w:rPr>
        <w:tab/>
      </w:r>
      <w:r w:rsidR="0072759E" w:rsidRPr="007A49EF">
        <w:rPr>
          <w:rFonts w:ascii="Arial" w:hAnsi="Arial" w:cs="Arial"/>
          <w:sz w:val="20"/>
          <w:szCs w:val="20"/>
        </w:rPr>
        <w:t>ökológiai hálózat övezeteinek határa (magterület, ökológiai folyosó</w:t>
      </w:r>
      <w:r w:rsidR="00EC570E" w:rsidRPr="007A49EF">
        <w:rPr>
          <w:rFonts w:ascii="Arial" w:hAnsi="Arial" w:cs="Arial"/>
          <w:sz w:val="20"/>
          <w:szCs w:val="20"/>
        </w:rPr>
        <w:t>, pufferterület</w:t>
      </w:r>
      <w:r w:rsidR="0072759E" w:rsidRPr="007A49EF">
        <w:rPr>
          <w:rFonts w:ascii="Arial" w:hAnsi="Arial" w:cs="Arial"/>
          <w:sz w:val="20"/>
          <w:szCs w:val="20"/>
        </w:rPr>
        <w:t>)</w:t>
      </w:r>
    </w:p>
    <w:p w14:paraId="0DCD6E35" w14:textId="2D033F93" w:rsidR="0072759E" w:rsidRPr="007A49EF" w:rsidRDefault="00A86772" w:rsidP="00A86772">
      <w:pPr>
        <w:widowControl w:val="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7A49EF">
        <w:rPr>
          <w:rFonts w:ascii="Arial" w:hAnsi="Arial" w:cs="Arial"/>
          <w:sz w:val="20"/>
          <w:szCs w:val="20"/>
        </w:rPr>
        <w:t>a</w:t>
      </w:r>
      <w:r w:rsidR="009629D1">
        <w:rPr>
          <w:rFonts w:ascii="Arial" w:hAnsi="Arial" w:cs="Arial"/>
          <w:sz w:val="20"/>
          <w:szCs w:val="20"/>
        </w:rPr>
        <w:t>m</w:t>
      </w:r>
      <w:r w:rsidRPr="007A49EF">
        <w:rPr>
          <w:rFonts w:ascii="Arial" w:hAnsi="Arial" w:cs="Arial"/>
          <w:sz w:val="20"/>
          <w:szCs w:val="20"/>
        </w:rPr>
        <w:t>)</w:t>
      </w:r>
      <w:r w:rsidRPr="007A49EF">
        <w:rPr>
          <w:rFonts w:ascii="Arial" w:hAnsi="Arial" w:cs="Arial"/>
          <w:sz w:val="20"/>
          <w:szCs w:val="20"/>
        </w:rPr>
        <w:tab/>
      </w:r>
      <w:r w:rsidR="0072759E" w:rsidRPr="007A49EF">
        <w:rPr>
          <w:rFonts w:ascii="Arial" w:hAnsi="Arial" w:cs="Arial"/>
          <w:sz w:val="20"/>
          <w:szCs w:val="20"/>
        </w:rPr>
        <w:t>országos vízminőség védelmi terület határa</w:t>
      </w:r>
    </w:p>
    <w:p w14:paraId="1D09921E" w14:textId="70AAC5AA" w:rsidR="008E6362" w:rsidRPr="007A49EF" w:rsidRDefault="008E6362" w:rsidP="00A86772">
      <w:pPr>
        <w:widowControl w:val="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7A49EF">
        <w:rPr>
          <w:rFonts w:ascii="Arial" w:hAnsi="Arial" w:cs="Arial"/>
          <w:sz w:val="20"/>
          <w:szCs w:val="20"/>
        </w:rPr>
        <w:t>a</w:t>
      </w:r>
      <w:r w:rsidR="009629D1">
        <w:rPr>
          <w:rFonts w:ascii="Arial" w:hAnsi="Arial" w:cs="Arial"/>
          <w:sz w:val="20"/>
          <w:szCs w:val="20"/>
        </w:rPr>
        <w:t>n</w:t>
      </w:r>
      <w:r w:rsidRPr="007A49EF">
        <w:rPr>
          <w:rFonts w:ascii="Arial" w:hAnsi="Arial" w:cs="Arial"/>
          <w:sz w:val="20"/>
          <w:szCs w:val="20"/>
        </w:rPr>
        <w:t>)</w:t>
      </w:r>
      <w:r w:rsidRPr="007A49EF">
        <w:rPr>
          <w:rFonts w:ascii="Arial" w:hAnsi="Arial" w:cs="Arial"/>
          <w:sz w:val="20"/>
          <w:szCs w:val="20"/>
        </w:rPr>
        <w:tab/>
        <w:t>helyi jelentőségű természetvédelmi terület</w:t>
      </w:r>
    </w:p>
    <w:p w14:paraId="1337387B" w14:textId="77777777" w:rsidR="0072759E" w:rsidRPr="007A49EF" w:rsidRDefault="0072759E" w:rsidP="0072759E">
      <w:pPr>
        <w:widowControl w:val="0"/>
        <w:ind w:left="357"/>
        <w:jc w:val="both"/>
        <w:rPr>
          <w:rFonts w:ascii="Arial" w:hAnsi="Arial" w:cs="Arial"/>
          <w:sz w:val="20"/>
          <w:szCs w:val="20"/>
        </w:rPr>
      </w:pPr>
      <w:r w:rsidRPr="007A49EF">
        <w:rPr>
          <w:rFonts w:ascii="Arial" w:hAnsi="Arial" w:cs="Arial"/>
          <w:i/>
          <w:sz w:val="20"/>
          <w:szCs w:val="20"/>
        </w:rPr>
        <w:t>b)</w:t>
      </w:r>
      <w:r w:rsidRPr="007A49EF">
        <w:rPr>
          <w:rFonts w:ascii="Arial" w:hAnsi="Arial" w:cs="Arial"/>
          <w:sz w:val="20"/>
          <w:szCs w:val="20"/>
        </w:rPr>
        <w:t xml:space="preserve"> Irányadó szabályozási elemek:</w:t>
      </w:r>
    </w:p>
    <w:p w14:paraId="487E8746" w14:textId="77777777" w:rsidR="0072759E" w:rsidRPr="007A49EF" w:rsidRDefault="000E78DF" w:rsidP="000E78DF">
      <w:pPr>
        <w:pStyle w:val="Listaszerbekezds"/>
        <w:widowControl w:val="0"/>
        <w:tabs>
          <w:tab w:val="left" w:pos="1134"/>
        </w:tabs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7A49EF">
        <w:rPr>
          <w:rFonts w:ascii="Arial" w:hAnsi="Arial" w:cs="Arial"/>
          <w:sz w:val="20"/>
          <w:szCs w:val="20"/>
        </w:rPr>
        <w:t>ba</w:t>
      </w:r>
      <w:proofErr w:type="spellEnd"/>
      <w:r w:rsidRPr="007A49EF">
        <w:rPr>
          <w:rFonts w:ascii="Arial" w:hAnsi="Arial" w:cs="Arial"/>
          <w:sz w:val="20"/>
          <w:szCs w:val="20"/>
        </w:rPr>
        <w:t>)</w:t>
      </w:r>
      <w:r w:rsidRPr="007A49EF">
        <w:rPr>
          <w:rFonts w:ascii="Arial" w:hAnsi="Arial" w:cs="Arial"/>
          <w:sz w:val="20"/>
          <w:szCs w:val="20"/>
        </w:rPr>
        <w:tab/>
      </w:r>
      <w:r w:rsidR="0072759E" w:rsidRPr="007A49EF">
        <w:rPr>
          <w:rFonts w:ascii="Arial" w:hAnsi="Arial" w:cs="Arial"/>
          <w:sz w:val="20"/>
          <w:szCs w:val="20"/>
        </w:rPr>
        <w:t>kerékpárút</w:t>
      </w:r>
    </w:p>
    <w:p w14:paraId="391851EF" w14:textId="77777777" w:rsidR="0072759E" w:rsidRPr="00E27975" w:rsidRDefault="000E78DF" w:rsidP="000E78DF">
      <w:pPr>
        <w:tabs>
          <w:tab w:val="left" w:pos="1134"/>
        </w:tabs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7A49EF">
        <w:rPr>
          <w:rFonts w:ascii="Arial" w:hAnsi="Arial" w:cs="Arial"/>
          <w:sz w:val="20"/>
          <w:szCs w:val="20"/>
        </w:rPr>
        <w:t>bb</w:t>
      </w:r>
      <w:proofErr w:type="spellEnd"/>
      <w:r w:rsidRPr="007A49EF">
        <w:rPr>
          <w:rFonts w:ascii="Arial" w:hAnsi="Arial" w:cs="Arial"/>
          <w:sz w:val="20"/>
          <w:szCs w:val="20"/>
        </w:rPr>
        <w:t>)</w:t>
      </w:r>
      <w:r w:rsidRPr="007A49EF">
        <w:rPr>
          <w:rFonts w:ascii="Arial" w:hAnsi="Arial" w:cs="Arial"/>
          <w:sz w:val="20"/>
          <w:szCs w:val="20"/>
        </w:rPr>
        <w:tab/>
      </w:r>
      <w:r w:rsidR="0072759E" w:rsidRPr="007A49EF">
        <w:rPr>
          <w:rFonts w:ascii="Arial" w:hAnsi="Arial" w:cs="Arial"/>
          <w:sz w:val="20"/>
          <w:szCs w:val="20"/>
        </w:rPr>
        <w:t>belvízzel veszélyezte</w:t>
      </w:r>
      <w:r w:rsidR="00C87C0D" w:rsidRPr="007A49EF">
        <w:rPr>
          <w:rFonts w:ascii="Arial" w:hAnsi="Arial" w:cs="Arial"/>
          <w:sz w:val="20"/>
          <w:szCs w:val="20"/>
        </w:rPr>
        <w:t>te</w:t>
      </w:r>
      <w:r w:rsidR="0072759E" w:rsidRPr="007A49EF">
        <w:rPr>
          <w:rFonts w:ascii="Arial" w:hAnsi="Arial" w:cs="Arial"/>
          <w:sz w:val="20"/>
          <w:szCs w:val="20"/>
        </w:rPr>
        <w:t>tt területek lehatárolása</w:t>
      </w:r>
      <w:r w:rsidR="007A49EF" w:rsidRPr="007A49EF">
        <w:rPr>
          <w:rFonts w:ascii="Arial" w:hAnsi="Arial" w:cs="Arial"/>
          <w:sz w:val="20"/>
          <w:szCs w:val="20"/>
        </w:rPr>
        <w:t>.</w:t>
      </w:r>
    </w:p>
    <w:p w14:paraId="750C1EEE" w14:textId="77777777" w:rsidR="00B93F1B" w:rsidRPr="00E27975" w:rsidRDefault="00B93F1B" w:rsidP="00774967">
      <w:pPr>
        <w:autoSpaceDE w:val="0"/>
        <w:autoSpaceDN w:val="0"/>
        <w:adjustRightInd w:val="0"/>
        <w:rPr>
          <w:sz w:val="20"/>
          <w:szCs w:val="20"/>
        </w:rPr>
      </w:pPr>
    </w:p>
    <w:p w14:paraId="6D0B79E2" w14:textId="77777777" w:rsidR="00E27975" w:rsidRPr="00E27975" w:rsidRDefault="00E27975" w:rsidP="00774967">
      <w:pPr>
        <w:autoSpaceDE w:val="0"/>
        <w:autoSpaceDN w:val="0"/>
        <w:adjustRightInd w:val="0"/>
        <w:rPr>
          <w:sz w:val="20"/>
          <w:szCs w:val="20"/>
        </w:rPr>
      </w:pPr>
    </w:p>
    <w:p w14:paraId="6C4FC2D1" w14:textId="3196C1CD" w:rsidR="00774967" w:rsidRPr="00E27975" w:rsidRDefault="007E05F2" w:rsidP="00FE12A9">
      <w:pPr>
        <w:pStyle w:val="Cmsor2"/>
        <w:numPr>
          <w:ilvl w:val="0"/>
          <w:numId w:val="4"/>
        </w:numPr>
        <w:tabs>
          <w:tab w:val="left" w:pos="357"/>
          <w:tab w:val="left" w:pos="5103"/>
        </w:tabs>
        <w:spacing w:before="0" w:after="0"/>
        <w:ind w:left="0"/>
        <w:jc w:val="center"/>
        <w:rPr>
          <w:i w:val="0"/>
          <w:sz w:val="24"/>
          <w:szCs w:val="24"/>
        </w:rPr>
      </w:pPr>
      <w:r w:rsidRPr="00E27975">
        <w:rPr>
          <w:i w:val="0"/>
          <w:sz w:val="24"/>
          <w:szCs w:val="24"/>
        </w:rPr>
        <w:t>Fejezet</w:t>
      </w:r>
    </w:p>
    <w:p w14:paraId="4AF1C589" w14:textId="77777777" w:rsidR="00774967" w:rsidRPr="00102218" w:rsidRDefault="00774967" w:rsidP="00774967">
      <w:pPr>
        <w:rPr>
          <w:b/>
        </w:rPr>
      </w:pPr>
    </w:p>
    <w:p w14:paraId="3833EB1E" w14:textId="63D12843" w:rsidR="005D20D2" w:rsidRPr="00102218" w:rsidRDefault="007E05F2" w:rsidP="00197275">
      <w:pPr>
        <w:pStyle w:val="Cmsor2"/>
        <w:spacing w:before="0" w:after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K</w:t>
      </w:r>
      <w:r w:rsidRPr="00102218">
        <w:rPr>
          <w:i w:val="0"/>
          <w:sz w:val="22"/>
          <w:szCs w:val="22"/>
        </w:rPr>
        <w:t>özterület alakítására vonatkozó általános előírások</w:t>
      </w:r>
    </w:p>
    <w:p w14:paraId="3ACFA947" w14:textId="77777777" w:rsidR="00945FA5" w:rsidRPr="00102218" w:rsidRDefault="00945FA5" w:rsidP="00945FA5"/>
    <w:p w14:paraId="4B9DD84B" w14:textId="2CCCB154" w:rsidR="00545413" w:rsidRDefault="00545413" w:rsidP="00BB5B4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102218">
        <w:rPr>
          <w:rFonts w:ascii="Arial" w:hAnsi="Arial" w:cs="Arial"/>
          <w:b/>
          <w:sz w:val="20"/>
          <w:szCs w:val="20"/>
        </w:rPr>
        <w:t>Közterületek kialakítása, nyilvántartása és használata</w:t>
      </w:r>
    </w:p>
    <w:p w14:paraId="43BB9C3D" w14:textId="77777777" w:rsidR="00BB5B42" w:rsidRPr="00102218" w:rsidRDefault="00BB5B42" w:rsidP="00BB5B42">
      <w:pPr>
        <w:autoSpaceDE w:val="0"/>
        <w:autoSpaceDN w:val="0"/>
        <w:adjustRightInd w:val="0"/>
        <w:ind w:left="284"/>
        <w:rPr>
          <w:rFonts w:ascii="Arial" w:hAnsi="Arial" w:cs="Arial"/>
          <w:b/>
          <w:sz w:val="20"/>
          <w:szCs w:val="20"/>
        </w:rPr>
      </w:pPr>
    </w:p>
    <w:p w14:paraId="017F8460" w14:textId="77777777" w:rsidR="00C91537" w:rsidRPr="00102218" w:rsidRDefault="00C91537" w:rsidP="00FE12A9">
      <w:pPr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102218">
        <w:rPr>
          <w:rFonts w:ascii="Arial" w:hAnsi="Arial" w:cs="Arial"/>
          <w:b/>
          <w:sz w:val="20"/>
          <w:szCs w:val="20"/>
        </w:rPr>
        <w:t>§</w:t>
      </w:r>
    </w:p>
    <w:p w14:paraId="14060329" w14:textId="77777777" w:rsidR="00C91537" w:rsidRPr="00102218" w:rsidRDefault="00C91537" w:rsidP="00C91537">
      <w:pPr>
        <w:autoSpaceDE w:val="0"/>
        <w:autoSpaceDN w:val="0"/>
        <w:adjustRightInd w:val="0"/>
        <w:jc w:val="center"/>
      </w:pPr>
    </w:p>
    <w:p w14:paraId="45B3FCC9" w14:textId="77777777" w:rsidR="008B1F01" w:rsidRPr="00102218" w:rsidRDefault="008B1F01" w:rsidP="00CE5B76">
      <w:pPr>
        <w:pStyle w:val="Listaszerbekezds"/>
        <w:widowControl w:val="0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102218">
        <w:rPr>
          <w:rFonts w:ascii="Arial" w:hAnsi="Arial" w:cs="Arial"/>
          <w:sz w:val="20"/>
          <w:szCs w:val="20"/>
        </w:rPr>
        <w:t>A közterületen elhelyezhető építményekkel szembeni követelmények:</w:t>
      </w:r>
    </w:p>
    <w:p w14:paraId="24F5758A" w14:textId="77777777" w:rsidR="008B1F01" w:rsidRPr="00102218" w:rsidRDefault="008B1F01" w:rsidP="00CE5B76">
      <w:pPr>
        <w:pStyle w:val="Listaszerbekezds"/>
        <w:widowControl w:val="0"/>
        <w:numPr>
          <w:ilvl w:val="1"/>
          <w:numId w:val="7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102218">
        <w:rPr>
          <w:rFonts w:ascii="Arial" w:hAnsi="Arial" w:cs="Arial"/>
          <w:sz w:val="20"/>
          <w:szCs w:val="20"/>
        </w:rPr>
        <w:t xml:space="preserve">Megengedett legnagyobb épületmagasság árusító pavilon esetében: </w:t>
      </w:r>
      <w:smartTag w:uri="urn:schemas-microsoft-com:office:smarttags" w:element="metricconverter">
        <w:smartTagPr>
          <w:attr w:name="ProductID" w:val="3,5 m"/>
        </w:smartTagPr>
        <w:r w:rsidRPr="00102218">
          <w:rPr>
            <w:rFonts w:ascii="Arial" w:hAnsi="Arial" w:cs="Arial"/>
            <w:sz w:val="20"/>
            <w:szCs w:val="20"/>
          </w:rPr>
          <w:t>3,5 m</w:t>
        </w:r>
      </w:smartTag>
      <w:r w:rsidRPr="00102218">
        <w:rPr>
          <w:rFonts w:ascii="Arial" w:hAnsi="Arial" w:cs="Arial"/>
          <w:sz w:val="20"/>
          <w:szCs w:val="20"/>
        </w:rPr>
        <w:t xml:space="preserve">, legnagyobb alapterület </w:t>
      </w:r>
      <w:smartTag w:uri="urn:schemas-microsoft-com:office:smarttags" w:element="metricconverter">
        <w:smartTagPr>
          <w:attr w:name="ProductID" w:val="6 m2"/>
        </w:smartTagPr>
        <w:r w:rsidRPr="00102218">
          <w:rPr>
            <w:rFonts w:ascii="Arial" w:hAnsi="Arial" w:cs="Arial"/>
            <w:sz w:val="20"/>
            <w:szCs w:val="20"/>
          </w:rPr>
          <w:t>6 m</w:t>
        </w:r>
        <w:r w:rsidRPr="00102218">
          <w:rPr>
            <w:rFonts w:ascii="Arial" w:hAnsi="Arial" w:cs="Arial"/>
            <w:sz w:val="20"/>
            <w:szCs w:val="20"/>
            <w:vertAlign w:val="superscript"/>
          </w:rPr>
          <w:t>2</w:t>
        </w:r>
        <w:r w:rsidRPr="00102218">
          <w:rPr>
            <w:rFonts w:ascii="Arial" w:hAnsi="Arial" w:cs="Arial"/>
            <w:sz w:val="20"/>
            <w:szCs w:val="20"/>
          </w:rPr>
          <w:t xml:space="preserve">. </w:t>
        </w:r>
      </w:smartTag>
      <w:r w:rsidRPr="00102218">
        <w:rPr>
          <w:rFonts w:ascii="Arial" w:hAnsi="Arial" w:cs="Arial"/>
          <w:sz w:val="20"/>
          <w:szCs w:val="20"/>
        </w:rPr>
        <w:t>A gyalogos forgalmat nem zavarhatja, épület bejárata elé nem helyezhető, építménytől legalább 1,20 m-re, a tűzrendészeti előírásokat is figyelembe véve helyezhető el.</w:t>
      </w:r>
    </w:p>
    <w:p w14:paraId="77AAE813" w14:textId="77777777" w:rsidR="008B1F01" w:rsidRPr="00102218" w:rsidRDefault="008B1F01" w:rsidP="00CE5B76">
      <w:pPr>
        <w:pStyle w:val="Listaszerbekezds"/>
        <w:widowControl w:val="0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102218">
        <w:rPr>
          <w:rFonts w:ascii="Arial" w:hAnsi="Arial" w:cs="Arial"/>
          <w:sz w:val="20"/>
          <w:szCs w:val="20"/>
        </w:rPr>
        <w:t>A közterületeket az akadálymentes közlekedés előírásainak megfelelően kell kialakítani.</w:t>
      </w:r>
    </w:p>
    <w:p w14:paraId="729622E6" w14:textId="77777777" w:rsidR="00920DDC" w:rsidRPr="00102218" w:rsidRDefault="00920DDC" w:rsidP="00C91537">
      <w:pPr>
        <w:autoSpaceDE w:val="0"/>
        <w:autoSpaceDN w:val="0"/>
        <w:adjustRightInd w:val="0"/>
        <w:jc w:val="center"/>
      </w:pPr>
    </w:p>
    <w:p w14:paraId="04C5D775" w14:textId="2A3AE0D6" w:rsidR="00545413" w:rsidRDefault="00545413" w:rsidP="00BB5B4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EC570E">
        <w:rPr>
          <w:rFonts w:ascii="Arial" w:hAnsi="Arial" w:cs="Arial"/>
          <w:b/>
          <w:sz w:val="20"/>
          <w:szCs w:val="20"/>
        </w:rPr>
        <w:t>Belterületbe vonandó területek szabályozása</w:t>
      </w:r>
    </w:p>
    <w:p w14:paraId="2FD030C2" w14:textId="77777777" w:rsidR="00BB5B42" w:rsidRPr="00EC570E" w:rsidRDefault="00BB5B42" w:rsidP="00BB5B42">
      <w:pPr>
        <w:autoSpaceDE w:val="0"/>
        <w:autoSpaceDN w:val="0"/>
        <w:adjustRightInd w:val="0"/>
        <w:ind w:left="284"/>
        <w:rPr>
          <w:rFonts w:ascii="Arial" w:hAnsi="Arial" w:cs="Arial"/>
          <w:b/>
          <w:sz w:val="20"/>
          <w:szCs w:val="20"/>
        </w:rPr>
      </w:pPr>
    </w:p>
    <w:p w14:paraId="34E74765" w14:textId="60EB5319" w:rsidR="00545413" w:rsidRDefault="00545413" w:rsidP="00FE12A9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EC570E">
        <w:rPr>
          <w:rFonts w:ascii="Arial" w:hAnsi="Arial" w:cs="Arial"/>
          <w:b/>
          <w:sz w:val="20"/>
          <w:szCs w:val="20"/>
        </w:rPr>
        <w:t>§</w:t>
      </w:r>
    </w:p>
    <w:p w14:paraId="3EDFD101" w14:textId="77777777" w:rsidR="00BB5B42" w:rsidRPr="00EC570E" w:rsidRDefault="00BB5B42" w:rsidP="00BB5B42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27AAC7C2" w14:textId="77777777" w:rsidR="00545413" w:rsidRPr="00EC570E" w:rsidRDefault="00545413" w:rsidP="00CE5B76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C570E">
        <w:rPr>
          <w:rFonts w:ascii="Arial" w:hAnsi="Arial" w:cs="Arial"/>
          <w:sz w:val="20"/>
          <w:szCs w:val="20"/>
        </w:rPr>
        <w:t>A belterületbe-vonásra tervezett területeket a településszerkezeti terv és a belterületi szabályozási terv tartalmazza.</w:t>
      </w:r>
    </w:p>
    <w:p w14:paraId="5DBE1DB0" w14:textId="77777777" w:rsidR="00545413" w:rsidRPr="00EC570E" w:rsidRDefault="00545413" w:rsidP="00CE5B76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C570E">
        <w:rPr>
          <w:rFonts w:ascii="Arial" w:hAnsi="Arial" w:cs="Arial"/>
          <w:sz w:val="20"/>
          <w:szCs w:val="20"/>
        </w:rPr>
        <w:t>A belterületi határ változtatása szabályozási terv alapján lehetséges.</w:t>
      </w:r>
    </w:p>
    <w:p w14:paraId="6185DC53" w14:textId="77777777" w:rsidR="00A544B4" w:rsidRDefault="00A544B4">
      <w:r>
        <w:br w:type="page"/>
      </w:r>
    </w:p>
    <w:p w14:paraId="676251DD" w14:textId="77777777" w:rsidR="00D6013B" w:rsidRPr="00EC570E" w:rsidRDefault="00D6013B" w:rsidP="00C91537">
      <w:pPr>
        <w:autoSpaceDE w:val="0"/>
        <w:autoSpaceDN w:val="0"/>
        <w:adjustRightInd w:val="0"/>
        <w:jc w:val="center"/>
      </w:pPr>
    </w:p>
    <w:p w14:paraId="41EB72D6" w14:textId="77777777" w:rsidR="00327DF3" w:rsidRPr="00545413" w:rsidRDefault="00327DF3" w:rsidP="00BC5E42">
      <w:pPr>
        <w:pStyle w:val="Csakszveg1"/>
        <w:rPr>
          <w:rFonts w:ascii="Arial" w:hAnsi="Arial" w:cs="Arial"/>
          <w:highlight w:val="yellow"/>
          <w:lang w:eastAsia="hu-HU"/>
        </w:rPr>
      </w:pPr>
      <w:bookmarkStart w:id="7" w:name="_Toc84393455"/>
      <w:bookmarkStart w:id="8" w:name="_Toc84393968"/>
      <w:bookmarkStart w:id="9" w:name="OLE_LINK1"/>
    </w:p>
    <w:bookmarkEnd w:id="7"/>
    <w:bookmarkEnd w:id="8"/>
    <w:bookmarkEnd w:id="9"/>
    <w:p w14:paraId="00A156A2" w14:textId="68A501ED" w:rsidR="005D54E7" w:rsidRPr="00545413" w:rsidRDefault="007E05F2" w:rsidP="00FE12A9">
      <w:pPr>
        <w:pStyle w:val="Cmsor2"/>
        <w:numPr>
          <w:ilvl w:val="0"/>
          <w:numId w:val="4"/>
        </w:numPr>
        <w:tabs>
          <w:tab w:val="left" w:pos="357"/>
          <w:tab w:val="left" w:pos="5103"/>
        </w:tabs>
        <w:spacing w:before="0" w:after="0"/>
        <w:ind w:left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Fejezet</w:t>
      </w:r>
    </w:p>
    <w:p w14:paraId="488544FD" w14:textId="77777777" w:rsidR="00197275" w:rsidRPr="00545413" w:rsidRDefault="00197275" w:rsidP="00197275"/>
    <w:p w14:paraId="3BB48A55" w14:textId="1D47C6B4" w:rsidR="005D54E7" w:rsidRPr="00545413" w:rsidRDefault="007E05F2" w:rsidP="00197275">
      <w:pPr>
        <w:pStyle w:val="Cmsor2"/>
        <w:spacing w:before="0" w:after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A</w:t>
      </w:r>
      <w:r w:rsidRPr="00545413">
        <w:rPr>
          <w:i w:val="0"/>
          <w:sz w:val="22"/>
          <w:szCs w:val="22"/>
        </w:rPr>
        <w:t>z épített környezet alakítására vonatkozó előírások</w:t>
      </w:r>
    </w:p>
    <w:p w14:paraId="182BBDD1" w14:textId="77777777" w:rsidR="002F5BE0" w:rsidRPr="00545413" w:rsidRDefault="002F5BE0" w:rsidP="002F5BE0"/>
    <w:p w14:paraId="611DB3B8" w14:textId="2A8081FA" w:rsidR="002F5BE0" w:rsidRDefault="005F35BD" w:rsidP="00BB5B4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545413">
        <w:rPr>
          <w:rFonts w:ascii="Arial" w:hAnsi="Arial" w:cs="Arial"/>
          <w:b/>
          <w:sz w:val="20"/>
          <w:szCs w:val="20"/>
        </w:rPr>
        <w:t>Művi értékek védelmének általános előírásai</w:t>
      </w:r>
      <w:r w:rsidRPr="00545413">
        <w:rPr>
          <w:rFonts w:ascii="Arial" w:hAnsi="Arial" w:cs="Arial"/>
          <w:b/>
          <w:sz w:val="22"/>
          <w:szCs w:val="22"/>
        </w:rPr>
        <w:t xml:space="preserve"> </w:t>
      </w:r>
    </w:p>
    <w:p w14:paraId="1F0715AF" w14:textId="77777777" w:rsidR="00BB5B42" w:rsidRPr="00545413" w:rsidRDefault="00BB5B42" w:rsidP="00BB5B42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</w:p>
    <w:p w14:paraId="4B848DE8" w14:textId="6DD7A773" w:rsidR="002F5BE0" w:rsidRDefault="002F5BE0" w:rsidP="00FE12A9">
      <w:pPr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</w:rPr>
      </w:pPr>
      <w:r w:rsidRPr="00545413">
        <w:rPr>
          <w:rFonts w:ascii="Arial" w:hAnsi="Arial" w:cs="Arial"/>
          <w:b/>
          <w:sz w:val="22"/>
          <w:szCs w:val="22"/>
        </w:rPr>
        <w:t>§</w:t>
      </w:r>
    </w:p>
    <w:p w14:paraId="053FCE8F" w14:textId="77777777" w:rsidR="00BB5B42" w:rsidRPr="00545413" w:rsidRDefault="00BB5B42" w:rsidP="00BB5B42">
      <w:pPr>
        <w:ind w:left="720"/>
        <w:rPr>
          <w:rFonts w:ascii="Arial" w:hAnsi="Arial" w:cs="Arial"/>
          <w:b/>
          <w:sz w:val="22"/>
          <w:szCs w:val="22"/>
        </w:rPr>
      </w:pPr>
    </w:p>
    <w:p w14:paraId="3744E4FC" w14:textId="77777777" w:rsidR="00414357" w:rsidRDefault="00414357" w:rsidP="00CE5B76">
      <w:pPr>
        <w:numPr>
          <w:ilvl w:val="0"/>
          <w:numId w:val="74"/>
        </w:numPr>
        <w:jc w:val="both"/>
        <w:rPr>
          <w:rFonts w:ascii="Arial" w:hAnsi="Arial" w:cs="Arial"/>
          <w:sz w:val="20"/>
          <w:szCs w:val="20"/>
        </w:rPr>
      </w:pPr>
      <w:r w:rsidRPr="00662801">
        <w:rPr>
          <w:rFonts w:ascii="Arial" w:hAnsi="Arial" w:cs="Arial"/>
          <w:sz w:val="20"/>
          <w:szCs w:val="20"/>
        </w:rPr>
        <w:t>Az országos műemléki védelem alatt álló építmény</w:t>
      </w:r>
      <w:r w:rsidR="00662801">
        <w:rPr>
          <w:rFonts w:ascii="Arial" w:hAnsi="Arial" w:cs="Arial"/>
          <w:sz w:val="20"/>
          <w:szCs w:val="20"/>
        </w:rPr>
        <w:t>eke</w:t>
      </w:r>
      <w:r w:rsidRPr="00662801">
        <w:rPr>
          <w:rFonts w:ascii="Arial" w:hAnsi="Arial" w:cs="Arial"/>
          <w:sz w:val="20"/>
          <w:szCs w:val="20"/>
        </w:rPr>
        <w:t xml:space="preserve">t és </w:t>
      </w:r>
      <w:r w:rsidR="00FD6B98" w:rsidRPr="00662801">
        <w:rPr>
          <w:rFonts w:ascii="Arial" w:hAnsi="Arial" w:cs="Arial"/>
          <w:sz w:val="20"/>
          <w:szCs w:val="20"/>
        </w:rPr>
        <w:t>műemléki környezet</w:t>
      </w:r>
      <w:r w:rsidR="00662801">
        <w:rPr>
          <w:rFonts w:ascii="Arial" w:hAnsi="Arial" w:cs="Arial"/>
          <w:sz w:val="20"/>
          <w:szCs w:val="20"/>
        </w:rPr>
        <w:t>üke</w:t>
      </w:r>
      <w:r w:rsidR="00FD6B98" w:rsidRPr="00662801">
        <w:rPr>
          <w:rFonts w:ascii="Arial" w:hAnsi="Arial" w:cs="Arial"/>
          <w:sz w:val="20"/>
          <w:szCs w:val="20"/>
        </w:rPr>
        <w:t xml:space="preserve">t az </w:t>
      </w:r>
      <w:r w:rsidR="00AA6DD7" w:rsidRPr="00662801">
        <w:rPr>
          <w:rFonts w:ascii="Arial" w:hAnsi="Arial" w:cs="Arial"/>
          <w:sz w:val="20"/>
          <w:szCs w:val="20"/>
        </w:rPr>
        <w:t>SZT-</w:t>
      </w:r>
      <w:r w:rsidR="00D71AE1" w:rsidRPr="00662801">
        <w:rPr>
          <w:rFonts w:ascii="Arial" w:hAnsi="Arial" w:cs="Arial"/>
          <w:sz w:val="20"/>
          <w:szCs w:val="20"/>
        </w:rPr>
        <w:t>1</w:t>
      </w:r>
      <w:r w:rsidR="00AA6DD7" w:rsidRPr="00662801">
        <w:rPr>
          <w:rFonts w:ascii="Arial" w:hAnsi="Arial" w:cs="Arial"/>
          <w:sz w:val="20"/>
          <w:szCs w:val="20"/>
        </w:rPr>
        <w:t>, SZT-</w:t>
      </w:r>
      <w:r w:rsidR="00D71AE1" w:rsidRPr="00662801">
        <w:rPr>
          <w:rFonts w:ascii="Arial" w:hAnsi="Arial" w:cs="Arial"/>
          <w:sz w:val="20"/>
          <w:szCs w:val="20"/>
        </w:rPr>
        <w:t>2</w:t>
      </w:r>
      <w:r w:rsidR="00446F55" w:rsidRPr="00545413">
        <w:rPr>
          <w:rFonts w:ascii="Arial" w:hAnsi="Arial" w:cs="Arial"/>
          <w:sz w:val="20"/>
          <w:szCs w:val="20"/>
        </w:rPr>
        <w:t xml:space="preserve"> </w:t>
      </w:r>
      <w:r w:rsidRPr="00545413">
        <w:rPr>
          <w:rFonts w:ascii="Arial" w:hAnsi="Arial" w:cs="Arial"/>
          <w:sz w:val="20"/>
          <w:szCs w:val="20"/>
        </w:rPr>
        <w:t>jelű szabályozási tervlap jelöli.</w:t>
      </w:r>
    </w:p>
    <w:p w14:paraId="69115A02" w14:textId="77777777" w:rsidR="00662801" w:rsidRPr="00545413" w:rsidRDefault="00662801" w:rsidP="00CE5B76">
      <w:pPr>
        <w:numPr>
          <w:ilvl w:val="0"/>
          <w:numId w:val="74"/>
        </w:numPr>
        <w:jc w:val="both"/>
        <w:rPr>
          <w:rFonts w:ascii="Arial" w:hAnsi="Arial" w:cs="Arial"/>
          <w:sz w:val="20"/>
          <w:szCs w:val="20"/>
        </w:rPr>
      </w:pPr>
      <w:r w:rsidRPr="00662801">
        <w:rPr>
          <w:rFonts w:ascii="Arial" w:hAnsi="Arial" w:cs="Arial"/>
          <w:sz w:val="20"/>
          <w:szCs w:val="20"/>
        </w:rPr>
        <w:t>Az országos műemléki védelem alatt álló építmény</w:t>
      </w:r>
      <w:r>
        <w:rPr>
          <w:rFonts w:ascii="Arial" w:hAnsi="Arial" w:cs="Arial"/>
          <w:sz w:val="20"/>
          <w:szCs w:val="20"/>
        </w:rPr>
        <w:t>eke</w:t>
      </w:r>
      <w:r w:rsidRPr="00662801">
        <w:rPr>
          <w:rFonts w:ascii="Arial" w:hAnsi="Arial" w:cs="Arial"/>
          <w:sz w:val="20"/>
          <w:szCs w:val="20"/>
        </w:rPr>
        <w:t>t és műemléki környezet</w:t>
      </w:r>
      <w:r>
        <w:rPr>
          <w:rFonts w:ascii="Arial" w:hAnsi="Arial" w:cs="Arial"/>
          <w:sz w:val="20"/>
          <w:szCs w:val="20"/>
        </w:rPr>
        <w:t xml:space="preserve">ük felsorolását az 1. sz. függelék tartalmazza. </w:t>
      </w:r>
    </w:p>
    <w:p w14:paraId="59B6DCFC" w14:textId="77777777" w:rsidR="006C24D8" w:rsidRPr="00545413" w:rsidRDefault="006C24D8" w:rsidP="0030736A">
      <w:pPr>
        <w:rPr>
          <w:smallCaps/>
          <w:sz w:val="20"/>
          <w:szCs w:val="20"/>
        </w:rPr>
      </w:pPr>
    </w:p>
    <w:p w14:paraId="57489CB7" w14:textId="7BE3E716" w:rsidR="0030736A" w:rsidRDefault="0030736A" w:rsidP="00FE12A9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bookmarkStart w:id="10" w:name="_Toc84393480"/>
      <w:bookmarkStart w:id="11" w:name="_Toc84393993"/>
      <w:r w:rsidRPr="00545413">
        <w:rPr>
          <w:rFonts w:ascii="Arial" w:hAnsi="Arial" w:cs="Arial"/>
          <w:b/>
          <w:sz w:val="20"/>
          <w:szCs w:val="20"/>
        </w:rPr>
        <w:t>Régészeti lelőhelyek védelme</w:t>
      </w:r>
      <w:bookmarkEnd w:id="10"/>
      <w:bookmarkEnd w:id="11"/>
    </w:p>
    <w:p w14:paraId="71253E76" w14:textId="77777777" w:rsidR="00BB5B42" w:rsidRPr="00545413" w:rsidRDefault="00BB5B42" w:rsidP="00BB5B42">
      <w:pPr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</w:p>
    <w:p w14:paraId="17B10B46" w14:textId="3CDA1E4B" w:rsidR="0030736A" w:rsidRDefault="00450234" w:rsidP="00BB5B42">
      <w:pPr>
        <w:pStyle w:val="Listaszerbekezds"/>
        <w:numPr>
          <w:ilvl w:val="0"/>
          <w:numId w:val="10"/>
        </w:numPr>
        <w:ind w:left="993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</w:p>
    <w:p w14:paraId="16C8EC9B" w14:textId="77777777" w:rsidR="00BB5B42" w:rsidRPr="00545413" w:rsidRDefault="00BB5B42" w:rsidP="00BB5B42">
      <w:pPr>
        <w:pStyle w:val="Listaszerbekezds"/>
        <w:ind w:left="1800"/>
        <w:rPr>
          <w:rFonts w:ascii="Arial" w:hAnsi="Arial" w:cs="Arial"/>
          <w:b/>
          <w:sz w:val="22"/>
          <w:szCs w:val="22"/>
        </w:rPr>
      </w:pPr>
    </w:p>
    <w:p w14:paraId="7E0A3A64" w14:textId="77777777" w:rsidR="0025219A" w:rsidRPr="00545413" w:rsidRDefault="0025219A" w:rsidP="00FE12A9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662801">
        <w:rPr>
          <w:rFonts w:ascii="Arial" w:hAnsi="Arial" w:cs="Arial"/>
          <w:sz w:val="20"/>
          <w:szCs w:val="20"/>
        </w:rPr>
        <w:t xml:space="preserve">A település közigazgatási területén lévő régészeti lelőhelyek lehatárolását az </w:t>
      </w:r>
      <w:r w:rsidR="001F1407" w:rsidRPr="00662801">
        <w:rPr>
          <w:rFonts w:ascii="Arial" w:hAnsi="Arial" w:cs="Arial"/>
          <w:sz w:val="20"/>
          <w:szCs w:val="20"/>
        </w:rPr>
        <w:t>SZT-</w:t>
      </w:r>
      <w:r w:rsidR="00D71AE1" w:rsidRPr="00662801">
        <w:rPr>
          <w:rFonts w:ascii="Arial" w:hAnsi="Arial" w:cs="Arial"/>
          <w:sz w:val="20"/>
          <w:szCs w:val="20"/>
        </w:rPr>
        <w:t>1</w:t>
      </w:r>
      <w:r w:rsidR="001F1407" w:rsidRPr="00662801">
        <w:rPr>
          <w:rFonts w:ascii="Arial" w:hAnsi="Arial" w:cs="Arial"/>
          <w:sz w:val="20"/>
          <w:szCs w:val="20"/>
        </w:rPr>
        <w:t>, SZT-</w:t>
      </w:r>
      <w:r w:rsidR="00D71AE1" w:rsidRPr="00662801">
        <w:rPr>
          <w:rFonts w:ascii="Arial" w:hAnsi="Arial" w:cs="Arial"/>
          <w:sz w:val="20"/>
          <w:szCs w:val="20"/>
        </w:rPr>
        <w:t>2</w:t>
      </w:r>
      <w:r w:rsidR="00D756C6" w:rsidRPr="00662801">
        <w:rPr>
          <w:rFonts w:ascii="Arial" w:hAnsi="Arial" w:cs="Arial"/>
          <w:sz w:val="20"/>
          <w:szCs w:val="20"/>
        </w:rPr>
        <w:t xml:space="preserve"> </w:t>
      </w:r>
      <w:r w:rsidRPr="00662801">
        <w:rPr>
          <w:rFonts w:ascii="Arial" w:hAnsi="Arial" w:cs="Arial"/>
          <w:sz w:val="20"/>
          <w:szCs w:val="20"/>
        </w:rPr>
        <w:t>jelű</w:t>
      </w:r>
      <w:r w:rsidRPr="00545413">
        <w:rPr>
          <w:rFonts w:ascii="Arial" w:hAnsi="Arial" w:cs="Arial"/>
          <w:sz w:val="20"/>
          <w:szCs w:val="20"/>
        </w:rPr>
        <w:t xml:space="preserve"> szabályozási tervlap tartalmazza.</w:t>
      </w:r>
    </w:p>
    <w:p w14:paraId="696F16D8" w14:textId="77777777" w:rsidR="0025219A" w:rsidRPr="009629D1" w:rsidRDefault="0025219A" w:rsidP="00FE12A9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9629D1">
        <w:rPr>
          <w:rFonts w:ascii="Arial" w:hAnsi="Arial" w:cs="Arial"/>
          <w:sz w:val="20"/>
          <w:szCs w:val="20"/>
        </w:rPr>
        <w:t>Régészeti lelőhelyekre vonatkozó - a kulturális örökség védelméről szóló</w:t>
      </w:r>
      <w:r w:rsidR="006578D1" w:rsidRPr="009629D1">
        <w:rPr>
          <w:rFonts w:ascii="Arial" w:hAnsi="Arial" w:cs="Arial"/>
          <w:sz w:val="20"/>
          <w:szCs w:val="20"/>
        </w:rPr>
        <w:t xml:space="preserve"> </w:t>
      </w:r>
      <w:r w:rsidRPr="009629D1">
        <w:rPr>
          <w:rFonts w:ascii="Arial" w:hAnsi="Arial" w:cs="Arial"/>
          <w:sz w:val="20"/>
          <w:szCs w:val="20"/>
        </w:rPr>
        <w:t>- törvény és a hozzájuk kapcsolódó rendeletek előírásai kötelezően betartandók.</w:t>
      </w:r>
    </w:p>
    <w:p w14:paraId="65CC5ADF" w14:textId="77777777" w:rsidR="00662801" w:rsidRPr="009629D1" w:rsidRDefault="00662801" w:rsidP="00FE12A9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9629D1">
        <w:rPr>
          <w:rFonts w:ascii="Arial" w:hAnsi="Arial" w:cs="Arial"/>
          <w:sz w:val="20"/>
          <w:szCs w:val="20"/>
        </w:rPr>
        <w:t xml:space="preserve">A régészeti lelőhelyek felsorolását a 2. sz. függelék tartalmazza. </w:t>
      </w:r>
    </w:p>
    <w:p w14:paraId="6BC70742" w14:textId="77777777" w:rsidR="008B186A" w:rsidRPr="009629D1" w:rsidRDefault="008B186A" w:rsidP="0025219A">
      <w:pPr>
        <w:ind w:left="425"/>
        <w:jc w:val="both"/>
      </w:pPr>
    </w:p>
    <w:p w14:paraId="4D6E5E8B" w14:textId="659EA68E" w:rsidR="0030736A" w:rsidRPr="00FF68F0" w:rsidRDefault="00606B78" w:rsidP="00FE12A9">
      <w:pPr>
        <w:pStyle w:val="Cmsor2"/>
        <w:numPr>
          <w:ilvl w:val="0"/>
          <w:numId w:val="4"/>
        </w:numPr>
        <w:tabs>
          <w:tab w:val="left" w:pos="357"/>
          <w:tab w:val="left" w:pos="5103"/>
        </w:tabs>
        <w:spacing w:before="0" w:after="0"/>
        <w:ind w:left="0"/>
        <w:jc w:val="center"/>
        <w:rPr>
          <w:i w:val="0"/>
          <w:sz w:val="24"/>
          <w:szCs w:val="24"/>
        </w:rPr>
      </w:pPr>
      <w:r w:rsidRPr="00FF68F0">
        <w:rPr>
          <w:i w:val="0"/>
          <w:sz w:val="24"/>
          <w:szCs w:val="24"/>
        </w:rPr>
        <w:t>Fejezet</w:t>
      </w:r>
    </w:p>
    <w:p w14:paraId="1E2DE62C" w14:textId="77777777" w:rsidR="00197275" w:rsidRPr="009629D1" w:rsidRDefault="00197275" w:rsidP="00197275">
      <w:pPr>
        <w:pStyle w:val="Cmsor2"/>
        <w:spacing w:before="0" w:after="0"/>
        <w:jc w:val="center"/>
        <w:rPr>
          <w:i w:val="0"/>
          <w:sz w:val="20"/>
          <w:szCs w:val="20"/>
        </w:rPr>
      </w:pPr>
    </w:p>
    <w:p w14:paraId="61E3DA22" w14:textId="12687426" w:rsidR="0030736A" w:rsidRPr="009629D1" w:rsidRDefault="00606B78" w:rsidP="00197275">
      <w:pPr>
        <w:pStyle w:val="Cmsor2"/>
        <w:spacing w:before="0" w:after="0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A</w:t>
      </w:r>
      <w:r w:rsidRPr="009629D1">
        <w:rPr>
          <w:i w:val="0"/>
          <w:sz w:val="20"/>
          <w:szCs w:val="20"/>
        </w:rPr>
        <w:t xml:space="preserve"> táj és természeti környezet védelmére vonatkozó előírások</w:t>
      </w:r>
    </w:p>
    <w:p w14:paraId="7D34345F" w14:textId="77777777" w:rsidR="00F16647" w:rsidRPr="009629D1" w:rsidRDefault="00F16647" w:rsidP="00197275">
      <w:pPr>
        <w:jc w:val="center"/>
        <w:rPr>
          <w:rFonts w:ascii="Arial" w:hAnsi="Arial" w:cs="Arial"/>
          <w:sz w:val="20"/>
          <w:szCs w:val="20"/>
        </w:rPr>
      </w:pPr>
    </w:p>
    <w:p w14:paraId="56CA218A" w14:textId="77777777" w:rsidR="00F16647" w:rsidRPr="009629D1" w:rsidRDefault="00F16647" w:rsidP="00197275">
      <w:pPr>
        <w:jc w:val="center"/>
        <w:rPr>
          <w:rFonts w:ascii="Arial" w:hAnsi="Arial" w:cs="Arial"/>
          <w:sz w:val="20"/>
          <w:szCs w:val="20"/>
        </w:rPr>
      </w:pPr>
    </w:p>
    <w:p w14:paraId="23757CE2" w14:textId="7DE676BA" w:rsidR="008670F7" w:rsidRDefault="008670F7" w:rsidP="00BB5B4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9629D1">
        <w:rPr>
          <w:rFonts w:ascii="Arial" w:hAnsi="Arial" w:cs="Arial"/>
          <w:b/>
          <w:sz w:val="20"/>
          <w:szCs w:val="20"/>
        </w:rPr>
        <w:t>A természeti értékvédelem általános előírásai</w:t>
      </w:r>
    </w:p>
    <w:p w14:paraId="0D65C8A4" w14:textId="77777777" w:rsidR="00BB5B42" w:rsidRPr="009629D1" w:rsidRDefault="00BB5B42" w:rsidP="00BB5B42">
      <w:pPr>
        <w:autoSpaceDE w:val="0"/>
        <w:autoSpaceDN w:val="0"/>
        <w:adjustRightInd w:val="0"/>
        <w:ind w:left="284"/>
        <w:rPr>
          <w:rFonts w:ascii="Arial" w:hAnsi="Arial" w:cs="Arial"/>
          <w:b/>
          <w:sz w:val="20"/>
          <w:szCs w:val="20"/>
        </w:rPr>
      </w:pPr>
    </w:p>
    <w:p w14:paraId="6D44A418" w14:textId="14CEF3DA" w:rsidR="008670F7" w:rsidRDefault="00450234" w:rsidP="00FE12A9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9629D1">
        <w:rPr>
          <w:rFonts w:ascii="Arial" w:hAnsi="Arial" w:cs="Arial"/>
          <w:b/>
          <w:sz w:val="20"/>
          <w:szCs w:val="20"/>
        </w:rPr>
        <w:t>§</w:t>
      </w:r>
    </w:p>
    <w:p w14:paraId="626DB57B" w14:textId="77777777" w:rsidR="00BB5B42" w:rsidRPr="009629D1" w:rsidRDefault="00BB5B42" w:rsidP="00BB5B42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7D581D2F" w14:textId="77777777" w:rsidR="008670F7" w:rsidRPr="00485D51" w:rsidRDefault="008670F7" w:rsidP="00CE5B76">
      <w:pPr>
        <w:numPr>
          <w:ilvl w:val="0"/>
          <w:numId w:val="116"/>
        </w:numPr>
        <w:jc w:val="both"/>
        <w:rPr>
          <w:rFonts w:ascii="Arial" w:hAnsi="Arial" w:cs="Arial"/>
          <w:sz w:val="20"/>
          <w:szCs w:val="20"/>
        </w:rPr>
      </w:pPr>
      <w:r w:rsidRPr="00485D51">
        <w:rPr>
          <w:rFonts w:ascii="Arial" w:hAnsi="Arial" w:cs="Arial"/>
          <w:sz w:val="20"/>
          <w:szCs w:val="20"/>
        </w:rPr>
        <w:t>A település közigazgatási területén az alábbi természeti értékvédelmi területek kerülnek kijelölésre:</w:t>
      </w:r>
    </w:p>
    <w:p w14:paraId="386486A4" w14:textId="77777777" w:rsidR="008670F7" w:rsidRPr="00935063" w:rsidRDefault="008670F7" w:rsidP="00CE5B76">
      <w:pPr>
        <w:numPr>
          <w:ilvl w:val="0"/>
          <w:numId w:val="117"/>
        </w:numPr>
        <w:tabs>
          <w:tab w:val="num" w:pos="1275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935063">
        <w:rPr>
          <w:rFonts w:ascii="Arial" w:hAnsi="Arial" w:cs="Arial"/>
          <w:sz w:val="20"/>
          <w:szCs w:val="20"/>
        </w:rPr>
        <w:t>Natura</w:t>
      </w:r>
      <w:proofErr w:type="spellEnd"/>
      <w:r w:rsidRPr="00935063">
        <w:rPr>
          <w:rFonts w:ascii="Arial" w:hAnsi="Arial" w:cs="Arial"/>
          <w:sz w:val="20"/>
          <w:szCs w:val="20"/>
        </w:rPr>
        <w:t xml:space="preserve"> 2000 hálózat területei;</w:t>
      </w:r>
    </w:p>
    <w:p w14:paraId="038E1115" w14:textId="77777777" w:rsidR="008670F7" w:rsidRPr="00935063" w:rsidRDefault="008670F7" w:rsidP="00CE5B76">
      <w:pPr>
        <w:numPr>
          <w:ilvl w:val="0"/>
          <w:numId w:val="117"/>
        </w:numPr>
        <w:tabs>
          <w:tab w:val="num" w:pos="1275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Országos ökológiai hálózat területei (magterület, ökológiai folyosó, pufferterület);</w:t>
      </w:r>
    </w:p>
    <w:p w14:paraId="7C31FB63" w14:textId="77777777" w:rsidR="008670F7" w:rsidRPr="00935063" w:rsidRDefault="008670F7" w:rsidP="00CE5B76">
      <w:pPr>
        <w:numPr>
          <w:ilvl w:val="0"/>
          <w:numId w:val="117"/>
        </w:numPr>
        <w:tabs>
          <w:tab w:val="num" w:pos="1275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Országos jelentőségű ex-lege védett természeti területek (szikes tavak</w:t>
      </w:r>
      <w:r w:rsidR="00D84965" w:rsidRPr="00935063">
        <w:rPr>
          <w:rFonts w:ascii="Arial" w:hAnsi="Arial" w:cs="Arial"/>
          <w:sz w:val="20"/>
          <w:szCs w:val="20"/>
        </w:rPr>
        <w:t>, kunhalmok</w:t>
      </w:r>
      <w:r w:rsidRPr="00935063">
        <w:rPr>
          <w:rFonts w:ascii="Arial" w:hAnsi="Arial" w:cs="Arial"/>
          <w:sz w:val="20"/>
          <w:szCs w:val="20"/>
        </w:rPr>
        <w:t xml:space="preserve">) </w:t>
      </w:r>
    </w:p>
    <w:p w14:paraId="436D20C9" w14:textId="77777777" w:rsidR="008670F7" w:rsidRPr="00935063" w:rsidRDefault="008670F7" w:rsidP="00CE5B76">
      <w:pPr>
        <w:numPr>
          <w:ilvl w:val="0"/>
          <w:numId w:val="116"/>
        </w:numPr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 xml:space="preserve">Az egyéb természetvédelmi kijelölés alá eső természeti és természetközeli állapotú területek közé a országos ökológiai hálózat területei (magterület, ökológiai folyosó, pufferterület), a </w:t>
      </w:r>
      <w:proofErr w:type="spellStart"/>
      <w:r w:rsidRPr="00935063">
        <w:rPr>
          <w:rFonts w:ascii="Arial" w:hAnsi="Arial" w:cs="Arial"/>
          <w:sz w:val="20"/>
          <w:szCs w:val="20"/>
        </w:rPr>
        <w:t>Natura</w:t>
      </w:r>
      <w:proofErr w:type="spellEnd"/>
      <w:r w:rsidRPr="00935063">
        <w:rPr>
          <w:rFonts w:ascii="Arial" w:hAnsi="Arial" w:cs="Arial"/>
          <w:sz w:val="20"/>
          <w:szCs w:val="20"/>
        </w:rPr>
        <w:t xml:space="preserve"> 2000 hálózat területei tartoznak.</w:t>
      </w:r>
    </w:p>
    <w:p w14:paraId="4C8F8501" w14:textId="77777777" w:rsidR="00545413" w:rsidRPr="00312C40" w:rsidRDefault="00545413" w:rsidP="00E5711B">
      <w:pPr>
        <w:ind w:left="36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8EE43DE" w14:textId="77777777" w:rsidR="00E5711B" w:rsidRPr="00F16647" w:rsidRDefault="00E5711B" w:rsidP="008A1929">
      <w:pPr>
        <w:rPr>
          <w:rFonts w:ascii="Arial" w:hAnsi="Arial" w:cs="Arial"/>
          <w:sz w:val="20"/>
          <w:szCs w:val="20"/>
        </w:rPr>
      </w:pPr>
    </w:p>
    <w:p w14:paraId="27AE6096" w14:textId="4C3C921F" w:rsidR="00774967" w:rsidRPr="00F16647" w:rsidRDefault="00B44DCF" w:rsidP="00FE12A9">
      <w:pPr>
        <w:pStyle w:val="Cmsor2"/>
        <w:numPr>
          <w:ilvl w:val="0"/>
          <w:numId w:val="4"/>
        </w:numPr>
        <w:tabs>
          <w:tab w:val="left" w:pos="357"/>
          <w:tab w:val="left" w:pos="5103"/>
        </w:tabs>
        <w:spacing w:before="0" w:after="0"/>
        <w:ind w:left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Fejezet</w:t>
      </w:r>
    </w:p>
    <w:p w14:paraId="67BC1229" w14:textId="77777777" w:rsidR="00774967" w:rsidRPr="00F16647" w:rsidRDefault="00774967" w:rsidP="00774967"/>
    <w:p w14:paraId="3511AD86" w14:textId="541FA005" w:rsidR="00743C8B" w:rsidRPr="00F16647" w:rsidRDefault="00B44DCF" w:rsidP="00197275">
      <w:pPr>
        <w:pStyle w:val="Cmsor2"/>
        <w:spacing w:before="0" w:after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K</w:t>
      </w:r>
      <w:r w:rsidR="00606B78" w:rsidRPr="00F16647">
        <w:rPr>
          <w:i w:val="0"/>
          <w:sz w:val="22"/>
          <w:szCs w:val="22"/>
        </w:rPr>
        <w:t>örnyezetvédelmi előírások</w:t>
      </w:r>
    </w:p>
    <w:p w14:paraId="023AC679" w14:textId="77777777" w:rsidR="00EA5CCE" w:rsidRPr="00F16647" w:rsidRDefault="00EA5CCE" w:rsidP="00EA5CCE"/>
    <w:p w14:paraId="23DCCCCD" w14:textId="0646AF92" w:rsidR="00F16647" w:rsidRDefault="00F16647" w:rsidP="00BB5B4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20173F">
        <w:rPr>
          <w:rFonts w:ascii="Arial" w:hAnsi="Arial" w:cs="Arial"/>
          <w:b/>
          <w:sz w:val="20"/>
          <w:szCs w:val="20"/>
        </w:rPr>
        <w:t>A föld védelmének általános előírásai</w:t>
      </w:r>
    </w:p>
    <w:p w14:paraId="60CA342D" w14:textId="77777777" w:rsidR="00BB5B42" w:rsidRPr="0020173F" w:rsidRDefault="00BB5B42" w:rsidP="00BB5B42">
      <w:pPr>
        <w:autoSpaceDE w:val="0"/>
        <w:autoSpaceDN w:val="0"/>
        <w:adjustRightInd w:val="0"/>
        <w:ind w:left="284"/>
        <w:rPr>
          <w:rFonts w:ascii="Arial" w:hAnsi="Arial" w:cs="Arial"/>
          <w:b/>
          <w:sz w:val="20"/>
          <w:szCs w:val="20"/>
        </w:rPr>
      </w:pPr>
    </w:p>
    <w:p w14:paraId="68A99AD5" w14:textId="248422C9" w:rsidR="00F16647" w:rsidRPr="0020173F" w:rsidRDefault="00450234" w:rsidP="00FE12A9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</w:p>
    <w:p w14:paraId="4DA5BD5D" w14:textId="77777777" w:rsidR="00F16647" w:rsidRPr="00F16647" w:rsidRDefault="00F16647" w:rsidP="00F16647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6A5E6669" w14:textId="77777777" w:rsidR="00F16647" w:rsidRPr="00F16647" w:rsidRDefault="00F16647" w:rsidP="00CE5B76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16647">
        <w:rPr>
          <w:rFonts w:ascii="Arial" w:hAnsi="Arial" w:cs="Arial"/>
          <w:sz w:val="20"/>
          <w:szCs w:val="20"/>
        </w:rPr>
        <w:t>A földmozgatással járó építési-, rendezési tevékenység (tereprendezés, alapozás, előkészítés) végzése során:</w:t>
      </w:r>
    </w:p>
    <w:p w14:paraId="428BAAE1" w14:textId="77777777" w:rsidR="00F16647" w:rsidRPr="00F16647" w:rsidRDefault="00F16647" w:rsidP="00CE5B76">
      <w:pPr>
        <w:numPr>
          <w:ilvl w:val="0"/>
          <w:numId w:val="120"/>
        </w:numPr>
        <w:jc w:val="both"/>
        <w:rPr>
          <w:rFonts w:ascii="Arial" w:hAnsi="Arial" w:cs="Arial"/>
          <w:sz w:val="20"/>
          <w:szCs w:val="20"/>
        </w:rPr>
      </w:pPr>
      <w:r w:rsidRPr="00F16647">
        <w:rPr>
          <w:rFonts w:ascii="Arial" w:hAnsi="Arial" w:cs="Arial"/>
          <w:sz w:val="20"/>
          <w:szCs w:val="20"/>
        </w:rPr>
        <w:t>a kitermelt humuszt és az altalajt egymástól elkülönített területen kell tárolni újrahasznosításig,</w:t>
      </w:r>
    </w:p>
    <w:p w14:paraId="03274053" w14:textId="77777777" w:rsidR="00F16647" w:rsidRPr="00F16647" w:rsidRDefault="00F16647" w:rsidP="00CE5B76">
      <w:pPr>
        <w:numPr>
          <w:ilvl w:val="0"/>
          <w:numId w:val="120"/>
        </w:numPr>
        <w:jc w:val="both"/>
        <w:rPr>
          <w:rFonts w:ascii="Arial" w:hAnsi="Arial" w:cs="Arial"/>
          <w:sz w:val="20"/>
          <w:szCs w:val="20"/>
        </w:rPr>
      </w:pPr>
      <w:r w:rsidRPr="00F16647">
        <w:rPr>
          <w:rFonts w:ascii="Arial" w:hAnsi="Arial" w:cs="Arial"/>
          <w:sz w:val="20"/>
          <w:szCs w:val="20"/>
        </w:rPr>
        <w:t>a földmozgatás, majd a végleges elhelyezés során biztosítani kell a kiporzás elleni védelmet (nedvesítéssel, takarással),</w:t>
      </w:r>
    </w:p>
    <w:p w14:paraId="13DB67AD" w14:textId="77777777" w:rsidR="00F16647" w:rsidRPr="00F16647" w:rsidRDefault="00F16647" w:rsidP="00CE5B76">
      <w:pPr>
        <w:numPr>
          <w:ilvl w:val="0"/>
          <w:numId w:val="120"/>
        </w:numPr>
        <w:jc w:val="both"/>
        <w:rPr>
          <w:rFonts w:ascii="Arial" w:hAnsi="Arial" w:cs="Arial"/>
          <w:sz w:val="20"/>
          <w:szCs w:val="20"/>
        </w:rPr>
      </w:pPr>
      <w:r w:rsidRPr="00F16647">
        <w:rPr>
          <w:rFonts w:ascii="Arial" w:hAnsi="Arial" w:cs="Arial"/>
          <w:sz w:val="20"/>
          <w:szCs w:val="20"/>
        </w:rPr>
        <w:t xml:space="preserve">az építési tevékenység befejeztével a deponált humuszos talaj hasznosítását helyben kell megoldani, vagy a szakhatóságok által előírt helyen és módon kell kezelni. </w:t>
      </w:r>
    </w:p>
    <w:p w14:paraId="6325222D" w14:textId="77777777" w:rsidR="00F16647" w:rsidRPr="00F16647" w:rsidRDefault="00F16647" w:rsidP="00CE5B76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16647">
        <w:rPr>
          <w:rFonts w:ascii="Arial" w:hAnsi="Arial" w:cs="Arial"/>
          <w:sz w:val="20"/>
          <w:szCs w:val="20"/>
        </w:rPr>
        <w:lastRenderedPageBreak/>
        <w:t>A területfeltöltések esetén a talajmechanikai tulajdonságai mellett a feltöltött anyag szennyezettségét is meg kell vizsgálni. Csak olyan anyag helyezhető el, amely a talajt, talajvizet nem károsítja. Feltöltést csak hulladéknak nem minősülő inert anyaggal, beépítésre szánt területen emellett még nem szennyezett inert anyaggal lehet végezni. A mélyépítési munkák során esetlegesen felszínre kerülő szennyezett anyagok szakszerű kitermelésével és ártalmatlanításával mentesítendő a beépítésre kerülő ingatlan.</w:t>
      </w:r>
    </w:p>
    <w:p w14:paraId="229D1063" w14:textId="626DEDBC" w:rsidR="00F16647" w:rsidRPr="00F16647" w:rsidRDefault="009629D1" w:rsidP="00CE5B76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16647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ekalakításoknál</w:t>
      </w:r>
      <w:r w:rsidRPr="00F16647">
        <w:rPr>
          <w:rFonts w:ascii="Arial" w:hAnsi="Arial" w:cs="Arial"/>
          <w:sz w:val="20"/>
          <w:szCs w:val="20"/>
        </w:rPr>
        <w:t xml:space="preserve"> </w:t>
      </w:r>
      <w:r w:rsidR="00F16647" w:rsidRPr="00F16647">
        <w:rPr>
          <w:rFonts w:ascii="Arial" w:hAnsi="Arial" w:cs="Arial"/>
          <w:sz w:val="20"/>
          <w:szCs w:val="20"/>
        </w:rPr>
        <w:t>az úthálózat módosításánál úgy kell eljárni, hogy az ne segítse elő az eróziós kártételek, valamint a szélsőséges vízháztartási helyzet kialakulását.</w:t>
      </w:r>
    </w:p>
    <w:p w14:paraId="7E8A58FD" w14:textId="77777777" w:rsidR="00F16647" w:rsidRPr="00F16647" w:rsidRDefault="00F16647" w:rsidP="00F16647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C84D680" w14:textId="48408EC5" w:rsidR="00F16647" w:rsidRDefault="00F16647" w:rsidP="00BB5B42">
      <w:pPr>
        <w:numPr>
          <w:ilvl w:val="0"/>
          <w:numId w:val="10"/>
        </w:numPr>
        <w:autoSpaceDE w:val="0"/>
        <w:autoSpaceDN w:val="0"/>
        <w:adjustRightInd w:val="0"/>
        <w:ind w:left="284" w:firstLine="0"/>
        <w:jc w:val="center"/>
        <w:rPr>
          <w:rFonts w:ascii="Arial" w:hAnsi="Arial" w:cs="Arial"/>
          <w:b/>
          <w:sz w:val="20"/>
          <w:szCs w:val="20"/>
        </w:rPr>
      </w:pPr>
      <w:r w:rsidRPr="0020173F">
        <w:rPr>
          <w:rFonts w:ascii="Arial" w:hAnsi="Arial" w:cs="Arial"/>
          <w:b/>
          <w:sz w:val="20"/>
          <w:szCs w:val="20"/>
        </w:rPr>
        <w:t>A vizek védelmének előírásai</w:t>
      </w:r>
    </w:p>
    <w:p w14:paraId="6FB1EF09" w14:textId="77777777" w:rsidR="00BB5B42" w:rsidRPr="0020173F" w:rsidRDefault="00BB5B42" w:rsidP="00BB5B4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F25B841" w14:textId="182C1373" w:rsidR="00F16647" w:rsidRDefault="00450234" w:rsidP="00FE12A9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</w:p>
    <w:p w14:paraId="6DF2DAE5" w14:textId="77777777" w:rsidR="00BB5B42" w:rsidRPr="0020173F" w:rsidRDefault="00BB5B42" w:rsidP="00BB5B42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551A6197" w14:textId="77777777" w:rsidR="00F16647" w:rsidRPr="00F16647" w:rsidRDefault="00F16647" w:rsidP="00CE5B76">
      <w:pPr>
        <w:numPr>
          <w:ilvl w:val="0"/>
          <w:numId w:val="118"/>
        </w:numPr>
        <w:jc w:val="both"/>
        <w:rPr>
          <w:rFonts w:ascii="Arial" w:hAnsi="Arial" w:cs="Arial"/>
          <w:sz w:val="20"/>
          <w:szCs w:val="20"/>
        </w:rPr>
      </w:pPr>
      <w:bookmarkStart w:id="12" w:name="_Toc84393502"/>
      <w:bookmarkStart w:id="13" w:name="_Toc84394015"/>
      <w:r w:rsidRPr="00F16647">
        <w:rPr>
          <w:rFonts w:ascii="Arial" w:hAnsi="Arial" w:cs="Arial"/>
          <w:sz w:val="20"/>
          <w:szCs w:val="20"/>
        </w:rPr>
        <w:t xml:space="preserve">A település közigazgatási területén szennyvíz szikkasztása ideiglenes jelleggel sem </w:t>
      </w:r>
      <w:r w:rsidRPr="00F16647">
        <w:rPr>
          <w:rFonts w:ascii="Arial" w:hAnsi="Arial" w:cs="Arial"/>
          <w:bCs/>
          <w:sz w:val="20"/>
          <w:szCs w:val="20"/>
        </w:rPr>
        <w:t>lehetséges.</w:t>
      </w:r>
      <w:r w:rsidRPr="00F16647">
        <w:rPr>
          <w:rFonts w:ascii="Arial" w:hAnsi="Arial" w:cs="Arial"/>
          <w:sz w:val="20"/>
          <w:szCs w:val="20"/>
        </w:rPr>
        <w:t xml:space="preserve"> Belterületen a szennyvíz csak közcsatornába, annak kiépítéséig zárt tárolóba vezethető. A csatornázatlan ingatlanokat a szennyvízelvezető hálózat kiépítését követő legkésőbb egy éven belül rá kell kötni a szennyvízelvezető hálózatra. Külterületen, ha a szennyvíz közcsatornába nem vezethető, zárt szennyvíztároló, vagy egyedi szennyvíztisztító berendezés létesíthető.</w:t>
      </w:r>
    </w:p>
    <w:p w14:paraId="701EBEBC" w14:textId="77777777" w:rsidR="00F16647" w:rsidRPr="00F16647" w:rsidRDefault="00F16647" w:rsidP="00CE5B76">
      <w:pPr>
        <w:numPr>
          <w:ilvl w:val="0"/>
          <w:numId w:val="118"/>
        </w:numPr>
        <w:jc w:val="both"/>
        <w:rPr>
          <w:rFonts w:ascii="Arial" w:hAnsi="Arial" w:cs="Arial"/>
          <w:sz w:val="20"/>
          <w:szCs w:val="20"/>
        </w:rPr>
      </w:pPr>
      <w:r w:rsidRPr="00F16647">
        <w:rPr>
          <w:rFonts w:ascii="Arial" w:hAnsi="Arial" w:cs="Arial"/>
          <w:sz w:val="20"/>
          <w:szCs w:val="20"/>
        </w:rPr>
        <w:t>A szennyezett felszíni vizek (csapadékvizek) csak megfelelő előtisztítás és a minőség ellenőrzése után engedhetők a befogadóba.</w:t>
      </w:r>
    </w:p>
    <w:p w14:paraId="66882D2D" w14:textId="77777777" w:rsidR="00F16647" w:rsidRPr="00F16647" w:rsidRDefault="00F16647" w:rsidP="00CE5B76">
      <w:pPr>
        <w:numPr>
          <w:ilvl w:val="0"/>
          <w:numId w:val="118"/>
        </w:numPr>
        <w:jc w:val="both"/>
        <w:rPr>
          <w:rFonts w:ascii="Arial" w:hAnsi="Arial" w:cs="Arial"/>
          <w:sz w:val="20"/>
          <w:szCs w:val="20"/>
        </w:rPr>
      </w:pPr>
      <w:r w:rsidRPr="00F16647">
        <w:rPr>
          <w:rFonts w:ascii="Arial" w:hAnsi="Arial" w:cs="Arial"/>
          <w:sz w:val="20"/>
          <w:szCs w:val="20"/>
        </w:rPr>
        <w:t>Felszíni víztől, vagy ivóvíznyerőhelytől számított 100m-en belül állattartó telephez trágyatároló nem létesíthető.</w:t>
      </w:r>
    </w:p>
    <w:p w14:paraId="113A135B" w14:textId="77777777" w:rsidR="00F16647" w:rsidRPr="00F16647" w:rsidRDefault="00F16647" w:rsidP="00CE5B76">
      <w:pPr>
        <w:numPr>
          <w:ilvl w:val="0"/>
          <w:numId w:val="118"/>
        </w:numPr>
        <w:jc w:val="both"/>
        <w:rPr>
          <w:rFonts w:ascii="Arial" w:hAnsi="Arial" w:cs="Arial"/>
          <w:sz w:val="20"/>
          <w:szCs w:val="20"/>
        </w:rPr>
      </w:pPr>
      <w:r w:rsidRPr="00F16647">
        <w:rPr>
          <w:rFonts w:ascii="Arial" w:hAnsi="Arial" w:cs="Arial"/>
          <w:sz w:val="20"/>
          <w:szCs w:val="20"/>
        </w:rPr>
        <w:t xml:space="preserve">Az önkormányzati engedélyezésű sekélymélységű (talajvizet termelő), 500m3/év kitermelt vízmennyiséget meg nem haladó, kizárólag házi vízigényt kielégítő kutaknál a megengedhető legnagyobb kútmélység (talpmélység) 15 m. A kutak létesítésénél a különböző építményektől és létesítményektől való minimális védőtávolságok: lakó épülettől 15m; melléképülettől 5 m; űrgödrös árnyékszéktől 15m, szikkasztó aknától 15m; azonos réteget </w:t>
      </w:r>
      <w:proofErr w:type="spellStart"/>
      <w:r w:rsidRPr="00F16647">
        <w:rPr>
          <w:rFonts w:ascii="Arial" w:hAnsi="Arial" w:cs="Arial"/>
          <w:sz w:val="20"/>
          <w:szCs w:val="20"/>
        </w:rPr>
        <w:t>beszűrőző</w:t>
      </w:r>
      <w:proofErr w:type="spellEnd"/>
      <w:r w:rsidRPr="00F16647">
        <w:rPr>
          <w:rFonts w:ascii="Arial" w:hAnsi="Arial" w:cs="Arial"/>
          <w:sz w:val="20"/>
          <w:szCs w:val="20"/>
        </w:rPr>
        <w:t xml:space="preserve"> szomszédos kúttól 25m.</w:t>
      </w:r>
    </w:p>
    <w:p w14:paraId="7C055522" w14:textId="77777777" w:rsidR="00F16647" w:rsidRPr="00F16647" w:rsidRDefault="00F16647" w:rsidP="00F16647">
      <w:pPr>
        <w:jc w:val="center"/>
        <w:rPr>
          <w:rFonts w:ascii="Arial" w:hAnsi="Arial" w:cs="Arial"/>
          <w:smallCaps/>
          <w:sz w:val="20"/>
          <w:szCs w:val="20"/>
        </w:rPr>
      </w:pPr>
    </w:p>
    <w:p w14:paraId="739FF9B3" w14:textId="18F1BF6B" w:rsidR="00F16647" w:rsidRDefault="00F16647" w:rsidP="00BB5B4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20173F">
        <w:rPr>
          <w:rFonts w:ascii="Arial" w:hAnsi="Arial" w:cs="Arial"/>
          <w:b/>
          <w:sz w:val="20"/>
          <w:szCs w:val="20"/>
        </w:rPr>
        <w:t>Hulladékgazdálkodás, hulladékártalmatlanítás</w:t>
      </w:r>
      <w:bookmarkEnd w:id="12"/>
      <w:bookmarkEnd w:id="13"/>
    </w:p>
    <w:p w14:paraId="0D4930E2" w14:textId="77777777" w:rsidR="00BB5B42" w:rsidRPr="0020173F" w:rsidRDefault="00BB5B42" w:rsidP="00BB5B4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B3B4E13" w14:textId="6EE8F0D2" w:rsidR="00F16647" w:rsidRPr="0020173F" w:rsidRDefault="00450234" w:rsidP="00FE12A9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</w:p>
    <w:p w14:paraId="0D2F0719" w14:textId="77777777" w:rsidR="00F16647" w:rsidRPr="00F16647" w:rsidRDefault="00F16647" w:rsidP="00F16647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rFonts w:ascii="Arial" w:hAnsi="Arial" w:cs="Arial"/>
          <w:sz w:val="20"/>
          <w:szCs w:val="20"/>
        </w:rPr>
      </w:pPr>
    </w:p>
    <w:p w14:paraId="602FF58A" w14:textId="77777777" w:rsidR="00F16647" w:rsidRPr="00FF68F0" w:rsidRDefault="00F16647" w:rsidP="00CE5B76">
      <w:pPr>
        <w:numPr>
          <w:ilvl w:val="0"/>
          <w:numId w:val="119"/>
        </w:numPr>
        <w:jc w:val="both"/>
        <w:rPr>
          <w:rFonts w:ascii="Arial" w:hAnsi="Arial" w:cs="Arial"/>
          <w:sz w:val="20"/>
          <w:szCs w:val="20"/>
        </w:rPr>
      </w:pPr>
      <w:r w:rsidRPr="00F16647">
        <w:rPr>
          <w:rFonts w:ascii="Arial" w:hAnsi="Arial" w:cs="Arial"/>
          <w:sz w:val="20"/>
          <w:szCs w:val="20"/>
        </w:rPr>
        <w:t xml:space="preserve">A település területén a kommunális hulladék szervezett gyűjtését és elszállítás, valamint a szelektív hulladékgyűjtést, az Önkormányzat által megbízott szervezetnek, vállalkozásnak kell </w:t>
      </w:r>
      <w:r w:rsidRPr="00FF68F0">
        <w:rPr>
          <w:rFonts w:ascii="Arial" w:hAnsi="Arial" w:cs="Arial"/>
          <w:sz w:val="20"/>
          <w:szCs w:val="20"/>
        </w:rPr>
        <w:t>végezni, az Önkormányzat hulladékgazdálkodással foglakozó rendeletének megfelelően.</w:t>
      </w:r>
    </w:p>
    <w:p w14:paraId="2AEB9676" w14:textId="77777777" w:rsidR="00E5711B" w:rsidRPr="00FF68F0" w:rsidRDefault="00E5711B" w:rsidP="00E5711B">
      <w:pPr>
        <w:pStyle w:val="Csakszveg1"/>
        <w:rPr>
          <w:rFonts w:ascii="Arial" w:hAnsi="Arial" w:cs="Arial"/>
          <w:lang w:eastAsia="hu-HU"/>
        </w:rPr>
      </w:pPr>
    </w:p>
    <w:p w14:paraId="2AF7F2DA" w14:textId="77777777" w:rsidR="00FA39B0" w:rsidRPr="00FF68F0" w:rsidRDefault="00FA39B0" w:rsidP="007D5EA4">
      <w:pPr>
        <w:pStyle w:val="Csakszveg1"/>
        <w:rPr>
          <w:rFonts w:ascii="Arial" w:hAnsi="Arial" w:cs="Arial"/>
          <w:lang w:eastAsia="hu-HU"/>
        </w:rPr>
      </w:pPr>
    </w:p>
    <w:p w14:paraId="052C61B3" w14:textId="44985CEE" w:rsidR="00743C8B" w:rsidRPr="00FF68F0" w:rsidRDefault="006B159A" w:rsidP="00FE12A9">
      <w:pPr>
        <w:pStyle w:val="Cmsor2"/>
        <w:numPr>
          <w:ilvl w:val="0"/>
          <w:numId w:val="4"/>
        </w:numPr>
        <w:tabs>
          <w:tab w:val="left" w:pos="357"/>
          <w:tab w:val="left" w:pos="5103"/>
        </w:tabs>
        <w:spacing w:before="0" w:after="0"/>
        <w:ind w:left="0"/>
        <w:jc w:val="center"/>
        <w:rPr>
          <w:i w:val="0"/>
          <w:sz w:val="24"/>
          <w:szCs w:val="24"/>
        </w:rPr>
      </w:pPr>
      <w:r w:rsidRPr="00FF68F0">
        <w:rPr>
          <w:i w:val="0"/>
          <w:sz w:val="24"/>
          <w:szCs w:val="24"/>
        </w:rPr>
        <w:t>Fejezet</w:t>
      </w:r>
    </w:p>
    <w:p w14:paraId="12ACD4F7" w14:textId="77777777" w:rsidR="00743C8B" w:rsidRPr="00FF68F0" w:rsidRDefault="00743C8B" w:rsidP="00743C8B"/>
    <w:p w14:paraId="0B72BF68" w14:textId="2431F818" w:rsidR="00743C8B" w:rsidRPr="004D0CC5" w:rsidRDefault="006B159A" w:rsidP="00263838">
      <w:pPr>
        <w:pStyle w:val="Cmsor2"/>
        <w:spacing w:before="0" w:after="0"/>
        <w:jc w:val="center"/>
        <w:rPr>
          <w:i w:val="0"/>
          <w:sz w:val="22"/>
          <w:szCs w:val="22"/>
        </w:rPr>
      </w:pPr>
      <w:r w:rsidRPr="00FF68F0">
        <w:rPr>
          <w:i w:val="0"/>
          <w:sz w:val="22"/>
          <w:szCs w:val="22"/>
        </w:rPr>
        <w:t>Egyes sajátos jogintézményekkel kapcsolatos előírások</w:t>
      </w:r>
    </w:p>
    <w:p w14:paraId="4C25AAAF" w14:textId="77777777" w:rsidR="00743C8B" w:rsidRPr="004D0CC5" w:rsidRDefault="00743C8B" w:rsidP="00774967">
      <w:pPr>
        <w:jc w:val="center"/>
      </w:pPr>
    </w:p>
    <w:p w14:paraId="5C11D45D" w14:textId="78A9066D" w:rsidR="00774967" w:rsidRDefault="00774967" w:rsidP="00BB5B4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935063">
        <w:rPr>
          <w:rFonts w:ascii="Arial" w:hAnsi="Arial" w:cs="Arial"/>
          <w:b/>
          <w:sz w:val="20"/>
          <w:szCs w:val="20"/>
        </w:rPr>
        <w:t>Telekalakítás</w:t>
      </w:r>
    </w:p>
    <w:p w14:paraId="07686F20" w14:textId="77777777" w:rsidR="00BB5B42" w:rsidRPr="00935063" w:rsidRDefault="00BB5B42" w:rsidP="00BB5B4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30CD6FE" w14:textId="4C7BC4EA" w:rsidR="00774967" w:rsidRDefault="00450234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4D0CC5">
        <w:rPr>
          <w:rFonts w:ascii="Arial" w:hAnsi="Arial" w:cs="Arial"/>
          <w:b/>
          <w:sz w:val="20"/>
          <w:szCs w:val="20"/>
        </w:rPr>
        <w:t>§</w:t>
      </w:r>
    </w:p>
    <w:p w14:paraId="433E17E1" w14:textId="77777777" w:rsidR="00BB5B42" w:rsidRPr="00935063" w:rsidRDefault="00BB5B42" w:rsidP="00BB5B42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0EA094A2" w14:textId="77777777" w:rsidR="00771673" w:rsidRPr="00102218" w:rsidRDefault="00771673" w:rsidP="0077167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D0CC5">
        <w:rPr>
          <w:rFonts w:ascii="Arial" w:hAnsi="Arial" w:cs="Arial"/>
          <w:sz w:val="20"/>
          <w:szCs w:val="20"/>
        </w:rPr>
        <w:t>A település területén a telkek megközelítésére szolgáló magánutat kialak</w:t>
      </w:r>
      <w:r w:rsidR="00545413" w:rsidRPr="004D0CC5">
        <w:rPr>
          <w:rFonts w:ascii="Arial" w:hAnsi="Arial" w:cs="Arial"/>
          <w:sz w:val="20"/>
          <w:szCs w:val="20"/>
        </w:rPr>
        <w:t>ítani akkor lehet, ha a</w:t>
      </w:r>
      <w:r w:rsidR="00545413" w:rsidRPr="00102218">
        <w:rPr>
          <w:rFonts w:ascii="Arial" w:hAnsi="Arial" w:cs="Arial"/>
          <w:sz w:val="20"/>
          <w:szCs w:val="20"/>
        </w:rPr>
        <w:t xml:space="preserve"> magánút</w:t>
      </w:r>
      <w:r w:rsidRPr="00102218">
        <w:rPr>
          <w:rFonts w:ascii="Arial" w:hAnsi="Arial" w:cs="Arial"/>
          <w:sz w:val="20"/>
          <w:szCs w:val="20"/>
        </w:rPr>
        <w:t xml:space="preserve"> közhasználat céljára átadott területként és a közterületre vonatkozó rendelkezések szerint kerül kialakításra.</w:t>
      </w:r>
    </w:p>
    <w:p w14:paraId="4172D3D5" w14:textId="77777777" w:rsidR="00545413" w:rsidRPr="00102218" w:rsidRDefault="00545413" w:rsidP="005454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02218">
        <w:rPr>
          <w:rFonts w:ascii="Arial" w:hAnsi="Arial" w:cs="Arial"/>
          <w:sz w:val="20"/>
          <w:szCs w:val="20"/>
        </w:rPr>
        <w:t>A településrendezési feladatok megvalósítása érdekében Abony város közigazgatási területén az SZ</w:t>
      </w:r>
      <w:r w:rsidR="00662801" w:rsidRPr="00102218">
        <w:rPr>
          <w:rFonts w:ascii="Arial" w:hAnsi="Arial" w:cs="Arial"/>
          <w:sz w:val="20"/>
          <w:szCs w:val="20"/>
        </w:rPr>
        <w:t>T</w:t>
      </w:r>
      <w:r w:rsidRPr="00102218">
        <w:rPr>
          <w:rFonts w:ascii="Arial" w:hAnsi="Arial" w:cs="Arial"/>
          <w:sz w:val="20"/>
          <w:szCs w:val="20"/>
        </w:rPr>
        <w:t>–1, SZ</w:t>
      </w:r>
      <w:r w:rsidR="00662801" w:rsidRPr="00102218">
        <w:rPr>
          <w:rFonts w:ascii="Arial" w:hAnsi="Arial" w:cs="Arial"/>
          <w:sz w:val="20"/>
          <w:szCs w:val="20"/>
        </w:rPr>
        <w:t>T</w:t>
      </w:r>
      <w:r w:rsidRPr="00102218">
        <w:rPr>
          <w:rFonts w:ascii="Arial" w:hAnsi="Arial" w:cs="Arial"/>
          <w:sz w:val="20"/>
          <w:szCs w:val="20"/>
        </w:rPr>
        <w:t>–2 jelű szabályozási tervlapokon jelölt új utcák kialakítása, illetve meglévő utcák szélesítése esetében a helyi közút céljára történő lejegyzés sajátos jogintézménye kerül elrendelésre.</w:t>
      </w:r>
    </w:p>
    <w:p w14:paraId="6D356912" w14:textId="77777777" w:rsidR="00545413" w:rsidRPr="00662801" w:rsidRDefault="00545413" w:rsidP="0019564B">
      <w:pPr>
        <w:jc w:val="both"/>
        <w:rPr>
          <w:rFonts w:ascii="Arial" w:hAnsi="Arial" w:cs="Arial"/>
          <w:sz w:val="20"/>
          <w:szCs w:val="20"/>
        </w:rPr>
      </w:pPr>
    </w:p>
    <w:p w14:paraId="43E67D6F" w14:textId="77777777" w:rsidR="00743C8B" w:rsidRPr="00531FDD" w:rsidRDefault="00743C8B" w:rsidP="00FE12A9">
      <w:pPr>
        <w:pStyle w:val="Cmsor2"/>
        <w:numPr>
          <w:ilvl w:val="0"/>
          <w:numId w:val="4"/>
        </w:numPr>
        <w:tabs>
          <w:tab w:val="clear" w:pos="5103"/>
          <w:tab w:val="left" w:pos="357"/>
        </w:tabs>
        <w:spacing w:before="0" w:after="0"/>
        <w:ind w:left="0"/>
        <w:jc w:val="center"/>
        <w:rPr>
          <w:sz w:val="20"/>
          <w:szCs w:val="20"/>
        </w:rPr>
      </w:pPr>
      <w:r w:rsidRPr="00531FDD">
        <w:rPr>
          <w:i w:val="0"/>
          <w:sz w:val="20"/>
          <w:szCs w:val="20"/>
        </w:rPr>
        <w:t>FEJEZET</w:t>
      </w:r>
    </w:p>
    <w:p w14:paraId="7C66F02D" w14:textId="77777777" w:rsidR="00743C8B" w:rsidRPr="00531FDD" w:rsidRDefault="00743C8B" w:rsidP="00743C8B">
      <w:pPr>
        <w:rPr>
          <w:rFonts w:ascii="Arial" w:hAnsi="Arial" w:cs="Arial"/>
          <w:sz w:val="20"/>
          <w:szCs w:val="20"/>
        </w:rPr>
      </w:pPr>
    </w:p>
    <w:p w14:paraId="1418DAEC" w14:textId="77777777" w:rsidR="00743C8B" w:rsidRPr="00531FDD" w:rsidRDefault="00263838" w:rsidP="00263838">
      <w:pPr>
        <w:pStyle w:val="Cmsor2"/>
        <w:spacing w:before="0" w:after="0"/>
        <w:jc w:val="center"/>
        <w:rPr>
          <w:i w:val="0"/>
          <w:sz w:val="20"/>
          <w:szCs w:val="20"/>
        </w:rPr>
      </w:pPr>
      <w:r w:rsidRPr="00531FDD">
        <w:rPr>
          <w:i w:val="0"/>
          <w:sz w:val="20"/>
          <w:szCs w:val="20"/>
        </w:rPr>
        <w:t>KÖZMŰVEK ELŐÍRÁSAI</w:t>
      </w:r>
    </w:p>
    <w:p w14:paraId="18934ADB" w14:textId="77777777" w:rsidR="00743C8B" w:rsidRPr="00531FDD" w:rsidRDefault="00743C8B" w:rsidP="00743C8B">
      <w:pPr>
        <w:jc w:val="center"/>
        <w:rPr>
          <w:rFonts w:ascii="Arial" w:hAnsi="Arial" w:cs="Arial"/>
          <w:sz w:val="20"/>
          <w:szCs w:val="20"/>
        </w:rPr>
      </w:pPr>
    </w:p>
    <w:p w14:paraId="65AB7319" w14:textId="725BDA5B" w:rsidR="00743C8B" w:rsidRDefault="000320F2" w:rsidP="00BB5B4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531FDD">
        <w:rPr>
          <w:rFonts w:ascii="Arial" w:hAnsi="Arial" w:cs="Arial"/>
          <w:b/>
          <w:sz w:val="20"/>
          <w:szCs w:val="20"/>
        </w:rPr>
        <w:t>Általános közműellátási és elektronikus hírközlési előírások</w:t>
      </w:r>
    </w:p>
    <w:p w14:paraId="48D4C7C6" w14:textId="77777777" w:rsidR="00BB5B42" w:rsidRPr="00531FDD" w:rsidRDefault="00BB5B42" w:rsidP="00BB5B4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D6B611E" w14:textId="0D225C68" w:rsidR="00743C8B" w:rsidRPr="00935063" w:rsidRDefault="00450234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</w:p>
    <w:p w14:paraId="1B79B057" w14:textId="77777777" w:rsidR="00BC6789" w:rsidRPr="00531FDD" w:rsidRDefault="00BC6789" w:rsidP="00BC6789">
      <w:pPr>
        <w:rPr>
          <w:rFonts w:ascii="Arial" w:hAnsi="Arial" w:cs="Arial"/>
          <w:b/>
          <w:sz w:val="20"/>
          <w:szCs w:val="20"/>
        </w:rPr>
      </w:pPr>
    </w:p>
    <w:p w14:paraId="266EB793" w14:textId="77777777" w:rsidR="00F97803" w:rsidRPr="00531FDD" w:rsidRDefault="00F97803" w:rsidP="00CE5B76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 közművek műtárgyainak és építményeinek elhelyezésekor figyelemmel kell lenni</w:t>
      </w:r>
    </w:p>
    <w:p w14:paraId="00853E33" w14:textId="77777777" w:rsidR="00F97803" w:rsidRPr="00531FDD" w:rsidRDefault="00F97803" w:rsidP="00CE5B76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 környezetvédelmi szempontokra (zaj, rezgés, szag),</w:t>
      </w:r>
    </w:p>
    <w:p w14:paraId="12AFDC0F" w14:textId="77777777" w:rsidR="00F97803" w:rsidRPr="00531FDD" w:rsidRDefault="00F97803" w:rsidP="00CE5B76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 közműhálózatokhoz való hozzáférhetőségre.</w:t>
      </w:r>
    </w:p>
    <w:p w14:paraId="7F99E165" w14:textId="77777777" w:rsidR="00F97803" w:rsidRPr="00531FDD" w:rsidRDefault="00F97803" w:rsidP="00CE5B76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Új út építése, út rekonstrukciója esetén (közforgalmú és magánút esetén egyaránt) gondoskodni kell.</w:t>
      </w:r>
    </w:p>
    <w:p w14:paraId="4D68E301" w14:textId="77777777" w:rsidR="00F97803" w:rsidRPr="00531FDD" w:rsidRDefault="00F97803" w:rsidP="00CE5B76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 tervezett közművek egyidejű megépítéséről,</w:t>
      </w:r>
    </w:p>
    <w:p w14:paraId="4BD9709C" w14:textId="77777777" w:rsidR="00F97803" w:rsidRPr="00531FDD" w:rsidRDefault="00F97803" w:rsidP="00CE5B76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 meglevő közművek szükséges felújításáról,</w:t>
      </w:r>
    </w:p>
    <w:p w14:paraId="6FC1E2F1" w14:textId="77777777" w:rsidR="00F97803" w:rsidRPr="00531FDD" w:rsidRDefault="00F97803" w:rsidP="00CE5B76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 csapadékvizek elvezetéséről,</w:t>
      </w:r>
    </w:p>
    <w:p w14:paraId="7C2C2252" w14:textId="77777777" w:rsidR="00F97803" w:rsidRPr="00531FDD" w:rsidRDefault="00F97803" w:rsidP="00CE5B76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 xml:space="preserve">közforgalmi </w:t>
      </w:r>
      <w:r w:rsidR="003E5191" w:rsidRPr="00531FDD">
        <w:rPr>
          <w:rFonts w:ascii="Arial" w:hAnsi="Arial" w:cs="Arial"/>
          <w:sz w:val="20"/>
          <w:szCs w:val="20"/>
        </w:rPr>
        <w:t>út esetén a közvilágítás, magán</w:t>
      </w:r>
      <w:r w:rsidRPr="00531FDD">
        <w:rPr>
          <w:rFonts w:ascii="Arial" w:hAnsi="Arial" w:cs="Arial"/>
          <w:sz w:val="20"/>
          <w:szCs w:val="20"/>
        </w:rPr>
        <w:t>út esetén a térvilágítás megépítéséről.</w:t>
      </w:r>
    </w:p>
    <w:p w14:paraId="442D9DD9" w14:textId="77777777" w:rsidR="00F97803" w:rsidRPr="00531FDD" w:rsidRDefault="00F97803" w:rsidP="00CE5B76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 meglévő közművek egyéb építési tevékenység miatt szükségessé váló kiváltásakor</w:t>
      </w:r>
    </w:p>
    <w:p w14:paraId="250D63A0" w14:textId="77777777" w:rsidR="00F97803" w:rsidRPr="00531FDD" w:rsidRDefault="00F97803" w:rsidP="00CE5B76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 xml:space="preserve">a feleslegessé vált közművet, hálózatot és létesítményt el kell bontani, </w:t>
      </w:r>
    </w:p>
    <w:p w14:paraId="0DB3CA25" w14:textId="77777777" w:rsidR="00F97803" w:rsidRPr="00531FDD" w:rsidRDefault="00F97803" w:rsidP="00CE5B76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az indokoltan földben maradó vezeték, létesítmény betömedékelését, felhagyását szakszerűen kell megoldani,</w:t>
      </w:r>
    </w:p>
    <w:p w14:paraId="455E98D3" w14:textId="77777777" w:rsidR="00F97803" w:rsidRPr="00531FDD" w:rsidRDefault="00F97803" w:rsidP="00CE5B76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új közműrendszer szakaszos kiépítése esetén a meglevő (felszámolásra tervezett) és új rendszer kapcsolatát az átépítés ideje alatt biztosítani kell.</w:t>
      </w:r>
    </w:p>
    <w:p w14:paraId="5919B702" w14:textId="77777777" w:rsidR="00F97803" w:rsidRPr="00531FDD" w:rsidRDefault="00F97803" w:rsidP="00CE5B76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 közművezetékek átépítésekor és új vezeték fektetésekor a racionális területgazdálkodás érdekében</w:t>
      </w:r>
    </w:p>
    <w:p w14:paraId="4A8EB832" w14:textId="77777777" w:rsidR="00F97803" w:rsidRPr="00531FDD" w:rsidRDefault="00F97803" w:rsidP="00CE5B76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az utak alatt a közművek elrendezésénél mindig a távlati összes közmű elhelyezésére kell helyet biztosítani,</w:t>
      </w:r>
    </w:p>
    <w:p w14:paraId="603D224A" w14:textId="77777777" w:rsidR="00F97803" w:rsidRPr="00531FDD" w:rsidRDefault="00F97803" w:rsidP="00CE5B76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 xml:space="preserve">a beépítésre szánt területeken a közművezetékek helyét az adottságokat figyelembe véve lehetőleg úgy kell kijelölni, hogy </w:t>
      </w:r>
      <w:r w:rsidR="00825720" w:rsidRPr="00531FDD">
        <w:rPr>
          <w:rFonts w:ascii="Arial" w:hAnsi="Arial" w:cs="Arial"/>
          <w:sz w:val="20"/>
          <w:szCs w:val="20"/>
        </w:rPr>
        <w:t xml:space="preserve">az </w:t>
      </w:r>
      <w:r w:rsidRPr="00531FDD">
        <w:rPr>
          <w:rFonts w:ascii="Arial" w:hAnsi="Arial" w:cs="Arial"/>
          <w:sz w:val="20"/>
          <w:szCs w:val="20"/>
        </w:rPr>
        <w:t>utcákban legalább egyoldali fasor telepítését ne akadályozzák meg.</w:t>
      </w:r>
    </w:p>
    <w:p w14:paraId="24595FB4" w14:textId="77777777" w:rsidR="00F97803" w:rsidRPr="00531FDD" w:rsidRDefault="00F97803" w:rsidP="00CE5B76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 8 m-nél kisebb szabályozási szélességű utak víztelenítését az elszállítandó vízmennyiség függvényében folyókával, vagy zárt felszín közeli csapadékcsatorna építésével kell megoldani.</w:t>
      </w:r>
    </w:p>
    <w:p w14:paraId="13B948AC" w14:textId="77777777" w:rsidR="00F97803" w:rsidRPr="00935063" w:rsidRDefault="00F97803" w:rsidP="00CE5B76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Állandó emberi tartózkodásra szolgáló épület építése, vagy használati mód megváltoztatása akkor lehetséges, ha:</w:t>
      </w:r>
    </w:p>
    <w:p w14:paraId="46259E83" w14:textId="2E46438D" w:rsidR="00F97803" w:rsidRPr="00935063" w:rsidRDefault="00BA4A29" w:rsidP="00CE5B76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  <w:shd w:val="clear" w:color="auto" w:fill="FFFFFF"/>
        </w:rPr>
        <w:t xml:space="preserve">a belterületen és a beépítésre szánt területeken </w:t>
      </w:r>
      <w:r w:rsidR="00B05227" w:rsidRPr="00935063">
        <w:rPr>
          <w:rFonts w:ascii="Arial" w:hAnsi="Arial" w:cs="Arial"/>
          <w:sz w:val="20"/>
          <w:szCs w:val="20"/>
          <w:shd w:val="clear" w:color="auto" w:fill="FFFFFF"/>
        </w:rPr>
        <w:t xml:space="preserve">együttesen közüzemi vagy közcélú szolgáltatással történik: </w:t>
      </w:r>
    </w:p>
    <w:p w14:paraId="2C3EF1FD" w14:textId="33A9DD38" w:rsidR="00F97803" w:rsidRPr="00935063" w:rsidRDefault="00B05227" w:rsidP="00CE5B76">
      <w:pPr>
        <w:widowControl w:val="0"/>
        <w:numPr>
          <w:ilvl w:val="1"/>
          <w:numId w:val="18"/>
        </w:numPr>
        <w:tabs>
          <w:tab w:val="clear" w:pos="1701"/>
          <w:tab w:val="num" w:pos="1276"/>
        </w:tabs>
        <w:ind w:left="1066" w:hanging="357"/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 xml:space="preserve">az </w:t>
      </w:r>
      <w:r w:rsidR="00F97803" w:rsidRPr="00935063">
        <w:rPr>
          <w:rFonts w:ascii="Arial" w:hAnsi="Arial" w:cs="Arial"/>
          <w:sz w:val="20"/>
          <w:szCs w:val="20"/>
        </w:rPr>
        <w:t>energia ellátás,</w:t>
      </w:r>
    </w:p>
    <w:p w14:paraId="05D64E0E" w14:textId="7153AC9A" w:rsidR="00F97803" w:rsidRPr="00935063" w:rsidRDefault="00B05227" w:rsidP="00CE5B76">
      <w:pPr>
        <w:widowControl w:val="0"/>
        <w:numPr>
          <w:ilvl w:val="1"/>
          <w:numId w:val="18"/>
        </w:numPr>
        <w:tabs>
          <w:tab w:val="clear" w:pos="1701"/>
          <w:tab w:val="num" w:pos="1276"/>
        </w:tabs>
        <w:ind w:left="1066" w:hanging="357"/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</w:t>
      </w:r>
      <w:r w:rsidR="00D83DBC" w:rsidRPr="00976F8F">
        <w:rPr>
          <w:rFonts w:ascii="Arial" w:hAnsi="Arial" w:cs="Arial"/>
          <w:sz w:val="20"/>
          <w:szCs w:val="20"/>
        </w:rPr>
        <w:t>z</w:t>
      </w:r>
      <w:r w:rsidRPr="00935063">
        <w:rPr>
          <w:rFonts w:ascii="Arial" w:hAnsi="Arial" w:cs="Arial"/>
          <w:sz w:val="20"/>
          <w:szCs w:val="20"/>
        </w:rPr>
        <w:t xml:space="preserve"> </w:t>
      </w:r>
      <w:r w:rsidR="00F97803" w:rsidRPr="00935063">
        <w:rPr>
          <w:rFonts w:ascii="Arial" w:hAnsi="Arial" w:cs="Arial"/>
          <w:sz w:val="20"/>
          <w:szCs w:val="20"/>
        </w:rPr>
        <w:t>ivóvíz ellátás,</w:t>
      </w:r>
    </w:p>
    <w:p w14:paraId="097D2C15" w14:textId="648C4DBA" w:rsidR="00F97803" w:rsidRPr="00935063" w:rsidRDefault="00B05227" w:rsidP="00CE5B76">
      <w:pPr>
        <w:widowControl w:val="0"/>
        <w:numPr>
          <w:ilvl w:val="1"/>
          <w:numId w:val="18"/>
        </w:numPr>
        <w:tabs>
          <w:tab w:val="clear" w:pos="1701"/>
          <w:tab w:val="num" w:pos="1276"/>
        </w:tabs>
        <w:ind w:left="1066" w:hanging="357"/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 xml:space="preserve">a </w:t>
      </w:r>
      <w:r w:rsidR="00F97803" w:rsidRPr="00935063">
        <w:rPr>
          <w:rFonts w:ascii="Arial" w:hAnsi="Arial" w:cs="Arial"/>
          <w:sz w:val="20"/>
          <w:szCs w:val="20"/>
        </w:rPr>
        <w:t>szennyvíz</w:t>
      </w:r>
      <w:r w:rsidR="000E3B59" w:rsidRPr="00935063">
        <w:rPr>
          <w:rFonts w:ascii="Arial" w:hAnsi="Arial" w:cs="Arial"/>
          <w:sz w:val="20"/>
          <w:szCs w:val="20"/>
        </w:rPr>
        <w:t xml:space="preserve">elvezetés és tisztítás, </w:t>
      </w:r>
    </w:p>
    <w:p w14:paraId="2210CF90" w14:textId="758ED0E7" w:rsidR="00F97803" w:rsidRPr="00935063" w:rsidRDefault="000E3B59" w:rsidP="00CE5B76">
      <w:pPr>
        <w:widowControl w:val="0"/>
        <w:numPr>
          <w:ilvl w:val="1"/>
          <w:numId w:val="18"/>
        </w:numPr>
        <w:tabs>
          <w:tab w:val="clear" w:pos="1701"/>
          <w:tab w:val="num" w:pos="1276"/>
        </w:tabs>
        <w:ind w:left="1066" w:hanging="357"/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05227" w:rsidRPr="00935063">
        <w:rPr>
          <w:rFonts w:ascii="Arial" w:hAnsi="Arial" w:cs="Arial"/>
          <w:sz w:val="20"/>
          <w:szCs w:val="20"/>
          <w:shd w:val="clear" w:color="auto" w:fill="FFFFFF"/>
        </w:rPr>
        <w:t xml:space="preserve">és a </w:t>
      </w:r>
      <w:r w:rsidRPr="00935063">
        <w:rPr>
          <w:rFonts w:ascii="Arial" w:hAnsi="Arial" w:cs="Arial"/>
          <w:sz w:val="20"/>
          <w:szCs w:val="20"/>
          <w:shd w:val="clear" w:color="auto" w:fill="FFFFFF"/>
        </w:rPr>
        <w:t>közterületi csapadékvíz-elvezetés</w:t>
      </w:r>
      <w:r w:rsidR="00976F8F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79F7880C" w14:textId="543A220D" w:rsidR="00F97803" w:rsidRPr="00935063" w:rsidRDefault="00976F8F" w:rsidP="00CE5B76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97803" w:rsidRPr="00935063">
        <w:rPr>
          <w:rFonts w:ascii="Arial" w:hAnsi="Arial" w:cs="Arial"/>
          <w:sz w:val="20"/>
          <w:szCs w:val="20"/>
        </w:rPr>
        <w:t xml:space="preserve"> külterületeken lévő beépítésre nem szánt területeken </w:t>
      </w:r>
      <w:r w:rsidR="00BF1212" w:rsidRPr="00976F8F">
        <w:rPr>
          <w:rFonts w:ascii="Arial" w:hAnsi="Arial" w:cs="Arial"/>
          <w:sz w:val="20"/>
          <w:szCs w:val="20"/>
        </w:rPr>
        <w:t xml:space="preserve">az alábbiak közül három </w:t>
      </w:r>
      <w:r w:rsidR="00F97803" w:rsidRPr="00935063">
        <w:rPr>
          <w:rFonts w:ascii="Arial" w:hAnsi="Arial" w:cs="Arial"/>
          <w:sz w:val="20"/>
          <w:szCs w:val="20"/>
        </w:rPr>
        <w:t>biztosítható</w:t>
      </w:r>
      <w:r>
        <w:rPr>
          <w:rFonts w:ascii="Arial" w:hAnsi="Arial" w:cs="Arial"/>
          <w:sz w:val="20"/>
          <w:szCs w:val="20"/>
        </w:rPr>
        <w:t>:</w:t>
      </w:r>
    </w:p>
    <w:p w14:paraId="282B322A" w14:textId="77777777" w:rsidR="00F97803" w:rsidRPr="00935063" w:rsidRDefault="00F97803" w:rsidP="00CE5B76">
      <w:pPr>
        <w:widowControl w:val="0"/>
        <w:numPr>
          <w:ilvl w:val="2"/>
          <w:numId w:val="18"/>
        </w:numPr>
        <w:tabs>
          <w:tab w:val="clear" w:pos="1701"/>
          <w:tab w:val="num" w:pos="1276"/>
        </w:tabs>
        <w:ind w:left="1066" w:hanging="357"/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villamos-energia ellátás,</w:t>
      </w:r>
    </w:p>
    <w:p w14:paraId="1C304E33" w14:textId="55391D92" w:rsidR="00F97803" w:rsidRPr="00935063" w:rsidRDefault="00F97803" w:rsidP="00CE5B76">
      <w:pPr>
        <w:widowControl w:val="0"/>
        <w:numPr>
          <w:ilvl w:val="2"/>
          <w:numId w:val="18"/>
        </w:numPr>
        <w:tabs>
          <w:tab w:val="clear" w:pos="1701"/>
          <w:tab w:val="num" w:pos="1276"/>
        </w:tabs>
        <w:ind w:left="1276" w:hanging="567"/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az ivóvízellátás,</w:t>
      </w:r>
    </w:p>
    <w:p w14:paraId="0434C54F" w14:textId="0B304382" w:rsidR="00F97803" w:rsidRPr="00935063" w:rsidRDefault="00BF1212" w:rsidP="00CE5B76">
      <w:pPr>
        <w:widowControl w:val="0"/>
        <w:numPr>
          <w:ilvl w:val="2"/>
          <w:numId w:val="18"/>
        </w:numPr>
        <w:tabs>
          <w:tab w:val="clear" w:pos="1701"/>
          <w:tab w:val="num" w:pos="1276"/>
        </w:tabs>
        <w:ind w:left="1066" w:hanging="357"/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  <w:shd w:val="clear" w:color="auto" w:fill="FFFFFF"/>
        </w:rPr>
        <w:t>a közterületi csapadékvíz-elvezetés közüzemi vagy közcélú szolgáltatással</w:t>
      </w:r>
      <w:r w:rsidR="00F97803" w:rsidRPr="00935063">
        <w:rPr>
          <w:rFonts w:ascii="Arial" w:hAnsi="Arial" w:cs="Arial"/>
          <w:sz w:val="20"/>
          <w:szCs w:val="20"/>
        </w:rPr>
        <w:t>,</w:t>
      </w:r>
    </w:p>
    <w:p w14:paraId="778225D0" w14:textId="2355E415" w:rsidR="00F97803" w:rsidRPr="00935063" w:rsidRDefault="00BF1212" w:rsidP="00CE5B76">
      <w:pPr>
        <w:widowControl w:val="0"/>
        <w:numPr>
          <w:ilvl w:val="2"/>
          <w:numId w:val="18"/>
        </w:numPr>
        <w:tabs>
          <w:tab w:val="clear" w:pos="1701"/>
          <w:tab w:val="num" w:pos="1276"/>
        </w:tabs>
        <w:ind w:left="1066" w:hanging="357"/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  <w:shd w:val="clear" w:color="auto" w:fill="FFFFFF"/>
        </w:rPr>
        <w:t xml:space="preserve">a szennyvíz tisztítása és elhelyezése egyedi szennyvízkezelő berendezéssel, vagy tisztítómezővel ellátott oldómedencés műtárggyal vagy időszakos tárolása egyedi zárt szennyvíztárolóban. </w:t>
      </w:r>
    </w:p>
    <w:p w14:paraId="56F18CA7" w14:textId="77777777" w:rsidR="008F5A96" w:rsidRPr="00531FDD" w:rsidRDefault="008F5A96" w:rsidP="008F5A96">
      <w:pPr>
        <w:tabs>
          <w:tab w:val="left" w:pos="426"/>
        </w:tabs>
        <w:ind w:left="425"/>
        <w:jc w:val="both"/>
        <w:rPr>
          <w:rFonts w:ascii="Arial" w:hAnsi="Arial" w:cs="Arial"/>
          <w:sz w:val="20"/>
          <w:szCs w:val="20"/>
        </w:rPr>
      </w:pPr>
    </w:p>
    <w:p w14:paraId="0BADD8AF" w14:textId="11C482E7" w:rsidR="00A35772" w:rsidRDefault="00A35772" w:rsidP="00BB5B42">
      <w:pPr>
        <w:numPr>
          <w:ilvl w:val="0"/>
          <w:numId w:val="10"/>
        </w:numPr>
        <w:autoSpaceDE w:val="0"/>
        <w:autoSpaceDN w:val="0"/>
        <w:adjustRightInd w:val="0"/>
        <w:ind w:left="284" w:firstLine="0"/>
        <w:jc w:val="center"/>
        <w:rPr>
          <w:rFonts w:ascii="Arial" w:hAnsi="Arial" w:cs="Arial"/>
          <w:b/>
          <w:sz w:val="20"/>
          <w:szCs w:val="20"/>
        </w:rPr>
      </w:pPr>
      <w:r w:rsidRPr="00531FDD">
        <w:rPr>
          <w:rFonts w:ascii="Arial" w:hAnsi="Arial" w:cs="Arial"/>
          <w:b/>
          <w:sz w:val="20"/>
          <w:szCs w:val="20"/>
        </w:rPr>
        <w:t>Vízellátás</w:t>
      </w:r>
    </w:p>
    <w:p w14:paraId="3ADE84E0" w14:textId="77777777" w:rsidR="00BB5B42" w:rsidRPr="00531FDD" w:rsidRDefault="00BB5B42" w:rsidP="00BB5B4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75E6846" w14:textId="746AF4E8" w:rsidR="008F5A96" w:rsidRPr="00531FDD" w:rsidRDefault="00450234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</w:p>
    <w:p w14:paraId="6BD30FD5" w14:textId="77777777" w:rsidR="008F5A96" w:rsidRPr="00531FDD" w:rsidRDefault="008F5A96" w:rsidP="008F5A96">
      <w:pPr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</w:p>
    <w:p w14:paraId="1B134662" w14:textId="77777777" w:rsidR="00F97803" w:rsidRPr="00531FDD" w:rsidRDefault="00F97803" w:rsidP="00CE5B76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 vízellátó-hálózatra a közlekedési úton mért 100 m-enként tűzcsapot kell elhelyezni.</w:t>
      </w:r>
    </w:p>
    <w:p w14:paraId="4D7FD593" w14:textId="77777777" w:rsidR="00613A60" w:rsidRPr="00531FDD" w:rsidRDefault="00613A60" w:rsidP="00CE5B76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 xml:space="preserve">A tervezett és a rekonstrukcióra kerülő vezetékhálózatról az oltóvíz kivételét földfeletti, a </w:t>
      </w:r>
      <w:proofErr w:type="spellStart"/>
      <w:r w:rsidRPr="00531FDD">
        <w:rPr>
          <w:rFonts w:ascii="Arial" w:hAnsi="Arial" w:cs="Arial"/>
          <w:sz w:val="20"/>
          <w:szCs w:val="20"/>
        </w:rPr>
        <w:t>Vt</w:t>
      </w:r>
      <w:proofErr w:type="spellEnd"/>
      <w:r w:rsidRPr="00531FDD">
        <w:rPr>
          <w:rFonts w:ascii="Arial" w:hAnsi="Arial" w:cs="Arial"/>
          <w:sz w:val="20"/>
          <w:szCs w:val="20"/>
        </w:rPr>
        <w:t xml:space="preserve"> területfelhasználású területeken földalatti tűzcsapokkal kell biztosítani. </w:t>
      </w:r>
    </w:p>
    <w:p w14:paraId="3C31362E" w14:textId="77777777" w:rsidR="00F97803" w:rsidRPr="00531FDD" w:rsidRDefault="00F97803" w:rsidP="00CE5B76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Azokban a létesítményekben, ahol az oltóvíz mennyisége meghaladja a hálózatból kivehető vízmennyiséget, a vezeték keresztmetszet bővítésével, illetve helyi megoldással kiegészítve, tűzi-víztároló építésével kell az oltó-vízigényt biztosítani</w:t>
      </w:r>
      <w:r w:rsidR="00B03A3D" w:rsidRPr="00531FDD">
        <w:rPr>
          <w:rFonts w:ascii="Arial" w:hAnsi="Arial" w:cs="Arial"/>
          <w:sz w:val="20"/>
          <w:szCs w:val="20"/>
        </w:rPr>
        <w:t>.</w:t>
      </w:r>
    </w:p>
    <w:p w14:paraId="46F84B04" w14:textId="77777777" w:rsidR="00206826" w:rsidRPr="00531FDD" w:rsidRDefault="00206826" w:rsidP="00206826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3E62BD28" w14:textId="38620362" w:rsidR="00A35772" w:rsidRDefault="00A35772" w:rsidP="00BB5B42">
      <w:pPr>
        <w:numPr>
          <w:ilvl w:val="0"/>
          <w:numId w:val="10"/>
        </w:numPr>
        <w:autoSpaceDE w:val="0"/>
        <w:autoSpaceDN w:val="0"/>
        <w:adjustRightInd w:val="0"/>
        <w:ind w:left="284" w:firstLine="0"/>
        <w:jc w:val="center"/>
        <w:rPr>
          <w:rFonts w:ascii="Arial" w:hAnsi="Arial" w:cs="Arial"/>
          <w:b/>
          <w:sz w:val="20"/>
          <w:szCs w:val="20"/>
        </w:rPr>
      </w:pPr>
      <w:r w:rsidRPr="00531FDD">
        <w:rPr>
          <w:rFonts w:ascii="Arial" w:hAnsi="Arial" w:cs="Arial"/>
          <w:b/>
          <w:sz w:val="20"/>
          <w:szCs w:val="20"/>
        </w:rPr>
        <w:t>Csatornázás</w:t>
      </w:r>
    </w:p>
    <w:p w14:paraId="23288E89" w14:textId="77777777" w:rsidR="00BB5B42" w:rsidRPr="00531FDD" w:rsidRDefault="00BB5B42" w:rsidP="00BB5B4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CFF862A" w14:textId="65F0DFA1" w:rsidR="009B6591" w:rsidRDefault="00450234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</w:p>
    <w:p w14:paraId="64C016BA" w14:textId="77777777" w:rsidR="00BB5B42" w:rsidRPr="00531FDD" w:rsidRDefault="00BB5B42" w:rsidP="00BB5B42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21CAE2E9" w14:textId="77777777" w:rsidR="00F97803" w:rsidRPr="00531FDD" w:rsidRDefault="00F97803" w:rsidP="00CE5B76">
      <w:pPr>
        <w:numPr>
          <w:ilvl w:val="0"/>
          <w:numId w:val="31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 szennyvizekkel a környezetet szennyezni nem szabad, ezért:</w:t>
      </w:r>
    </w:p>
    <w:p w14:paraId="7F6FBC9D" w14:textId="77777777" w:rsidR="00F97803" w:rsidRPr="00531FDD" w:rsidRDefault="00F97803" w:rsidP="00CE5B76">
      <w:pPr>
        <w:numPr>
          <w:ilvl w:val="0"/>
          <w:numId w:val="32"/>
        </w:numPr>
        <w:tabs>
          <w:tab w:val="num" w:pos="709"/>
        </w:tabs>
        <w:ind w:left="709" w:hanging="284"/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 talaj, a talajvíz és a rétegvizek védelme érdekében a szennyvizek szikkasztása a település egész területén tilos, az még átmenetileg – rövid időre - sem megengedett.</w:t>
      </w:r>
    </w:p>
    <w:p w14:paraId="7CA3C72C" w14:textId="77777777" w:rsidR="00F97803" w:rsidRPr="00531FDD" w:rsidRDefault="00F97803" w:rsidP="00CE5B76">
      <w:pPr>
        <w:numPr>
          <w:ilvl w:val="0"/>
          <w:numId w:val="32"/>
        </w:numPr>
        <w:tabs>
          <w:tab w:val="num" w:pos="709"/>
        </w:tabs>
        <w:ind w:left="709" w:hanging="284"/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lastRenderedPageBreak/>
        <w:t>A nyílt árkokba való szennyvízrákötéseket, valamint a felhagyott kutakba történő szennyvíz bevezetéseket meg kell szüntetni.</w:t>
      </w:r>
    </w:p>
    <w:p w14:paraId="321CD1CE" w14:textId="77777777" w:rsidR="00F97803" w:rsidRPr="00531FDD" w:rsidRDefault="00F97803" w:rsidP="00CE5B76">
      <w:pPr>
        <w:numPr>
          <w:ilvl w:val="0"/>
          <w:numId w:val="32"/>
        </w:numPr>
        <w:tabs>
          <w:tab w:val="num" w:pos="709"/>
        </w:tabs>
        <w:ind w:left="709" w:hanging="284"/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 település szennyvíz-csatornázásra került utcáiban az érintett telkek tulajdonosait kötelezni kell a közcsatornára történő rákötésre a csatorna kiépítését követő egy éven belül.</w:t>
      </w:r>
    </w:p>
    <w:p w14:paraId="16A99831" w14:textId="77777777" w:rsidR="00F97803" w:rsidRPr="00531FDD" w:rsidRDefault="00F97803" w:rsidP="00CE5B76">
      <w:pPr>
        <w:numPr>
          <w:ilvl w:val="0"/>
          <w:numId w:val="32"/>
        </w:numPr>
        <w:tabs>
          <w:tab w:val="num" w:pos="709"/>
        </w:tabs>
        <w:ind w:left="709" w:hanging="284"/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 településen gazdasági területet kialakítani csak szennyvízcsatornára való csatlakozási lehetőség rendelkezésre állása esetén szabad, illetve az adottságok figyelembe vételével a rendeleteknek megfelelő közműpótló, zárt tározó, vagy egyedi biológiai szennyvíztisztító kisberendezés építésével lehet.</w:t>
      </w:r>
    </w:p>
    <w:p w14:paraId="034046CD" w14:textId="77777777" w:rsidR="00F97803" w:rsidRPr="00531FDD" w:rsidRDefault="00F97803" w:rsidP="00CE5B76">
      <w:pPr>
        <w:numPr>
          <w:ilvl w:val="0"/>
          <w:numId w:val="31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Vállalkozási, gazdasági, ipari területről a kibocsátott szennyvíz szennyezettségének a közcsatornára való rákötési előírásoknak meg kell felelni, az ettől eltérő szennyezettségű vizet telken belül létesítendő szennyvízkezeléssel - a megengedett szennyezettség mértékéig - elő kell tisztítani.</w:t>
      </w:r>
    </w:p>
    <w:p w14:paraId="53E8E663" w14:textId="77777777" w:rsidR="00F97803" w:rsidRPr="00531FDD" w:rsidRDefault="00F97803" w:rsidP="00CE5B76">
      <w:pPr>
        <w:widowControl w:val="0"/>
        <w:numPr>
          <w:ilvl w:val="0"/>
          <w:numId w:val="31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 terület hosszú távú arculatformálása és a kedvezőbb területgazdálkodás érdekében a csapadékvíz elvezetésére:</w:t>
      </w:r>
    </w:p>
    <w:p w14:paraId="28DB3B7C" w14:textId="77777777" w:rsidR="00613A60" w:rsidRPr="00531FDD" w:rsidRDefault="00613A60" w:rsidP="00CE5B76">
      <w:pPr>
        <w:numPr>
          <w:ilvl w:val="0"/>
          <w:numId w:val="153"/>
        </w:numPr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Zárt felszín közeli, illetve nyílt csapadékvíz-elvezető rendszert kell építeni a burkolt utakkal feltárt beépített, illetve a beépítésre szánt területen. A beépített, illetve a beépítésre szánt területen burkolt út csak vízelvezetéssel együtt építhető.</w:t>
      </w:r>
    </w:p>
    <w:p w14:paraId="7D85D484" w14:textId="77777777" w:rsidR="00613A60" w:rsidRPr="00531FDD" w:rsidRDefault="00613A60" w:rsidP="00CE5B76">
      <w:pPr>
        <w:numPr>
          <w:ilvl w:val="0"/>
          <w:numId w:val="153"/>
        </w:numPr>
        <w:tabs>
          <w:tab w:val="num" w:pos="709"/>
        </w:tabs>
        <w:ind w:left="709" w:hanging="284"/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 xml:space="preserve">Zárt felszínközeli csapadékvíz-elvezető rendszert kell kiépíteni </w:t>
      </w:r>
      <w:proofErr w:type="spellStart"/>
      <w:r w:rsidRPr="00531FDD">
        <w:rPr>
          <w:rFonts w:ascii="Arial" w:hAnsi="Arial" w:cs="Arial"/>
          <w:sz w:val="20"/>
          <w:szCs w:val="20"/>
        </w:rPr>
        <w:t>Vt</w:t>
      </w:r>
      <w:proofErr w:type="spellEnd"/>
      <w:r w:rsidRPr="00531FDD">
        <w:rPr>
          <w:rFonts w:ascii="Arial" w:hAnsi="Arial" w:cs="Arial"/>
          <w:sz w:val="20"/>
          <w:szCs w:val="20"/>
        </w:rPr>
        <w:t xml:space="preserve"> terület-felhasználási területek kialakítása, illetve rekonstrukciója esetén</w:t>
      </w:r>
    </w:p>
    <w:p w14:paraId="1236CF4E" w14:textId="77777777" w:rsidR="00613A60" w:rsidRPr="00531FDD" w:rsidRDefault="00613A60" w:rsidP="00CE5B76">
      <w:pPr>
        <w:numPr>
          <w:ilvl w:val="0"/>
          <w:numId w:val="153"/>
        </w:numPr>
        <w:tabs>
          <w:tab w:val="num" w:pos="709"/>
        </w:tabs>
        <w:ind w:left="709" w:hanging="284"/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 beépített, illetve a beépítésre szánt területen burkolt út csak vízelvezetéssel együtt építhető.</w:t>
      </w:r>
    </w:p>
    <w:p w14:paraId="5BBBA6D8" w14:textId="77777777" w:rsidR="00613A60" w:rsidRPr="00531FDD" w:rsidRDefault="00613A60" w:rsidP="00CE5B76">
      <w:pPr>
        <w:numPr>
          <w:ilvl w:val="0"/>
          <w:numId w:val="153"/>
        </w:numPr>
        <w:tabs>
          <w:tab w:val="num" w:pos="709"/>
        </w:tabs>
        <w:ind w:left="709" w:hanging="284"/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Nyílt árkos csapadékvíz elvezetési rendszer tartható fenn a már üzemelő közlekedési utak mentén - kivéve a b) pont eseteit.</w:t>
      </w:r>
    </w:p>
    <w:p w14:paraId="48FC9F8F" w14:textId="77777777" w:rsidR="00F97803" w:rsidRPr="00531FDD" w:rsidRDefault="00F97803" w:rsidP="00CE5B76">
      <w:pPr>
        <w:widowControl w:val="0"/>
        <w:numPr>
          <w:ilvl w:val="0"/>
          <w:numId w:val="31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Nyílt árkos vízelvezetésű utcákban az építési telkek személyi bejáratait és a gépkocsibehajtókat úgy kell kialakítani, hogy az áthidalások, illetve csőátereszek az árok szelvényét ne csökkentsék.</w:t>
      </w:r>
    </w:p>
    <w:p w14:paraId="1E820ACA" w14:textId="77777777" w:rsidR="00F97803" w:rsidRPr="00531FDD" w:rsidRDefault="00F97803" w:rsidP="00CE5B76">
      <w:pPr>
        <w:widowControl w:val="0"/>
        <w:numPr>
          <w:ilvl w:val="0"/>
          <w:numId w:val="31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 xml:space="preserve">Az csőátereszek és vízelvezető árkok tisztántartásáról, a vízfolyást gátló akadályok eltávolításáról a közterület tulajdonosa, üzemeltetője köteles gondoskodni. </w:t>
      </w:r>
    </w:p>
    <w:p w14:paraId="7DE4B90D" w14:textId="77777777" w:rsidR="00F97803" w:rsidRPr="00531FDD" w:rsidRDefault="00F97803" w:rsidP="00CE5B76">
      <w:pPr>
        <w:widowControl w:val="0"/>
        <w:numPr>
          <w:ilvl w:val="0"/>
          <w:numId w:val="31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 xml:space="preserve">Az csőátereszek és vízelvezető árkok tisztántartásáról az építési telkek homlokzati szakaszán a telkek tulajdonosa, használója köteles gondoskodni. </w:t>
      </w:r>
    </w:p>
    <w:p w14:paraId="4A9C277A" w14:textId="77777777" w:rsidR="00F97803" w:rsidRPr="00531FDD" w:rsidRDefault="00F97803" w:rsidP="00CE5B76">
      <w:pPr>
        <w:widowControl w:val="0"/>
        <w:numPr>
          <w:ilvl w:val="0"/>
          <w:numId w:val="31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 csapadékvíz elvezetését biztosító rendszer szállítóképességét egész a végbefogadóig ellenőrizni kell minden nagyobb (</w:t>
      </w:r>
      <w:r w:rsidR="00613A60" w:rsidRPr="00531FDD">
        <w:rPr>
          <w:rFonts w:ascii="Arial" w:hAnsi="Arial" w:cs="Arial"/>
          <w:sz w:val="20"/>
          <w:szCs w:val="20"/>
        </w:rPr>
        <w:t>0,5</w:t>
      </w:r>
      <w:r w:rsidRPr="00531FDD">
        <w:rPr>
          <w:rFonts w:ascii="Arial" w:hAnsi="Arial" w:cs="Arial"/>
          <w:sz w:val="20"/>
          <w:szCs w:val="20"/>
        </w:rPr>
        <w:t xml:space="preserve"> ha-t meghaladó telekterületű) beruházás esetén. A beruházás csak akkor valósítható meg, ha a többlet felszíni víz megfelelő biztonsággal továbbvezethető a befogadóig.</w:t>
      </w:r>
    </w:p>
    <w:p w14:paraId="63A3419E" w14:textId="77777777" w:rsidR="00F97803" w:rsidRPr="00531FDD" w:rsidRDefault="00F97803" w:rsidP="00CE5B76">
      <w:pPr>
        <w:numPr>
          <w:ilvl w:val="0"/>
          <w:numId w:val="31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 20 db, illetve annál több gépkocsit befogadó parkolókat kiemelt szegéllyel kell kivitelezni, hogy a felületén összegyűjthető legyen a csapadékvíz, az ne folyhasson közvetlen a zöldfelületre. Ezekről a nagyobb parkoló felületekről és a szennyezéssel veszélyeztetett gazdasági területek belső útjairól összegyűlő csapadékvíz csak hordalék- és olajfogó műtárgyon keresztül vezethető a csapadékvízelvezető-hálózatba, illetve befogadóba.</w:t>
      </w:r>
    </w:p>
    <w:p w14:paraId="0919437C" w14:textId="77777777" w:rsidR="00F97803" w:rsidRPr="00531FDD" w:rsidRDefault="00F97803" w:rsidP="00CE5B76">
      <w:pPr>
        <w:numPr>
          <w:ilvl w:val="0"/>
          <w:numId w:val="31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Karbantartás, illetve belvíz védekezés számára</w:t>
      </w:r>
    </w:p>
    <w:p w14:paraId="293EB3E8" w14:textId="77777777" w:rsidR="00F97803" w:rsidRPr="00531FDD" w:rsidRDefault="00F97803" w:rsidP="00CE5B76">
      <w:pPr>
        <w:numPr>
          <w:ilvl w:val="0"/>
          <w:numId w:val="33"/>
        </w:numPr>
        <w:tabs>
          <w:tab w:val="clear" w:pos="851"/>
          <w:tab w:val="left" w:pos="425"/>
          <w:tab w:val="num" w:pos="709"/>
        </w:tabs>
        <w:ind w:left="709" w:hanging="284"/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az önkormányzati és társulati kezelésben lévő nem közterület mentén húzódó belvízcsatornák, árokrendszerek partéleitől 3-3 m, a már elépített helyeken a nyílt árkok karbantartására az egyik oldalon legalább 3 m, a másik oldalon legalább 1 m,</w:t>
      </w:r>
    </w:p>
    <w:p w14:paraId="6588862C" w14:textId="77777777" w:rsidR="00F97803" w:rsidRPr="00531FDD" w:rsidRDefault="00F97803" w:rsidP="00CE5B76">
      <w:pPr>
        <w:numPr>
          <w:ilvl w:val="0"/>
          <w:numId w:val="33"/>
        </w:numPr>
        <w:tabs>
          <w:tab w:val="clear" w:pos="851"/>
          <w:tab w:val="left" w:pos="709"/>
        </w:tabs>
        <w:ind w:left="709" w:hanging="284"/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Vízügyi Igazgatóság kezelésében levő folyóvizek partéleitől 6 m szélességű sáv szabadon hagyandó.</w:t>
      </w:r>
    </w:p>
    <w:p w14:paraId="41903D58" w14:textId="77777777" w:rsidR="009B6591" w:rsidRPr="00531FDD" w:rsidRDefault="009B6591" w:rsidP="009B6591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558E405E" w14:textId="609EDE3A" w:rsidR="00A35772" w:rsidRDefault="00A35772" w:rsidP="00BB5B4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531FDD">
        <w:rPr>
          <w:rFonts w:ascii="Arial" w:hAnsi="Arial" w:cs="Arial"/>
          <w:b/>
          <w:sz w:val="20"/>
          <w:szCs w:val="20"/>
        </w:rPr>
        <w:t>Földgázellátás</w:t>
      </w:r>
    </w:p>
    <w:p w14:paraId="49C043B7" w14:textId="77777777" w:rsidR="00BB5B42" w:rsidRPr="00531FDD" w:rsidRDefault="00BB5B42" w:rsidP="00BB5B4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D484976" w14:textId="5432DCA7" w:rsidR="009B6591" w:rsidRPr="00531FDD" w:rsidRDefault="00450234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</w:p>
    <w:p w14:paraId="6937229C" w14:textId="77777777" w:rsidR="009B6591" w:rsidRPr="00531FDD" w:rsidRDefault="009B6591" w:rsidP="009B659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0337A659" w14:textId="77777777" w:rsidR="00F97803" w:rsidRPr="00531FDD" w:rsidRDefault="00F97803" w:rsidP="00CE5B76">
      <w:pPr>
        <w:numPr>
          <w:ilvl w:val="0"/>
          <w:numId w:val="36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 települést érintő nagyközép-, és középnyomású vezetékek ágazati előírás szerinti biztonsági övezetét (nagy-középnyomású vezeték esetén 5-5 m, középnyomásnál 3-3 m) szabadon kell hagyni. Olyan tevékenység, amely a biztonsági övezet területének igénybe vételével folytatható, csak a szolgáltató hozzájárulásával megengedett.</w:t>
      </w:r>
    </w:p>
    <w:p w14:paraId="08F5587C" w14:textId="77777777" w:rsidR="00F97803" w:rsidRPr="00531FDD" w:rsidRDefault="00F97803" w:rsidP="00CE5B76">
      <w:pPr>
        <w:numPr>
          <w:ilvl w:val="0"/>
          <w:numId w:val="36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 xml:space="preserve">Középnyomású földgázellátású területeken telkenként egyedi nyomásszabályozókat kell elhelyezni. A berendezés a </w:t>
      </w:r>
      <w:r w:rsidR="00A13B52" w:rsidRPr="00531FDD">
        <w:rPr>
          <w:rFonts w:ascii="Arial" w:hAnsi="Arial" w:cs="Arial"/>
          <w:sz w:val="20"/>
          <w:szCs w:val="20"/>
        </w:rPr>
        <w:t>külön rendeletben meghatározott szabályok szerint</w:t>
      </w:r>
      <w:r w:rsidR="005F2CE0" w:rsidRPr="00531FDD">
        <w:rPr>
          <w:rFonts w:ascii="Arial" w:hAnsi="Arial" w:cs="Arial"/>
          <w:sz w:val="20"/>
          <w:szCs w:val="20"/>
        </w:rPr>
        <w:t xml:space="preserve"> helyezhető el. </w:t>
      </w:r>
    </w:p>
    <w:p w14:paraId="475050B6" w14:textId="77777777" w:rsidR="009B6591" w:rsidRPr="00531FDD" w:rsidRDefault="009B6591" w:rsidP="009B6591">
      <w:pPr>
        <w:tabs>
          <w:tab w:val="left" w:pos="851"/>
        </w:tabs>
        <w:jc w:val="both"/>
        <w:rPr>
          <w:rFonts w:ascii="Arial" w:hAnsi="Arial" w:cs="Arial"/>
          <w:strike/>
          <w:sz w:val="20"/>
          <w:szCs w:val="20"/>
        </w:rPr>
      </w:pPr>
    </w:p>
    <w:p w14:paraId="6F352168" w14:textId="2E96A738" w:rsidR="00A35772" w:rsidRDefault="00A35772" w:rsidP="00BB5B4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531FDD">
        <w:rPr>
          <w:rFonts w:ascii="Arial" w:hAnsi="Arial" w:cs="Arial"/>
          <w:b/>
          <w:sz w:val="20"/>
          <w:szCs w:val="20"/>
        </w:rPr>
        <w:t>Villamosenergia ellátás</w:t>
      </w:r>
    </w:p>
    <w:p w14:paraId="6499DB8B" w14:textId="77777777" w:rsidR="00BB5B42" w:rsidRPr="00531FDD" w:rsidRDefault="00BB5B42" w:rsidP="00BB5B42">
      <w:pPr>
        <w:autoSpaceDE w:val="0"/>
        <w:autoSpaceDN w:val="0"/>
        <w:adjustRightInd w:val="0"/>
        <w:ind w:left="284"/>
        <w:rPr>
          <w:rFonts w:ascii="Arial" w:hAnsi="Arial" w:cs="Arial"/>
          <w:b/>
          <w:sz w:val="20"/>
          <w:szCs w:val="20"/>
        </w:rPr>
      </w:pPr>
    </w:p>
    <w:p w14:paraId="644F98C0" w14:textId="3C9B6FD7" w:rsidR="00234EDE" w:rsidRPr="00531FDD" w:rsidRDefault="00450234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</w:p>
    <w:p w14:paraId="5CA3F542" w14:textId="77777777" w:rsidR="00234EDE" w:rsidRPr="00531FDD" w:rsidRDefault="00234EDE" w:rsidP="00234ED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1904DA51" w14:textId="77777777" w:rsidR="00F97803" w:rsidRPr="00531FDD" w:rsidRDefault="00F97803" w:rsidP="00CE5B76">
      <w:pPr>
        <w:numPr>
          <w:ilvl w:val="0"/>
          <w:numId w:val="37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 xml:space="preserve">A meglévő középfeszültségű 20 kV-os oszlopokra fektetve épített villamoshálózatok mellett az </w:t>
      </w:r>
      <w:r w:rsidR="000821B5" w:rsidRPr="00531FDD">
        <w:rPr>
          <w:rFonts w:ascii="Arial" w:hAnsi="Arial" w:cs="Arial"/>
          <w:sz w:val="20"/>
          <w:szCs w:val="20"/>
        </w:rPr>
        <w:t>egyéb jogszabályban</w:t>
      </w:r>
      <w:r w:rsidRPr="00531FDD">
        <w:rPr>
          <w:rFonts w:ascii="Arial" w:hAnsi="Arial" w:cs="Arial"/>
          <w:sz w:val="20"/>
          <w:szCs w:val="20"/>
        </w:rPr>
        <w:t xml:space="preserve"> rögzített biztonsági övezetet szabadon kell hagyni.</w:t>
      </w:r>
    </w:p>
    <w:p w14:paraId="6A381A22" w14:textId="77777777" w:rsidR="00F97803" w:rsidRPr="00531FDD" w:rsidRDefault="00F97803" w:rsidP="00CE5B76">
      <w:pPr>
        <w:numPr>
          <w:ilvl w:val="0"/>
          <w:numId w:val="37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lastRenderedPageBreak/>
        <w:t>Új közvilágítási hálózat létesítésekor, illetve meglevő közvilágítási hálózat rekonstrukciója során csak energiatakarékos lámpatestek elhelyezése megengedett.</w:t>
      </w:r>
    </w:p>
    <w:p w14:paraId="054F79D9" w14:textId="77777777" w:rsidR="00234EDE" w:rsidRPr="00531FDD" w:rsidRDefault="00234EDE" w:rsidP="00234EDE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</w:p>
    <w:p w14:paraId="55023819" w14:textId="7D885948" w:rsidR="00A35772" w:rsidRDefault="00A35772" w:rsidP="00BB5B42">
      <w:pPr>
        <w:numPr>
          <w:ilvl w:val="0"/>
          <w:numId w:val="10"/>
        </w:numPr>
        <w:autoSpaceDE w:val="0"/>
        <w:autoSpaceDN w:val="0"/>
        <w:adjustRightInd w:val="0"/>
        <w:ind w:left="284" w:firstLine="0"/>
        <w:jc w:val="center"/>
        <w:rPr>
          <w:rFonts w:ascii="Arial" w:hAnsi="Arial" w:cs="Arial"/>
          <w:b/>
          <w:sz w:val="20"/>
          <w:szCs w:val="20"/>
        </w:rPr>
      </w:pPr>
      <w:r w:rsidRPr="00531FDD">
        <w:rPr>
          <w:rFonts w:ascii="Arial" w:hAnsi="Arial" w:cs="Arial"/>
          <w:b/>
          <w:sz w:val="20"/>
          <w:szCs w:val="20"/>
        </w:rPr>
        <w:t>Távközlés</w:t>
      </w:r>
    </w:p>
    <w:p w14:paraId="72D60DAC" w14:textId="77777777" w:rsidR="00BB5B42" w:rsidRPr="00531FDD" w:rsidRDefault="00BB5B42" w:rsidP="00BB5B4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12EEEBF" w14:textId="321E6C70" w:rsidR="00F10875" w:rsidRPr="00531FDD" w:rsidRDefault="00450234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</w:p>
    <w:p w14:paraId="108A0329" w14:textId="77777777" w:rsidR="00F10875" w:rsidRPr="00E607EF" w:rsidRDefault="00F10875" w:rsidP="00F10875">
      <w:pPr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</w:p>
    <w:p w14:paraId="19A7F358" w14:textId="77777777" w:rsidR="00F97803" w:rsidRPr="00E607EF" w:rsidRDefault="00F97803" w:rsidP="00CE5B76">
      <w:pPr>
        <w:numPr>
          <w:ilvl w:val="0"/>
          <w:numId w:val="38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E607EF">
        <w:rPr>
          <w:rFonts w:ascii="Arial" w:hAnsi="Arial" w:cs="Arial"/>
          <w:sz w:val="20"/>
          <w:szCs w:val="20"/>
        </w:rPr>
        <w:t>A mikrohullámú összeköttetés biztosítására szükséges, előirt magassági korlátozás betartandó.</w:t>
      </w:r>
    </w:p>
    <w:p w14:paraId="5B2F3A54" w14:textId="77777777" w:rsidR="002D5C79" w:rsidRPr="00E607EF" w:rsidRDefault="002D5C79" w:rsidP="00BC6789">
      <w:pPr>
        <w:tabs>
          <w:tab w:val="left" w:pos="425"/>
          <w:tab w:val="left" w:pos="851"/>
        </w:tabs>
        <w:jc w:val="both"/>
      </w:pPr>
    </w:p>
    <w:p w14:paraId="7790BB33" w14:textId="5435BD29" w:rsidR="003E5191" w:rsidRPr="00E607EF" w:rsidRDefault="00FB1B1C" w:rsidP="00BB5B42">
      <w:r>
        <w:br w:type="page"/>
      </w:r>
    </w:p>
    <w:p w14:paraId="066A8AD1" w14:textId="00971164" w:rsidR="00743C8B" w:rsidRPr="00E607EF" w:rsidRDefault="00767972" w:rsidP="00FE12A9">
      <w:pPr>
        <w:pStyle w:val="Cmsor2"/>
        <w:numPr>
          <w:ilvl w:val="0"/>
          <w:numId w:val="4"/>
        </w:numPr>
        <w:tabs>
          <w:tab w:val="clear" w:pos="5103"/>
          <w:tab w:val="left" w:pos="0"/>
        </w:tabs>
        <w:spacing w:before="0" w:after="0"/>
        <w:ind w:left="0"/>
        <w:jc w:val="center"/>
        <w:rPr>
          <w:sz w:val="24"/>
          <w:szCs w:val="24"/>
        </w:rPr>
      </w:pPr>
      <w:r w:rsidRPr="00E607EF">
        <w:rPr>
          <w:i w:val="0"/>
          <w:sz w:val="24"/>
          <w:szCs w:val="24"/>
        </w:rPr>
        <w:lastRenderedPageBreak/>
        <w:t>Fejezet</w:t>
      </w:r>
    </w:p>
    <w:p w14:paraId="405C2DFF" w14:textId="2C077E32" w:rsidR="00743C8B" w:rsidRPr="00E607EF" w:rsidRDefault="00767972" w:rsidP="00263838">
      <w:pPr>
        <w:pStyle w:val="Cmsor2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É</w:t>
      </w:r>
      <w:r w:rsidRPr="00E607EF">
        <w:rPr>
          <w:i w:val="0"/>
          <w:sz w:val="24"/>
          <w:szCs w:val="24"/>
        </w:rPr>
        <w:t>pítés általános szabályai</w:t>
      </w:r>
    </w:p>
    <w:p w14:paraId="2B5D60B6" w14:textId="77777777" w:rsidR="007D5EA4" w:rsidRDefault="007D5EA4" w:rsidP="007D5EA4">
      <w:pPr>
        <w:rPr>
          <w:rFonts w:ascii="Arial" w:hAnsi="Arial" w:cs="Arial"/>
          <w:sz w:val="20"/>
          <w:szCs w:val="20"/>
        </w:rPr>
      </w:pPr>
    </w:p>
    <w:p w14:paraId="3853EE20" w14:textId="3E3DBEEC" w:rsidR="00E607EF" w:rsidRDefault="00E607EF" w:rsidP="00BB5B4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E607EF">
        <w:rPr>
          <w:rFonts w:ascii="Arial" w:hAnsi="Arial" w:cs="Arial"/>
          <w:b/>
          <w:sz w:val="20"/>
          <w:szCs w:val="20"/>
        </w:rPr>
        <w:t>Építmény elhelyezés különös szabályai</w:t>
      </w:r>
    </w:p>
    <w:p w14:paraId="61D22B37" w14:textId="77777777" w:rsidR="00BB5B42" w:rsidRDefault="00BB5B42" w:rsidP="00BB5B4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6E30A76" w14:textId="1C3ECCF5" w:rsidR="00E607EF" w:rsidRDefault="001E0DDB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</w:p>
    <w:p w14:paraId="3049A3B4" w14:textId="77777777" w:rsidR="00BB5B42" w:rsidRPr="00E607EF" w:rsidRDefault="00BB5B42" w:rsidP="00BB5B42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4F14F342" w14:textId="77777777" w:rsidR="00E607EF" w:rsidRPr="00E607EF" w:rsidRDefault="00E607EF" w:rsidP="008B2C7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E607EF">
        <w:rPr>
          <w:rFonts w:ascii="Arial" w:hAnsi="Arial" w:cs="Arial"/>
          <w:sz w:val="20"/>
          <w:szCs w:val="20"/>
        </w:rPr>
        <w:t>(1)</w:t>
      </w:r>
      <w:r w:rsidRPr="00E607EF">
        <w:rPr>
          <w:rFonts w:ascii="Arial" w:hAnsi="Arial" w:cs="Arial"/>
          <w:sz w:val="20"/>
          <w:szCs w:val="20"/>
        </w:rPr>
        <w:tab/>
        <w:t xml:space="preserve">Az újonnan beépítésre vagy jelentős átépítésre kerülő területek építési övezeteiben a terepszint alatt elhelyezhető építmények körét az egyes építési övezetek előírásai tartalmazzák, a meglévő, kialakult beépítések esetén az építési övezetekre vonatkozóan a hiányzó beépítési paramétereket az illeszkedés elvének alkalmazásával kell az építésügyi hatósági eljárás során meghatározni. </w:t>
      </w:r>
    </w:p>
    <w:p w14:paraId="71C51320" w14:textId="77777777" w:rsidR="00E607EF" w:rsidRPr="00021C61" w:rsidRDefault="00E607EF" w:rsidP="008B2C70">
      <w:pPr>
        <w:tabs>
          <w:tab w:val="left" w:pos="72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021C61">
        <w:rPr>
          <w:rFonts w:ascii="Arial" w:hAnsi="Arial" w:cs="Arial"/>
          <w:sz w:val="20"/>
          <w:szCs w:val="20"/>
        </w:rPr>
        <w:t>(2)</w:t>
      </w:r>
      <w:r w:rsidRPr="00021C61">
        <w:rPr>
          <w:rFonts w:ascii="Arial" w:hAnsi="Arial" w:cs="Arial"/>
          <w:sz w:val="20"/>
          <w:szCs w:val="20"/>
        </w:rPr>
        <w:tab/>
        <w:t xml:space="preserve">Az építési helyen belül melléképítmény bárhol elhelyezhető, ahol az övezeti előírás erre vonatkozóan nem rendelkezik. </w:t>
      </w:r>
    </w:p>
    <w:p w14:paraId="307B9EE6" w14:textId="11870B8C" w:rsidR="00E607EF" w:rsidRPr="00021C61" w:rsidRDefault="00E607EF" w:rsidP="008B2C70">
      <w:pPr>
        <w:tabs>
          <w:tab w:val="left" w:pos="72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(3)</w:t>
      </w:r>
      <w:r w:rsidRPr="00935063">
        <w:rPr>
          <w:rFonts w:ascii="Arial" w:hAnsi="Arial" w:cs="Arial"/>
          <w:sz w:val="20"/>
          <w:szCs w:val="20"/>
        </w:rPr>
        <w:tab/>
        <w:t>A belvíz által veszélyeztetett területeken – az SZ</w:t>
      </w:r>
      <w:r w:rsidR="00662801" w:rsidRPr="00935063">
        <w:rPr>
          <w:rFonts w:ascii="Arial" w:hAnsi="Arial" w:cs="Arial"/>
          <w:sz w:val="20"/>
          <w:szCs w:val="20"/>
        </w:rPr>
        <w:t>T</w:t>
      </w:r>
      <w:r w:rsidRPr="00935063">
        <w:rPr>
          <w:rFonts w:ascii="Arial" w:hAnsi="Arial" w:cs="Arial"/>
          <w:sz w:val="20"/>
          <w:szCs w:val="20"/>
        </w:rPr>
        <w:t>–1, SZ</w:t>
      </w:r>
      <w:r w:rsidR="00662801" w:rsidRPr="00935063">
        <w:rPr>
          <w:rFonts w:ascii="Arial" w:hAnsi="Arial" w:cs="Arial"/>
          <w:sz w:val="20"/>
          <w:szCs w:val="20"/>
        </w:rPr>
        <w:t>T</w:t>
      </w:r>
      <w:r w:rsidRPr="00935063">
        <w:rPr>
          <w:rFonts w:ascii="Arial" w:hAnsi="Arial" w:cs="Arial"/>
          <w:sz w:val="20"/>
          <w:szCs w:val="20"/>
        </w:rPr>
        <w:t>–2 jelű tervlapokon ábrázoltak szerint – az épületek földszinti padlószintje</w:t>
      </w:r>
      <w:r w:rsidR="00426A35" w:rsidRPr="00935063">
        <w:rPr>
          <w:rFonts w:ascii="Arial" w:hAnsi="Arial" w:cs="Arial"/>
          <w:sz w:val="20"/>
          <w:szCs w:val="20"/>
        </w:rPr>
        <w:t xml:space="preserve"> legalább </w:t>
      </w:r>
      <w:r w:rsidRPr="00935063">
        <w:rPr>
          <w:rFonts w:ascii="Arial" w:hAnsi="Arial" w:cs="Arial"/>
          <w:sz w:val="20"/>
          <w:szCs w:val="20"/>
        </w:rPr>
        <w:t>0,60 m-re emelendő ki a terepszinthez viszonyítva, talajvíz elleni szigetelés technológiájának kivitelezése mellett.</w:t>
      </w:r>
    </w:p>
    <w:p w14:paraId="118BA32B" w14:textId="77777777" w:rsidR="00E607EF" w:rsidRPr="00E607EF" w:rsidRDefault="00E607EF" w:rsidP="008B2C70">
      <w:pPr>
        <w:tabs>
          <w:tab w:val="left" w:pos="72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021C61">
        <w:rPr>
          <w:rFonts w:ascii="Arial" w:hAnsi="Arial" w:cs="Arial"/>
          <w:sz w:val="20"/>
          <w:szCs w:val="20"/>
        </w:rPr>
        <w:t>(</w:t>
      </w:r>
      <w:r w:rsidR="002957F4" w:rsidRPr="00021C61">
        <w:rPr>
          <w:rFonts w:ascii="Arial" w:hAnsi="Arial" w:cs="Arial"/>
          <w:sz w:val="20"/>
          <w:szCs w:val="20"/>
        </w:rPr>
        <w:t>4</w:t>
      </w:r>
      <w:r w:rsidRPr="00021C61">
        <w:rPr>
          <w:rFonts w:ascii="Arial" w:hAnsi="Arial" w:cs="Arial"/>
          <w:sz w:val="20"/>
          <w:szCs w:val="20"/>
        </w:rPr>
        <w:t>)</w:t>
      </w:r>
      <w:r w:rsidRPr="00021C61">
        <w:rPr>
          <w:rFonts w:ascii="Arial" w:hAnsi="Arial" w:cs="Arial"/>
          <w:sz w:val="20"/>
          <w:szCs w:val="20"/>
        </w:rPr>
        <w:tab/>
        <w:t xml:space="preserve">A települési elektromos infrastruktúra hálózatok elhelyezése az új fejlesztési területek mellett a </w:t>
      </w:r>
      <w:proofErr w:type="spellStart"/>
      <w:r w:rsidRPr="00021C61">
        <w:rPr>
          <w:rFonts w:ascii="Arial" w:hAnsi="Arial" w:cs="Arial"/>
          <w:sz w:val="20"/>
          <w:szCs w:val="20"/>
        </w:rPr>
        <w:t>Vt</w:t>
      </w:r>
      <w:proofErr w:type="spellEnd"/>
      <w:r w:rsidRPr="00021C61">
        <w:rPr>
          <w:rFonts w:ascii="Arial" w:hAnsi="Arial" w:cs="Arial"/>
          <w:sz w:val="20"/>
          <w:szCs w:val="20"/>
        </w:rPr>
        <w:t xml:space="preserve"> (településközpont vegyes) építési övezeti érintettségű közterületeken földalatti vezetéssel </w:t>
      </w:r>
      <w:r w:rsidRPr="00E607EF">
        <w:rPr>
          <w:rFonts w:ascii="Arial" w:hAnsi="Arial" w:cs="Arial"/>
          <w:sz w:val="20"/>
          <w:szCs w:val="20"/>
        </w:rPr>
        <w:t>történjen. Elsősorban a települési főútvonalak és terek, másodsorban az egyéb közterületek hálózatainak létesítése, rekonstrukciója, kapacitásbővítése valósuljon meg a földalatti, illetve az adott közterületek vonatkozásában az önkormányzat eseti állásfoglalása szerinti vezetéssel.</w:t>
      </w:r>
    </w:p>
    <w:p w14:paraId="34FF5248" w14:textId="77777777" w:rsidR="00E607EF" w:rsidRDefault="00E607EF" w:rsidP="007D5EA4">
      <w:pPr>
        <w:rPr>
          <w:rFonts w:ascii="Arial" w:hAnsi="Arial" w:cs="Arial"/>
          <w:sz w:val="20"/>
          <w:szCs w:val="20"/>
        </w:rPr>
      </w:pPr>
    </w:p>
    <w:p w14:paraId="42046DB2" w14:textId="1419FBEC" w:rsidR="00E607EF" w:rsidRDefault="001E0DDB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</w:p>
    <w:p w14:paraId="43E243CF" w14:textId="77777777" w:rsidR="00BB5B42" w:rsidRPr="00935063" w:rsidRDefault="00BB5B42" w:rsidP="00BB5B42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3EF121D4" w14:textId="0F13CFF1" w:rsidR="00E607EF" w:rsidRPr="00935063" w:rsidRDefault="00E607EF" w:rsidP="00CE5B76">
      <w:pPr>
        <w:numPr>
          <w:ilvl w:val="0"/>
          <w:numId w:val="75"/>
        </w:numPr>
        <w:suppressAutoHyphens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935063">
        <w:rPr>
          <w:rFonts w:ascii="Arial" w:hAnsi="Arial" w:cs="Arial"/>
          <w:bCs/>
          <w:sz w:val="20"/>
          <w:szCs w:val="20"/>
        </w:rPr>
        <w:t>Az SZ</w:t>
      </w:r>
      <w:r w:rsidR="00662801" w:rsidRPr="00935063">
        <w:rPr>
          <w:rFonts w:ascii="Arial" w:hAnsi="Arial" w:cs="Arial"/>
          <w:bCs/>
          <w:sz w:val="20"/>
          <w:szCs w:val="20"/>
        </w:rPr>
        <w:t>T</w:t>
      </w:r>
      <w:r w:rsidRPr="00935063">
        <w:rPr>
          <w:rFonts w:ascii="Arial" w:hAnsi="Arial" w:cs="Arial"/>
          <w:bCs/>
          <w:sz w:val="20"/>
          <w:szCs w:val="20"/>
        </w:rPr>
        <w:t xml:space="preserve">–1 jelű szabályozási tervlapon jelölt meglévő természetközeli területek művelési ága megtartandó, a szélerózió mértékének csökkentése érdekében mezővédő erdősáv illetve erdőterület telepítése </w:t>
      </w:r>
      <w:r w:rsidR="00976F9E" w:rsidRPr="00935063">
        <w:rPr>
          <w:rFonts w:ascii="Arial" w:hAnsi="Arial" w:cs="Arial"/>
          <w:bCs/>
          <w:sz w:val="20"/>
          <w:szCs w:val="20"/>
        </w:rPr>
        <w:t>javasolt</w:t>
      </w:r>
      <w:r w:rsidRPr="00935063">
        <w:rPr>
          <w:rFonts w:ascii="Arial" w:hAnsi="Arial" w:cs="Arial"/>
          <w:bCs/>
          <w:sz w:val="20"/>
          <w:szCs w:val="20"/>
        </w:rPr>
        <w:t xml:space="preserve">. </w:t>
      </w:r>
    </w:p>
    <w:p w14:paraId="43AB8587" w14:textId="061D132A" w:rsidR="00E607EF" w:rsidRPr="00935063" w:rsidRDefault="00E607EF" w:rsidP="00CE5B76">
      <w:pPr>
        <w:numPr>
          <w:ilvl w:val="0"/>
          <w:numId w:val="75"/>
        </w:numPr>
        <w:suppressAutoHyphens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935063">
        <w:rPr>
          <w:rFonts w:ascii="Arial" w:hAnsi="Arial" w:cs="Arial"/>
          <w:bCs/>
          <w:sz w:val="20"/>
          <w:szCs w:val="20"/>
        </w:rPr>
        <w:t>Az SZ</w:t>
      </w:r>
      <w:r w:rsidR="00662801" w:rsidRPr="00935063">
        <w:rPr>
          <w:rFonts w:ascii="Arial" w:hAnsi="Arial" w:cs="Arial"/>
          <w:bCs/>
          <w:sz w:val="20"/>
          <w:szCs w:val="20"/>
        </w:rPr>
        <w:t>T</w:t>
      </w:r>
      <w:r w:rsidRPr="00935063">
        <w:rPr>
          <w:rFonts w:ascii="Arial" w:hAnsi="Arial" w:cs="Arial"/>
          <w:bCs/>
          <w:sz w:val="20"/>
          <w:szCs w:val="20"/>
        </w:rPr>
        <w:t>–1 jelű szabályozási tervlapon jelölt térségi jelentőségű tájképvédelmi terület övezetében hírközlő torony és szélkerék nem helyezhető el</w:t>
      </w:r>
      <w:r w:rsidR="00E03135" w:rsidRPr="00935063">
        <w:rPr>
          <w:rFonts w:ascii="Arial" w:hAnsi="Arial" w:cs="Arial"/>
          <w:bCs/>
          <w:sz w:val="20"/>
          <w:szCs w:val="20"/>
        </w:rPr>
        <w:t xml:space="preserve">. </w:t>
      </w:r>
    </w:p>
    <w:p w14:paraId="262E58C5" w14:textId="77777777" w:rsidR="00E607EF" w:rsidRPr="00613A60" w:rsidRDefault="00E607EF" w:rsidP="007D5EA4">
      <w:pPr>
        <w:rPr>
          <w:rFonts w:ascii="Arial" w:hAnsi="Arial" w:cs="Arial"/>
          <w:sz w:val="20"/>
          <w:szCs w:val="20"/>
        </w:rPr>
      </w:pPr>
    </w:p>
    <w:p w14:paraId="5B105767" w14:textId="5A502315" w:rsidR="00774967" w:rsidRDefault="00774967" w:rsidP="00BB5B4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613A60">
        <w:rPr>
          <w:rFonts w:ascii="Arial" w:hAnsi="Arial" w:cs="Arial"/>
          <w:b/>
          <w:sz w:val="20"/>
          <w:szCs w:val="20"/>
        </w:rPr>
        <w:t>Általános építési előírások</w:t>
      </w:r>
      <w:r w:rsidR="00743C8B" w:rsidRPr="00613A60">
        <w:rPr>
          <w:rFonts w:ascii="Arial" w:hAnsi="Arial" w:cs="Arial"/>
          <w:b/>
          <w:sz w:val="20"/>
          <w:szCs w:val="20"/>
        </w:rPr>
        <w:t xml:space="preserve"> </w:t>
      </w:r>
    </w:p>
    <w:p w14:paraId="4F5EB006" w14:textId="77777777" w:rsidR="00BB5B42" w:rsidRPr="00613A60" w:rsidRDefault="00BB5B42" w:rsidP="00BB5B4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CF60275" w14:textId="7E93B662" w:rsidR="00774967" w:rsidRDefault="005B4DD7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</w:p>
    <w:p w14:paraId="03C8D680" w14:textId="77777777" w:rsidR="00BB5B42" w:rsidRPr="00935063" w:rsidRDefault="00BB5B42" w:rsidP="00BB5B42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24C8F588" w14:textId="77777777" w:rsidR="00BD603F" w:rsidRPr="00021C61" w:rsidRDefault="00BD603F" w:rsidP="00CE5B76">
      <w:pPr>
        <w:numPr>
          <w:ilvl w:val="0"/>
          <w:numId w:val="40"/>
        </w:numPr>
        <w:tabs>
          <w:tab w:val="left" w:pos="360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021C61">
        <w:rPr>
          <w:rFonts w:ascii="Arial" w:hAnsi="Arial" w:cs="Arial"/>
          <w:sz w:val="20"/>
          <w:szCs w:val="20"/>
        </w:rPr>
        <w:t>A már meglévő, kialakult beépítés fenntartható (állagmegóvás, felújítás végezhető).</w:t>
      </w:r>
    </w:p>
    <w:p w14:paraId="4C8030A2" w14:textId="77777777" w:rsidR="00BD603F" w:rsidRPr="00021C61" w:rsidRDefault="00BD603F" w:rsidP="00CE5B76">
      <w:pPr>
        <w:numPr>
          <w:ilvl w:val="0"/>
          <w:numId w:val="40"/>
        </w:numPr>
        <w:tabs>
          <w:tab w:val="left" w:pos="360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021C61">
        <w:rPr>
          <w:rFonts w:ascii="Arial" w:hAnsi="Arial" w:cs="Arial"/>
          <w:sz w:val="20"/>
          <w:szCs w:val="20"/>
        </w:rPr>
        <w:t xml:space="preserve">A település területén új nyúlványos telek nem alakítható ki. </w:t>
      </w:r>
    </w:p>
    <w:p w14:paraId="7F0B9445" w14:textId="77777777" w:rsidR="00DB0A34" w:rsidRDefault="00BD603F" w:rsidP="00CE5B76">
      <w:pPr>
        <w:numPr>
          <w:ilvl w:val="0"/>
          <w:numId w:val="40"/>
        </w:numPr>
        <w:tabs>
          <w:tab w:val="left" w:pos="360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021C61">
        <w:rPr>
          <w:rFonts w:ascii="Arial" w:hAnsi="Arial" w:cs="Arial"/>
          <w:sz w:val="20"/>
          <w:szCs w:val="20"/>
        </w:rPr>
        <w:t xml:space="preserve">Az </w:t>
      </w:r>
      <w:r w:rsidR="00DB0A34">
        <w:rPr>
          <w:rFonts w:ascii="Arial" w:hAnsi="Arial" w:cs="Arial"/>
          <w:sz w:val="20"/>
          <w:szCs w:val="20"/>
        </w:rPr>
        <w:t xml:space="preserve">elő-, </w:t>
      </w:r>
      <w:r w:rsidRPr="00021C61">
        <w:rPr>
          <w:rFonts w:ascii="Arial" w:hAnsi="Arial" w:cs="Arial"/>
          <w:sz w:val="20"/>
          <w:szCs w:val="20"/>
        </w:rPr>
        <w:t xml:space="preserve">oldal- és hátsókertek kialakítására az OTÉK vonatkozó előírásai a mértékadók minden olyan </w:t>
      </w:r>
      <w:r w:rsidRPr="00613A60">
        <w:rPr>
          <w:rFonts w:ascii="Arial" w:hAnsi="Arial" w:cs="Arial"/>
          <w:sz w:val="20"/>
          <w:szCs w:val="20"/>
        </w:rPr>
        <w:t xml:space="preserve">esetben, ahol e szabályzat ettől eltérő értékeket nem határoz meg. </w:t>
      </w:r>
    </w:p>
    <w:p w14:paraId="7C5D4048" w14:textId="659B106F" w:rsidR="00BD603F" w:rsidRPr="00613A60" w:rsidRDefault="00DB0A34" w:rsidP="00CE5B76">
      <w:pPr>
        <w:numPr>
          <w:ilvl w:val="0"/>
          <w:numId w:val="40"/>
        </w:numPr>
        <w:tabs>
          <w:tab w:val="left" w:pos="360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Azokon a már beépített területeken, ahol a meglévő beépítés miatt az OTÉK előírásai szerinti elő-, oldal- és hátsókert mértéke nem tartható, a</w:t>
      </w:r>
      <w:r w:rsidR="003D279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építési helyet településképi szakmai konzultáció keretében kell meghatározni. </w:t>
      </w:r>
    </w:p>
    <w:p w14:paraId="2078118E" w14:textId="01E5D8E7" w:rsidR="00BD603F" w:rsidRDefault="00BD603F" w:rsidP="00CE5B76">
      <w:pPr>
        <w:numPr>
          <w:ilvl w:val="0"/>
          <w:numId w:val="40"/>
        </w:numPr>
        <w:tabs>
          <w:tab w:val="left" w:pos="360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613A60">
        <w:rPr>
          <w:rFonts w:ascii="Arial" w:hAnsi="Arial" w:cs="Arial"/>
          <w:sz w:val="20"/>
          <w:szCs w:val="20"/>
        </w:rPr>
        <w:t>Oldalhatáron álló beépítési mód esetén az elhelyezendő új épületet az oldalsó</w:t>
      </w:r>
      <w:r w:rsidR="00BE0C08" w:rsidRPr="00613A60">
        <w:rPr>
          <w:rFonts w:ascii="Arial" w:hAnsi="Arial" w:cs="Arial"/>
          <w:sz w:val="20"/>
          <w:szCs w:val="20"/>
        </w:rPr>
        <w:t xml:space="preserve"> telekhatártól mért legalább </w:t>
      </w:r>
      <w:r w:rsidR="00613A60" w:rsidRPr="00613A60">
        <w:rPr>
          <w:rFonts w:ascii="Arial" w:hAnsi="Arial" w:cs="Arial"/>
          <w:sz w:val="20"/>
          <w:szCs w:val="20"/>
        </w:rPr>
        <w:t>1,0</w:t>
      </w:r>
      <w:r w:rsidRPr="00613A60">
        <w:rPr>
          <w:rFonts w:ascii="Arial" w:hAnsi="Arial" w:cs="Arial"/>
          <w:sz w:val="20"/>
          <w:szCs w:val="20"/>
        </w:rPr>
        <w:t xml:space="preserve"> m, legfeljebb </w:t>
      </w:r>
      <w:r w:rsidR="00613A60" w:rsidRPr="00613A60">
        <w:rPr>
          <w:rFonts w:ascii="Arial" w:hAnsi="Arial" w:cs="Arial"/>
          <w:sz w:val="20"/>
          <w:szCs w:val="20"/>
        </w:rPr>
        <w:t>2</w:t>
      </w:r>
      <w:r w:rsidRPr="00613A60">
        <w:rPr>
          <w:rFonts w:ascii="Arial" w:hAnsi="Arial" w:cs="Arial"/>
          <w:sz w:val="20"/>
          <w:szCs w:val="20"/>
        </w:rPr>
        <w:t>,5 m távolságra kell elhelyezni.</w:t>
      </w:r>
      <w:r w:rsidR="00D45249" w:rsidRPr="00613A60">
        <w:rPr>
          <w:rFonts w:ascii="Arial" w:hAnsi="Arial" w:cs="Arial"/>
          <w:sz w:val="20"/>
          <w:szCs w:val="20"/>
        </w:rPr>
        <w:t xml:space="preserve"> </w:t>
      </w:r>
      <w:r w:rsidR="0033065A" w:rsidRPr="00613A60">
        <w:rPr>
          <w:rFonts w:ascii="Arial" w:hAnsi="Arial" w:cs="Arial"/>
          <w:sz w:val="20"/>
          <w:szCs w:val="20"/>
        </w:rPr>
        <w:t xml:space="preserve">Az ellenkező oldali oldalkert az OTÉK szerint alakítandó ki. </w:t>
      </w:r>
    </w:p>
    <w:p w14:paraId="734BAE06" w14:textId="4390166D" w:rsidR="00C64814" w:rsidRPr="00613A60" w:rsidRDefault="00C64814" w:rsidP="00CE5B76">
      <w:pPr>
        <w:numPr>
          <w:ilvl w:val="0"/>
          <w:numId w:val="40"/>
        </w:numPr>
        <w:tabs>
          <w:tab w:val="left" w:pos="360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Terepszint alatti </w:t>
      </w:r>
      <w:r w:rsidR="00691144">
        <w:rPr>
          <w:rFonts w:ascii="Arial" w:hAnsi="Arial" w:cs="Arial"/>
          <w:sz w:val="20"/>
          <w:szCs w:val="20"/>
        </w:rPr>
        <w:t xml:space="preserve">építmények a telekhatártól legalább 1 méterre helyezhetők el. </w:t>
      </w:r>
    </w:p>
    <w:p w14:paraId="394630C1" w14:textId="77777777" w:rsidR="00E607EF" w:rsidRPr="00613A60" w:rsidRDefault="00E607EF" w:rsidP="00784F50">
      <w:pPr>
        <w:ind w:left="425"/>
        <w:jc w:val="both"/>
        <w:rPr>
          <w:rFonts w:ascii="Arial" w:hAnsi="Arial" w:cs="Arial"/>
          <w:sz w:val="20"/>
          <w:szCs w:val="20"/>
        </w:rPr>
      </w:pPr>
    </w:p>
    <w:p w14:paraId="54C9307B" w14:textId="172570D8" w:rsidR="00DB4591" w:rsidRDefault="00DB4591" w:rsidP="00F8676A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613A60">
        <w:rPr>
          <w:rFonts w:ascii="Arial" w:hAnsi="Arial" w:cs="Arial"/>
          <w:b/>
          <w:sz w:val="20"/>
          <w:szCs w:val="20"/>
        </w:rPr>
        <w:t>A zöldfelületek kialakításának és fenntartásának általános előírásai</w:t>
      </w:r>
    </w:p>
    <w:p w14:paraId="1266C1CC" w14:textId="77777777" w:rsidR="00F8676A" w:rsidRPr="00613A60" w:rsidRDefault="00F8676A" w:rsidP="00F8676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555CCC1" w14:textId="67ACB239" w:rsidR="00DB4591" w:rsidRPr="00935063" w:rsidRDefault="005B4DD7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</w:p>
    <w:p w14:paraId="079CDB70" w14:textId="77777777" w:rsidR="00DB4591" w:rsidRPr="00EF42EE" w:rsidRDefault="00DB4591" w:rsidP="00DB4591">
      <w:pPr>
        <w:rPr>
          <w:rFonts w:ascii="Arial" w:hAnsi="Arial" w:cs="Arial"/>
          <w:sz w:val="20"/>
          <w:szCs w:val="20"/>
        </w:rPr>
      </w:pPr>
    </w:p>
    <w:p w14:paraId="279B0A91" w14:textId="77777777" w:rsidR="00EF42EE" w:rsidRPr="00EF42EE" w:rsidRDefault="00EF42EE" w:rsidP="00CE5B76">
      <w:pPr>
        <w:pStyle w:val="Listaszerbekezds"/>
        <w:widowControl w:val="0"/>
        <w:numPr>
          <w:ilvl w:val="0"/>
          <w:numId w:val="115"/>
        </w:numPr>
        <w:jc w:val="both"/>
        <w:rPr>
          <w:rFonts w:ascii="Arial" w:hAnsi="Arial" w:cs="Arial"/>
          <w:sz w:val="20"/>
          <w:szCs w:val="20"/>
        </w:rPr>
      </w:pPr>
      <w:r w:rsidRPr="00EF42EE">
        <w:rPr>
          <w:rFonts w:ascii="Arial" w:hAnsi="Arial" w:cs="Arial"/>
          <w:sz w:val="20"/>
          <w:szCs w:val="20"/>
        </w:rPr>
        <w:t>Erdő- vagy mezőgazdasági területeken tervezett övezetváltozás esetén, az adott terület igénybevételéig biztosítani kell a jelenlegi művelési ágnak megfelelő növényi fedettség fenntartását.</w:t>
      </w:r>
    </w:p>
    <w:p w14:paraId="01F11CF8" w14:textId="77777777" w:rsidR="00EF42EE" w:rsidRPr="00EF42EE" w:rsidRDefault="00EF42EE" w:rsidP="00CE5B76">
      <w:pPr>
        <w:pStyle w:val="Listaszerbekezds"/>
        <w:widowControl w:val="0"/>
        <w:numPr>
          <w:ilvl w:val="0"/>
          <w:numId w:val="115"/>
        </w:numPr>
        <w:jc w:val="both"/>
        <w:rPr>
          <w:rFonts w:ascii="Arial" w:hAnsi="Arial" w:cs="Arial"/>
          <w:sz w:val="20"/>
          <w:szCs w:val="20"/>
        </w:rPr>
      </w:pPr>
      <w:r w:rsidRPr="00EF42EE">
        <w:rPr>
          <w:rFonts w:ascii="Arial" w:hAnsi="Arial" w:cs="Arial"/>
          <w:sz w:val="20"/>
          <w:szCs w:val="20"/>
        </w:rPr>
        <w:t xml:space="preserve">Az egyes ingatlanokon az övezetenként meghatározott zöldfelületeket – a lakóingatlanok kivételével – legkésőbb az épületek használatba vételéig vagy a használatba vételt követő legfeljebb egy éven belül ki kell alakítani. </w:t>
      </w:r>
    </w:p>
    <w:p w14:paraId="19F103BA" w14:textId="77777777" w:rsidR="00DB4591" w:rsidRPr="00DF7EAE" w:rsidRDefault="00DB4591" w:rsidP="00DB4591">
      <w:pPr>
        <w:ind w:left="425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E28C1CD" w14:textId="11493EC5" w:rsidR="00DB4591" w:rsidRDefault="00DB4591" w:rsidP="00F8676A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ED1A0C">
        <w:rPr>
          <w:rFonts w:ascii="Arial" w:hAnsi="Arial" w:cs="Arial"/>
          <w:b/>
          <w:sz w:val="20"/>
          <w:szCs w:val="20"/>
        </w:rPr>
        <w:t>Állattartó építmények</w:t>
      </w:r>
    </w:p>
    <w:p w14:paraId="41F9B48D" w14:textId="77777777" w:rsidR="00F8676A" w:rsidRPr="00ED1A0C" w:rsidRDefault="00F8676A" w:rsidP="00F8676A">
      <w:pPr>
        <w:autoSpaceDE w:val="0"/>
        <w:autoSpaceDN w:val="0"/>
        <w:adjustRightInd w:val="0"/>
        <w:ind w:left="284"/>
        <w:rPr>
          <w:rFonts w:ascii="Arial" w:hAnsi="Arial" w:cs="Arial"/>
          <w:b/>
          <w:sz w:val="20"/>
          <w:szCs w:val="20"/>
        </w:rPr>
      </w:pPr>
    </w:p>
    <w:p w14:paraId="0C9FAE0B" w14:textId="673E15BD" w:rsidR="00DB4591" w:rsidRPr="00935063" w:rsidRDefault="005B4DD7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</w:p>
    <w:p w14:paraId="64E483EE" w14:textId="77777777" w:rsidR="00DB4591" w:rsidRPr="00ED1A0C" w:rsidRDefault="00DB4591" w:rsidP="00DB4591">
      <w:pPr>
        <w:rPr>
          <w:b/>
        </w:rPr>
      </w:pPr>
    </w:p>
    <w:p w14:paraId="2DA63A8C" w14:textId="736B778E" w:rsidR="00DB4591" w:rsidRPr="00FD2976" w:rsidRDefault="00DB4591" w:rsidP="00CE5B76">
      <w:pPr>
        <w:pStyle w:val="Listaszerbekezds"/>
        <w:numPr>
          <w:ilvl w:val="0"/>
          <w:numId w:val="5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FD2976">
        <w:rPr>
          <w:rFonts w:ascii="Arial" w:hAnsi="Arial" w:cs="Arial"/>
          <w:sz w:val="20"/>
          <w:szCs w:val="20"/>
        </w:rPr>
        <w:lastRenderedPageBreak/>
        <w:t>Az egyéb szabályok figyelembe vételével csak a falusias lakó</w:t>
      </w:r>
      <w:r w:rsidR="006A26DF">
        <w:rPr>
          <w:rFonts w:ascii="Arial" w:hAnsi="Arial" w:cs="Arial"/>
          <w:sz w:val="20"/>
          <w:szCs w:val="20"/>
        </w:rPr>
        <w:t xml:space="preserve">területeken, a vadaspark területén, </w:t>
      </w:r>
      <w:r w:rsidR="002E4F27">
        <w:rPr>
          <w:rFonts w:ascii="Arial" w:hAnsi="Arial" w:cs="Arial"/>
          <w:sz w:val="20"/>
          <w:szCs w:val="20"/>
        </w:rPr>
        <w:t>valamint a belterületen kívül eső ipari-gazdasági,</w:t>
      </w:r>
      <w:r w:rsidR="006A26DF">
        <w:rPr>
          <w:rFonts w:ascii="Arial" w:hAnsi="Arial" w:cs="Arial"/>
          <w:sz w:val="20"/>
          <w:szCs w:val="20"/>
        </w:rPr>
        <w:t xml:space="preserve"> </w:t>
      </w:r>
      <w:r w:rsidR="00F7354F">
        <w:rPr>
          <w:rFonts w:ascii="Arial" w:hAnsi="Arial" w:cs="Arial"/>
          <w:sz w:val="20"/>
          <w:szCs w:val="20"/>
        </w:rPr>
        <w:t xml:space="preserve">különleges mezőgazdasági üzemi, </w:t>
      </w:r>
      <w:r w:rsidRPr="00FD2976">
        <w:rPr>
          <w:rFonts w:ascii="Arial" w:hAnsi="Arial" w:cs="Arial"/>
          <w:sz w:val="20"/>
          <w:szCs w:val="20"/>
        </w:rPr>
        <w:t>erdő- és</w:t>
      </w:r>
      <w:r w:rsidR="002E4F27">
        <w:rPr>
          <w:rFonts w:ascii="Arial" w:hAnsi="Arial" w:cs="Arial"/>
          <w:sz w:val="20"/>
          <w:szCs w:val="20"/>
        </w:rPr>
        <w:t xml:space="preserve"> </w:t>
      </w:r>
      <w:r w:rsidRPr="00FD2976">
        <w:rPr>
          <w:rFonts w:ascii="Arial" w:hAnsi="Arial" w:cs="Arial"/>
          <w:sz w:val="20"/>
          <w:szCs w:val="20"/>
        </w:rPr>
        <w:t>mezőgazdasági övezetekben</w:t>
      </w:r>
      <w:r w:rsidR="002E4F27">
        <w:rPr>
          <w:rFonts w:ascii="Arial" w:hAnsi="Arial" w:cs="Arial"/>
          <w:sz w:val="20"/>
          <w:szCs w:val="20"/>
        </w:rPr>
        <w:t xml:space="preserve"> helyezhető el:</w:t>
      </w:r>
      <w:r w:rsidR="00F7354F">
        <w:rPr>
          <w:rFonts w:ascii="Arial" w:hAnsi="Arial" w:cs="Arial"/>
          <w:sz w:val="20"/>
          <w:szCs w:val="20"/>
        </w:rPr>
        <w:t xml:space="preserve"> </w:t>
      </w:r>
    </w:p>
    <w:p w14:paraId="5D20D4B7" w14:textId="19AE0F50" w:rsidR="00DB4591" w:rsidRPr="00FD2976" w:rsidRDefault="00DB4591" w:rsidP="00CE5B76">
      <w:pPr>
        <w:pStyle w:val="Listaszerbekezds"/>
        <w:widowControl w:val="0"/>
        <w:numPr>
          <w:ilvl w:val="0"/>
          <w:numId w:val="39"/>
        </w:numPr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FD2976">
        <w:rPr>
          <w:rFonts w:ascii="Arial" w:hAnsi="Arial" w:cs="Arial"/>
          <w:sz w:val="20"/>
          <w:szCs w:val="20"/>
        </w:rPr>
        <w:t>haszonállattartás céljára szolgáló építmény,</w:t>
      </w:r>
    </w:p>
    <w:p w14:paraId="7B579B62" w14:textId="2293E82C" w:rsidR="003C1E85" w:rsidRPr="00FD2976" w:rsidRDefault="003C1E85" w:rsidP="00CE5B76">
      <w:pPr>
        <w:pStyle w:val="Listaszerbekezds"/>
        <w:widowControl w:val="0"/>
        <w:numPr>
          <w:ilvl w:val="0"/>
          <w:numId w:val="39"/>
        </w:numPr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FD2976">
        <w:rPr>
          <w:rFonts w:ascii="Arial" w:hAnsi="Arial" w:cs="Arial"/>
          <w:sz w:val="20"/>
          <w:szCs w:val="20"/>
        </w:rPr>
        <w:t>kedvtelésből tartott állat tartására szolgáló építmény,</w:t>
      </w:r>
    </w:p>
    <w:p w14:paraId="4F8D51BD" w14:textId="618CA3FA" w:rsidR="00DB4591" w:rsidRPr="003C1E85" w:rsidRDefault="00DB4591" w:rsidP="00CE5B76">
      <w:pPr>
        <w:pStyle w:val="Listaszerbekezds"/>
        <w:widowControl w:val="0"/>
        <w:numPr>
          <w:ilvl w:val="0"/>
          <w:numId w:val="39"/>
        </w:numPr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3C1E85">
        <w:rPr>
          <w:rFonts w:ascii="Arial" w:hAnsi="Arial" w:cs="Arial"/>
          <w:sz w:val="20"/>
          <w:szCs w:val="20"/>
        </w:rPr>
        <w:t xml:space="preserve">és az ehhez kapcsolódó </w:t>
      </w:r>
      <w:r w:rsidR="003C1E85" w:rsidRPr="003C1E85">
        <w:rPr>
          <w:rFonts w:ascii="Arial" w:hAnsi="Arial" w:cs="Arial"/>
          <w:sz w:val="20"/>
          <w:szCs w:val="20"/>
        </w:rPr>
        <w:t>mellék</w:t>
      </w:r>
      <w:r w:rsidRPr="003C1E85">
        <w:rPr>
          <w:rFonts w:ascii="Arial" w:hAnsi="Arial" w:cs="Arial"/>
          <w:sz w:val="20"/>
          <w:szCs w:val="20"/>
        </w:rPr>
        <w:t>építmények.</w:t>
      </w:r>
    </w:p>
    <w:p w14:paraId="7B8590A8" w14:textId="77777777" w:rsidR="00DB4591" w:rsidRPr="00935063" w:rsidRDefault="00DB4591" w:rsidP="00CE5B76">
      <w:pPr>
        <w:pStyle w:val="Listaszerbekezds"/>
        <w:numPr>
          <w:ilvl w:val="0"/>
          <w:numId w:val="5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C1E85">
        <w:rPr>
          <w:rFonts w:ascii="Arial" w:hAnsi="Arial" w:cs="Arial"/>
          <w:sz w:val="20"/>
          <w:szCs w:val="20"/>
        </w:rPr>
        <w:t>Az állattartással kapcsolatos részletes szabályozást, valamint kedvtelésből tartott állat tartására</w:t>
      </w:r>
      <w:r w:rsidRPr="00935063">
        <w:rPr>
          <w:rFonts w:ascii="Arial" w:hAnsi="Arial" w:cs="Arial"/>
          <w:sz w:val="20"/>
          <w:szCs w:val="20"/>
        </w:rPr>
        <w:t xml:space="preserve"> szolgáló építmények kialakításának szabályait </w:t>
      </w:r>
      <w:proofErr w:type="spellStart"/>
      <w:r w:rsidRPr="00935063">
        <w:rPr>
          <w:rFonts w:ascii="Arial" w:hAnsi="Arial" w:cs="Arial"/>
          <w:sz w:val="20"/>
          <w:szCs w:val="20"/>
        </w:rPr>
        <w:t>magasabbrendű</w:t>
      </w:r>
      <w:proofErr w:type="spellEnd"/>
      <w:r w:rsidRPr="00935063">
        <w:rPr>
          <w:rFonts w:ascii="Arial" w:hAnsi="Arial" w:cs="Arial"/>
          <w:sz w:val="20"/>
          <w:szCs w:val="20"/>
        </w:rPr>
        <w:t xml:space="preserve"> jogszabályok tartalmazzák. </w:t>
      </w:r>
    </w:p>
    <w:p w14:paraId="4E0B646F" w14:textId="030A9F81" w:rsidR="00527F0C" w:rsidRPr="00ED1A0C" w:rsidRDefault="00527F0C" w:rsidP="00CE5B76">
      <w:pPr>
        <w:pStyle w:val="Listaszerbekezds"/>
        <w:numPr>
          <w:ilvl w:val="0"/>
          <w:numId w:val="5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ED1A0C">
        <w:rPr>
          <w:rFonts w:ascii="Arial" w:hAnsi="Arial" w:cs="Arial"/>
          <w:sz w:val="20"/>
          <w:szCs w:val="20"/>
        </w:rPr>
        <w:t xml:space="preserve">Az állatok tartására szolgáló </w:t>
      </w:r>
      <w:r w:rsidRPr="00ED1A0C">
        <w:rPr>
          <w:rFonts w:ascii="Arial" w:hAnsi="Arial" w:cs="Arial"/>
          <w:bCs/>
          <w:iCs/>
          <w:sz w:val="20"/>
          <w:szCs w:val="20"/>
        </w:rPr>
        <w:t>állattartó hely és állattartó telep</w:t>
      </w:r>
      <w:r w:rsidRPr="00ED1A0C">
        <w:rPr>
          <w:rFonts w:ascii="Arial" w:hAnsi="Arial" w:cs="Arial"/>
          <w:sz w:val="20"/>
          <w:szCs w:val="20"/>
        </w:rPr>
        <w:t xml:space="preserve"> és az ezekhez tartozó kiszolgáló létesítmények, műtárgyak kialakítása csak az ide vonat</w:t>
      </w:r>
      <w:r w:rsidR="00C475B7" w:rsidRPr="00ED1A0C">
        <w:rPr>
          <w:rFonts w:ascii="Arial" w:hAnsi="Arial" w:cs="Arial"/>
          <w:sz w:val="20"/>
          <w:szCs w:val="20"/>
        </w:rPr>
        <w:t xml:space="preserve">kozó jogszabályokban foglaltak </w:t>
      </w:r>
      <w:r w:rsidRPr="00ED1A0C">
        <w:rPr>
          <w:rFonts w:ascii="Arial" w:hAnsi="Arial" w:cs="Arial"/>
          <w:bCs/>
          <w:iCs/>
          <w:sz w:val="20"/>
          <w:szCs w:val="20"/>
        </w:rPr>
        <w:t>alapján</w:t>
      </w:r>
      <w:r w:rsidRPr="00ED1A0C">
        <w:rPr>
          <w:rFonts w:ascii="Arial" w:hAnsi="Arial" w:cs="Arial"/>
          <w:sz w:val="20"/>
          <w:szCs w:val="20"/>
        </w:rPr>
        <w:t xml:space="preserve"> történhet. Az állattartó építmények létesítésekor e rendelet</w:t>
      </w:r>
      <w:r w:rsidR="00BB33A0">
        <w:rPr>
          <w:rFonts w:ascii="Arial" w:hAnsi="Arial" w:cs="Arial"/>
          <w:sz w:val="20"/>
          <w:szCs w:val="20"/>
        </w:rPr>
        <w:t xml:space="preserve"> 3. mellékletében </w:t>
      </w:r>
      <w:r w:rsidRPr="00ED1A0C">
        <w:rPr>
          <w:rFonts w:ascii="Arial" w:hAnsi="Arial" w:cs="Arial"/>
          <w:bCs/>
          <w:iCs/>
          <w:sz w:val="20"/>
          <w:szCs w:val="20"/>
        </w:rPr>
        <w:t>meghatározott</w:t>
      </w:r>
      <w:r w:rsidRPr="00ED1A0C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ED1A0C">
        <w:rPr>
          <w:rFonts w:ascii="Arial" w:hAnsi="Arial" w:cs="Arial"/>
          <w:sz w:val="20"/>
          <w:szCs w:val="20"/>
        </w:rPr>
        <w:t>védőtávolságokat és az állattartáshoz minimálisan szükséges terület meghatározást is alkalmazni kell</w:t>
      </w:r>
      <w:r w:rsidR="00BB33A0">
        <w:rPr>
          <w:rFonts w:ascii="Arial" w:hAnsi="Arial" w:cs="Arial"/>
          <w:sz w:val="20"/>
          <w:szCs w:val="20"/>
        </w:rPr>
        <w:t xml:space="preserve">, amelyet </w:t>
      </w:r>
      <w:proofErr w:type="spellStart"/>
      <w:r w:rsidRPr="00ED1A0C">
        <w:rPr>
          <w:rFonts w:ascii="Arial" w:hAnsi="Arial" w:cs="Arial"/>
          <w:sz w:val="20"/>
          <w:szCs w:val="20"/>
        </w:rPr>
        <w:t>magasabbrendű</w:t>
      </w:r>
      <w:proofErr w:type="spellEnd"/>
      <w:r w:rsidRPr="00ED1A0C">
        <w:rPr>
          <w:rFonts w:ascii="Arial" w:hAnsi="Arial" w:cs="Arial"/>
          <w:sz w:val="20"/>
          <w:szCs w:val="20"/>
        </w:rPr>
        <w:t xml:space="preserve"> jogszabályok </w:t>
      </w:r>
      <w:r w:rsidRPr="00935063">
        <w:rPr>
          <w:rFonts w:ascii="Arial" w:hAnsi="Arial" w:cs="Arial"/>
          <w:sz w:val="20"/>
          <w:szCs w:val="20"/>
        </w:rPr>
        <w:t>határoz</w:t>
      </w:r>
      <w:r w:rsidR="00BB33A0">
        <w:rPr>
          <w:rFonts w:ascii="Arial" w:hAnsi="Arial" w:cs="Arial"/>
          <w:sz w:val="20"/>
          <w:szCs w:val="20"/>
        </w:rPr>
        <w:t>na</w:t>
      </w:r>
      <w:r w:rsidR="00A00DEF">
        <w:rPr>
          <w:rFonts w:ascii="Arial" w:hAnsi="Arial" w:cs="Arial"/>
          <w:sz w:val="20"/>
          <w:szCs w:val="20"/>
        </w:rPr>
        <w:t>k</w:t>
      </w:r>
      <w:r w:rsidRPr="00ED1A0C">
        <w:rPr>
          <w:rFonts w:ascii="Arial" w:hAnsi="Arial" w:cs="Arial"/>
          <w:sz w:val="20"/>
          <w:szCs w:val="20"/>
        </w:rPr>
        <w:t xml:space="preserve"> meg.</w:t>
      </w:r>
    </w:p>
    <w:p w14:paraId="2618C347" w14:textId="77777777" w:rsidR="00DB4591" w:rsidRPr="00ED1A0C" w:rsidRDefault="00DB4591" w:rsidP="00DB4591">
      <w:pPr>
        <w:ind w:left="65"/>
        <w:jc w:val="both"/>
        <w:rPr>
          <w:rFonts w:ascii="Arial" w:hAnsi="Arial" w:cs="Arial"/>
          <w:sz w:val="20"/>
          <w:szCs w:val="20"/>
        </w:rPr>
      </w:pPr>
    </w:p>
    <w:p w14:paraId="4AA2398B" w14:textId="23906CC7" w:rsidR="00DB4591" w:rsidRDefault="00DB4591" w:rsidP="00F8676A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ED1A0C">
        <w:rPr>
          <w:rFonts w:ascii="Arial" w:hAnsi="Arial" w:cs="Arial"/>
          <w:b/>
          <w:sz w:val="20"/>
          <w:szCs w:val="20"/>
        </w:rPr>
        <w:t>Katasztrófavédelmi osztályba sorolás alapján meghatározott elégséges védelmi szint követelményei</w:t>
      </w:r>
    </w:p>
    <w:p w14:paraId="76A9C2D1" w14:textId="77777777" w:rsidR="00F8676A" w:rsidRPr="00ED1A0C" w:rsidRDefault="00F8676A" w:rsidP="00F8676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C867385" w14:textId="69A3B26D" w:rsidR="00DB4591" w:rsidRDefault="00825ED9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F8676A">
        <w:rPr>
          <w:rFonts w:ascii="Arial" w:hAnsi="Arial" w:cs="Arial"/>
          <w:b/>
          <w:sz w:val="20"/>
          <w:szCs w:val="20"/>
        </w:rPr>
        <w:t>§</w:t>
      </w:r>
    </w:p>
    <w:p w14:paraId="4800EC05" w14:textId="77777777" w:rsidR="00F8676A" w:rsidRPr="00F8676A" w:rsidRDefault="00F8676A" w:rsidP="00F8676A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5D0A8FFA" w14:textId="77777777" w:rsidR="00DB4591" w:rsidRPr="00ED1A0C" w:rsidRDefault="00DB4591" w:rsidP="00CE5B76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ED1A0C">
        <w:rPr>
          <w:rFonts w:ascii="Arial" w:hAnsi="Arial" w:cs="Arial"/>
          <w:sz w:val="20"/>
          <w:szCs w:val="20"/>
        </w:rPr>
        <w:t>A település külön előírásban meghatározott katasztrófa védelmi besorolásának megfelelő tartalommal elkészített katasztrófa elhárítási - védelmi terv előírásait együttesen kell alkalmazni az országos szabályzatok, valamint a helyi ár- és belvízvédelmi, tűz- és robbanásvédelmi, környezetbiztonsági előírásokkal.</w:t>
      </w:r>
    </w:p>
    <w:p w14:paraId="794261C7" w14:textId="27EF54FF" w:rsidR="00DB4591" w:rsidRDefault="00DB4591" w:rsidP="00CE5B76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ED1A0C">
        <w:rPr>
          <w:rFonts w:ascii="Arial" w:hAnsi="Arial" w:cs="Arial"/>
          <w:sz w:val="20"/>
          <w:szCs w:val="20"/>
        </w:rPr>
        <w:t xml:space="preserve">A település külön előírásban meghatározott katasztrófa védelmi besorolása: </w:t>
      </w:r>
      <w:r w:rsidR="00EC6AFB" w:rsidRPr="00ED1A0C">
        <w:rPr>
          <w:rFonts w:ascii="Arial" w:hAnsi="Arial" w:cs="Arial"/>
          <w:sz w:val="20"/>
          <w:szCs w:val="20"/>
        </w:rPr>
        <w:t>Abony</w:t>
      </w:r>
      <w:r w:rsidRPr="00ED1A0C">
        <w:rPr>
          <w:rFonts w:ascii="Arial" w:hAnsi="Arial" w:cs="Arial"/>
          <w:sz w:val="20"/>
          <w:szCs w:val="20"/>
        </w:rPr>
        <w:t xml:space="preserve"> város a II. katasztrófavédelmi osztályba sorolt település.</w:t>
      </w:r>
    </w:p>
    <w:p w14:paraId="574BED8F" w14:textId="16E57A44" w:rsidR="00767972" w:rsidRDefault="00767972" w:rsidP="00767972">
      <w:pPr>
        <w:ind w:left="450"/>
        <w:jc w:val="both"/>
        <w:rPr>
          <w:rFonts w:ascii="Arial" w:hAnsi="Arial" w:cs="Arial"/>
          <w:sz w:val="20"/>
          <w:szCs w:val="20"/>
        </w:rPr>
      </w:pPr>
    </w:p>
    <w:p w14:paraId="7C904B15" w14:textId="77777777" w:rsidR="00767972" w:rsidRPr="00ED1A0C" w:rsidRDefault="00767972" w:rsidP="00F84693">
      <w:pPr>
        <w:ind w:left="450"/>
        <w:jc w:val="both"/>
        <w:rPr>
          <w:rFonts w:ascii="Arial" w:hAnsi="Arial" w:cs="Arial"/>
          <w:sz w:val="20"/>
          <w:szCs w:val="20"/>
        </w:rPr>
      </w:pPr>
    </w:p>
    <w:p w14:paraId="32A2311D" w14:textId="77777777" w:rsidR="00174D3D" w:rsidRDefault="00767972" w:rsidP="00F8676A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F84693">
        <w:rPr>
          <w:rFonts w:ascii="Arial" w:hAnsi="Arial" w:cs="Arial"/>
          <w:b/>
          <w:sz w:val="20"/>
          <w:szCs w:val="20"/>
        </w:rPr>
        <w:t xml:space="preserve">Épületek, területek rendeltetésszerű használatához biztosítandó </w:t>
      </w:r>
    </w:p>
    <w:p w14:paraId="5CB2FFFE" w14:textId="125286A6" w:rsidR="00767972" w:rsidRDefault="00767972" w:rsidP="00F8469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F84693">
        <w:rPr>
          <w:rFonts w:ascii="Arial" w:hAnsi="Arial" w:cs="Arial"/>
          <w:b/>
          <w:sz w:val="20"/>
          <w:szCs w:val="20"/>
        </w:rPr>
        <w:t>gépjármű-parkolók szabályozása</w:t>
      </w:r>
    </w:p>
    <w:p w14:paraId="0304527E" w14:textId="77777777" w:rsidR="00F8676A" w:rsidRPr="00767972" w:rsidRDefault="00F8676A" w:rsidP="00F8469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1C1E7490" w14:textId="77777777" w:rsidR="00767972" w:rsidRPr="00F8676A" w:rsidRDefault="00767972" w:rsidP="00F8469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F8676A">
        <w:rPr>
          <w:rFonts w:ascii="Arial" w:hAnsi="Arial" w:cs="Arial"/>
          <w:b/>
          <w:sz w:val="20"/>
          <w:szCs w:val="20"/>
        </w:rPr>
        <w:t>§</w:t>
      </w:r>
    </w:p>
    <w:p w14:paraId="3DC12968" w14:textId="77777777" w:rsidR="00767972" w:rsidRDefault="00767972" w:rsidP="00CB61F0">
      <w:pPr>
        <w:jc w:val="center"/>
        <w:rPr>
          <w:b/>
          <w:sz w:val="28"/>
          <w:szCs w:val="28"/>
        </w:rPr>
      </w:pPr>
    </w:p>
    <w:p w14:paraId="636BDDFF" w14:textId="5D1387DF" w:rsidR="00767972" w:rsidRDefault="00767972" w:rsidP="00CE5B76">
      <w:pPr>
        <w:numPr>
          <w:ilvl w:val="0"/>
          <w:numId w:val="53"/>
        </w:numPr>
        <w:tabs>
          <w:tab w:val="clear" w:pos="425"/>
          <w:tab w:val="left" w:pos="397"/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jc w:val="both"/>
        <w:rPr>
          <w:rFonts w:ascii="Arial" w:hAnsi="Arial" w:cs="Arial"/>
          <w:sz w:val="20"/>
        </w:rPr>
      </w:pPr>
      <w:r w:rsidRPr="00F84693">
        <w:rPr>
          <w:rFonts w:ascii="Arial" w:hAnsi="Arial" w:cs="Arial"/>
          <w:sz w:val="20"/>
        </w:rPr>
        <w:t>A közigazgatási területen az építmények (épületek) OTÉK normatívák szerinti parkoló igényét telken belül kell biztosítani.</w:t>
      </w:r>
    </w:p>
    <w:p w14:paraId="3C305BA6" w14:textId="1B88F05D" w:rsidR="00767972" w:rsidRDefault="00767972" w:rsidP="00CE5B76">
      <w:pPr>
        <w:numPr>
          <w:ilvl w:val="0"/>
          <w:numId w:val="53"/>
        </w:numPr>
        <w:tabs>
          <w:tab w:val="clear" w:pos="425"/>
          <w:tab w:val="left" w:pos="397"/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jc w:val="both"/>
        <w:rPr>
          <w:rFonts w:ascii="Arial" w:hAnsi="Arial" w:cs="Arial"/>
          <w:sz w:val="20"/>
        </w:rPr>
      </w:pPr>
      <w:r w:rsidRPr="00F84693">
        <w:rPr>
          <w:rFonts w:ascii="Arial" w:hAnsi="Arial" w:cs="Arial"/>
          <w:sz w:val="20"/>
        </w:rPr>
        <w:t xml:space="preserve">Lakó-, településközponti és gazdasági övezetben ettől eltérni csak az önkormányzat parkolási rendeletében foglalt előírásainak betartásával lehet. </w:t>
      </w:r>
    </w:p>
    <w:p w14:paraId="2638CB3E" w14:textId="76FB170D" w:rsidR="00767972" w:rsidRDefault="00767972" w:rsidP="00CE5B76">
      <w:pPr>
        <w:numPr>
          <w:ilvl w:val="0"/>
          <w:numId w:val="53"/>
        </w:numPr>
        <w:tabs>
          <w:tab w:val="clear" w:pos="425"/>
          <w:tab w:val="left" w:pos="397"/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jc w:val="both"/>
        <w:rPr>
          <w:rFonts w:ascii="Arial" w:hAnsi="Arial" w:cs="Arial"/>
          <w:sz w:val="20"/>
        </w:rPr>
      </w:pPr>
      <w:r w:rsidRPr="00F84693">
        <w:rPr>
          <w:rFonts w:ascii="Arial" w:hAnsi="Arial" w:cs="Arial"/>
          <w:sz w:val="20"/>
        </w:rPr>
        <w:t xml:space="preserve">A már működő közintézmények parkolása csak abban az esetben oldható meg közterületi parkolóval, ha a parkolás kialakultan közterületen biztosított. </w:t>
      </w:r>
    </w:p>
    <w:p w14:paraId="6BD9DE7D" w14:textId="77777777" w:rsidR="00767972" w:rsidRPr="00F84693" w:rsidRDefault="00767972" w:rsidP="00CE5B76">
      <w:pPr>
        <w:numPr>
          <w:ilvl w:val="0"/>
          <w:numId w:val="53"/>
        </w:numPr>
        <w:tabs>
          <w:tab w:val="clear" w:pos="425"/>
          <w:tab w:val="left" w:pos="397"/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jc w:val="both"/>
        <w:rPr>
          <w:rFonts w:ascii="Arial" w:hAnsi="Arial" w:cs="Arial"/>
          <w:sz w:val="20"/>
        </w:rPr>
      </w:pPr>
      <w:r w:rsidRPr="00F84693">
        <w:rPr>
          <w:rFonts w:ascii="Arial" w:hAnsi="Arial" w:cs="Arial"/>
          <w:sz w:val="20"/>
        </w:rPr>
        <w:t>Bármely nem gazdasági övezetben működő vállalkozás esetében is teljes körűen ki kell elégíteni a parkolási normákat, elsősorban a telken belül. Amennyiben ez nem lehetséges, az alábbi megoldást kell alkalmazni: az önkormányzat parkolási rendelete alapján az igények legalább 50 %-át a tulajdonos saját telkén köteles elhelyezni, a többit az Önkormányzat által kijelölt, erre alkalmas közterületen vagy egyéb telken. A saját telken kívül elhelyezésre kerülő parkolót a vállalkozónak kell megépíteni vagy a megvalósítás költségét köteles megfizetni.</w:t>
      </w:r>
    </w:p>
    <w:p w14:paraId="5D49631B" w14:textId="77777777" w:rsidR="00767972" w:rsidRPr="00AE4BE8" w:rsidRDefault="00767972" w:rsidP="00CB61F0">
      <w:pPr>
        <w:jc w:val="center"/>
        <w:rPr>
          <w:b/>
          <w:sz w:val="28"/>
          <w:szCs w:val="28"/>
        </w:rPr>
      </w:pPr>
    </w:p>
    <w:p w14:paraId="6978B99C" w14:textId="7BFB7328" w:rsidR="00CA6D65" w:rsidRPr="00AE4BE8" w:rsidRDefault="00767972" w:rsidP="00FE12A9">
      <w:pPr>
        <w:pStyle w:val="Cmsor2"/>
        <w:numPr>
          <w:ilvl w:val="0"/>
          <w:numId w:val="4"/>
        </w:numPr>
        <w:tabs>
          <w:tab w:val="clear" w:pos="5103"/>
          <w:tab w:val="left" w:pos="0"/>
        </w:tabs>
        <w:spacing w:before="0" w:after="0"/>
        <w:ind w:left="0"/>
        <w:jc w:val="center"/>
        <w:rPr>
          <w:i w:val="0"/>
          <w:sz w:val="24"/>
          <w:szCs w:val="24"/>
        </w:rPr>
      </w:pPr>
      <w:r w:rsidRPr="00AE4BE8">
        <w:rPr>
          <w:i w:val="0"/>
          <w:sz w:val="24"/>
          <w:szCs w:val="24"/>
        </w:rPr>
        <w:t>Fejezet</w:t>
      </w:r>
    </w:p>
    <w:p w14:paraId="5775876A" w14:textId="77777777" w:rsidR="00CA6D65" w:rsidRPr="00AE4BE8" w:rsidRDefault="00CA6D65" w:rsidP="00CB61F0">
      <w:pPr>
        <w:jc w:val="center"/>
        <w:rPr>
          <w:b/>
        </w:rPr>
      </w:pPr>
    </w:p>
    <w:p w14:paraId="52D8D402" w14:textId="6E092C4B" w:rsidR="00774967" w:rsidRPr="00AE4BE8" w:rsidRDefault="00767972" w:rsidP="00F70E14">
      <w:pPr>
        <w:pStyle w:val="Cmsor2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B</w:t>
      </w:r>
      <w:r w:rsidRPr="00AE4BE8">
        <w:rPr>
          <w:i w:val="0"/>
          <w:sz w:val="24"/>
          <w:szCs w:val="24"/>
        </w:rPr>
        <w:t>eépítésre szánt építési övezetek előírásai</w:t>
      </w:r>
    </w:p>
    <w:p w14:paraId="634A3D25" w14:textId="77777777" w:rsidR="00774967" w:rsidRPr="00AE4BE8" w:rsidRDefault="00774967" w:rsidP="00F8676A">
      <w:pPr>
        <w:ind w:left="142" w:hanging="142"/>
        <w:jc w:val="center"/>
        <w:rPr>
          <w:b/>
          <w:bCs/>
          <w:iCs/>
        </w:rPr>
      </w:pPr>
    </w:p>
    <w:p w14:paraId="3218AE47" w14:textId="541A05A1" w:rsidR="007204A6" w:rsidRDefault="007204A6" w:rsidP="00F8676A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613A60">
        <w:rPr>
          <w:rFonts w:ascii="Arial" w:hAnsi="Arial" w:cs="Arial"/>
          <w:b/>
          <w:sz w:val="20"/>
          <w:szCs w:val="20"/>
        </w:rPr>
        <w:t>A</w:t>
      </w:r>
      <w:r w:rsidR="0091578A" w:rsidRPr="00613A60">
        <w:rPr>
          <w:rFonts w:ascii="Arial" w:hAnsi="Arial" w:cs="Arial"/>
          <w:b/>
          <w:sz w:val="20"/>
          <w:szCs w:val="20"/>
        </w:rPr>
        <w:t xml:space="preserve"> </w:t>
      </w:r>
      <w:r w:rsidRPr="00613A60">
        <w:rPr>
          <w:rFonts w:ascii="Arial" w:hAnsi="Arial" w:cs="Arial"/>
          <w:b/>
          <w:sz w:val="20"/>
          <w:szCs w:val="20"/>
        </w:rPr>
        <w:t>lakóterületek övezeteinek (</w:t>
      </w:r>
      <w:proofErr w:type="spellStart"/>
      <w:r w:rsidRPr="00613A60">
        <w:rPr>
          <w:rFonts w:ascii="Arial" w:hAnsi="Arial" w:cs="Arial"/>
          <w:b/>
          <w:sz w:val="20"/>
          <w:szCs w:val="20"/>
        </w:rPr>
        <w:t>L</w:t>
      </w:r>
      <w:r w:rsidR="006A3C15" w:rsidRPr="00613A60">
        <w:rPr>
          <w:rFonts w:ascii="Arial" w:hAnsi="Arial" w:cs="Arial"/>
          <w:b/>
          <w:sz w:val="20"/>
          <w:szCs w:val="20"/>
        </w:rPr>
        <w:t>k</w:t>
      </w:r>
      <w:proofErr w:type="spellEnd"/>
      <w:r w:rsidR="00772753" w:rsidRPr="00613A60">
        <w:rPr>
          <w:rFonts w:ascii="Arial" w:hAnsi="Arial" w:cs="Arial"/>
          <w:b/>
          <w:sz w:val="20"/>
          <w:szCs w:val="20"/>
        </w:rPr>
        <w:t>,</w:t>
      </w:r>
      <w:r w:rsidR="00473C99" w:rsidRPr="00613A6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A3C15" w:rsidRPr="00613A60">
        <w:rPr>
          <w:rFonts w:ascii="Arial" w:hAnsi="Arial" w:cs="Arial"/>
          <w:b/>
          <w:sz w:val="20"/>
          <w:szCs w:val="20"/>
        </w:rPr>
        <w:t>Lke</w:t>
      </w:r>
      <w:proofErr w:type="spellEnd"/>
      <w:r w:rsidR="006A3C15" w:rsidRPr="00613A60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473C99" w:rsidRPr="00613A60">
        <w:rPr>
          <w:rFonts w:ascii="Arial" w:hAnsi="Arial" w:cs="Arial"/>
          <w:b/>
          <w:sz w:val="20"/>
          <w:szCs w:val="20"/>
        </w:rPr>
        <w:t>Lf</w:t>
      </w:r>
      <w:proofErr w:type="spellEnd"/>
      <w:r w:rsidRPr="00613A60">
        <w:rPr>
          <w:rFonts w:ascii="Arial" w:hAnsi="Arial" w:cs="Arial"/>
          <w:b/>
          <w:sz w:val="20"/>
          <w:szCs w:val="20"/>
        </w:rPr>
        <w:t>) általános előírásai</w:t>
      </w:r>
    </w:p>
    <w:p w14:paraId="0556D6F2" w14:textId="77777777" w:rsidR="00F8676A" w:rsidRPr="00613A60" w:rsidRDefault="00F8676A" w:rsidP="00F8676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7E29A9A" w14:textId="4C33E5D8" w:rsidR="00E32602" w:rsidRPr="00F8676A" w:rsidRDefault="00825ED9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F8676A">
        <w:rPr>
          <w:rFonts w:ascii="Arial" w:hAnsi="Arial" w:cs="Arial"/>
          <w:b/>
          <w:sz w:val="20"/>
          <w:szCs w:val="20"/>
        </w:rPr>
        <w:t>§</w:t>
      </w:r>
    </w:p>
    <w:p w14:paraId="4B520AB8" w14:textId="77777777" w:rsidR="00473C99" w:rsidRPr="00613A60" w:rsidRDefault="00473C99" w:rsidP="00473C99"/>
    <w:p w14:paraId="25720997" w14:textId="77777777" w:rsidR="002E7F49" w:rsidRPr="00613A60" w:rsidRDefault="002E7F49" w:rsidP="00CE5B76">
      <w:pPr>
        <w:numPr>
          <w:ilvl w:val="1"/>
          <w:numId w:val="41"/>
        </w:numPr>
        <w:tabs>
          <w:tab w:val="clear" w:pos="1440"/>
          <w:tab w:val="num" w:pos="426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13A60">
        <w:rPr>
          <w:rFonts w:ascii="Arial" w:hAnsi="Arial" w:cs="Arial"/>
          <w:sz w:val="20"/>
          <w:szCs w:val="20"/>
        </w:rPr>
        <w:t xml:space="preserve">A telekalakítás szabályai: </w:t>
      </w:r>
    </w:p>
    <w:p w14:paraId="22E6AA0B" w14:textId="77777777" w:rsidR="002E7F49" w:rsidRPr="00613A60" w:rsidRDefault="002E7F49" w:rsidP="002E7F49">
      <w:pPr>
        <w:tabs>
          <w:tab w:val="left" w:pos="284"/>
          <w:tab w:val="left" w:pos="426"/>
          <w:tab w:val="left" w:pos="567"/>
          <w:tab w:val="num" w:pos="705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705" w:hanging="279"/>
        <w:jc w:val="both"/>
        <w:rPr>
          <w:rFonts w:ascii="Arial" w:hAnsi="Arial" w:cs="Arial"/>
          <w:sz w:val="20"/>
          <w:szCs w:val="20"/>
        </w:rPr>
      </w:pPr>
      <w:r w:rsidRPr="00613A60">
        <w:rPr>
          <w:rFonts w:ascii="Arial" w:hAnsi="Arial" w:cs="Arial"/>
          <w:sz w:val="20"/>
          <w:szCs w:val="20"/>
        </w:rPr>
        <w:t>a)</w:t>
      </w:r>
      <w:r w:rsidRPr="00613A60">
        <w:rPr>
          <w:rFonts w:ascii="Arial" w:hAnsi="Arial" w:cs="Arial"/>
          <w:sz w:val="20"/>
          <w:szCs w:val="20"/>
        </w:rPr>
        <w:tab/>
        <w:t>Az újonnan építési övezetekké váló területeken a kialakítható új építési telkek legkisebb szélessége 16 méter lehet.</w:t>
      </w:r>
    </w:p>
    <w:p w14:paraId="061626B7" w14:textId="77777777" w:rsidR="002E7F49" w:rsidRPr="00613A60" w:rsidRDefault="002E7F49" w:rsidP="002E7F49">
      <w:pPr>
        <w:tabs>
          <w:tab w:val="left" w:pos="284"/>
          <w:tab w:val="left" w:pos="426"/>
          <w:tab w:val="left" w:pos="567"/>
          <w:tab w:val="num" w:pos="705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705" w:hanging="279"/>
        <w:jc w:val="both"/>
        <w:rPr>
          <w:rFonts w:ascii="Arial" w:hAnsi="Arial" w:cs="Arial"/>
          <w:sz w:val="20"/>
          <w:szCs w:val="20"/>
        </w:rPr>
      </w:pPr>
      <w:r w:rsidRPr="00613A60">
        <w:rPr>
          <w:rFonts w:ascii="Arial" w:hAnsi="Arial" w:cs="Arial"/>
          <w:sz w:val="20"/>
          <w:szCs w:val="20"/>
        </w:rPr>
        <w:t>b)</w:t>
      </w:r>
      <w:r w:rsidRPr="00613A60">
        <w:rPr>
          <w:rFonts w:ascii="Arial" w:hAnsi="Arial" w:cs="Arial"/>
          <w:sz w:val="20"/>
          <w:szCs w:val="20"/>
        </w:rPr>
        <w:tab/>
        <w:t xml:space="preserve">A már beépült területeken kialakítandó új építési telkek legkisebb szélessége 14 m. </w:t>
      </w:r>
    </w:p>
    <w:p w14:paraId="1AD7EF3C" w14:textId="77777777" w:rsidR="001B6479" w:rsidRPr="00613A60" w:rsidRDefault="001B6479" w:rsidP="00CE5B76">
      <w:pPr>
        <w:numPr>
          <w:ilvl w:val="1"/>
          <w:numId w:val="41"/>
        </w:numPr>
        <w:tabs>
          <w:tab w:val="clear" w:pos="1440"/>
          <w:tab w:val="num" w:pos="426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13A60">
        <w:rPr>
          <w:rFonts w:ascii="Arial" w:hAnsi="Arial" w:cs="Arial"/>
          <w:sz w:val="20"/>
          <w:szCs w:val="20"/>
        </w:rPr>
        <w:t>Az épületekhez szükséges parkoló mennyiséget</w:t>
      </w:r>
      <w:r w:rsidR="008B5BBC" w:rsidRPr="00613A60">
        <w:rPr>
          <w:rFonts w:ascii="Arial" w:hAnsi="Arial" w:cs="Arial"/>
          <w:sz w:val="20"/>
          <w:szCs w:val="20"/>
        </w:rPr>
        <w:t xml:space="preserve"> telken belül kell kialakítani. </w:t>
      </w:r>
    </w:p>
    <w:p w14:paraId="69017F7A" w14:textId="77777777" w:rsidR="004C5CF2" w:rsidRPr="00613A60" w:rsidRDefault="004C5CF2" w:rsidP="00CE5B76">
      <w:pPr>
        <w:numPr>
          <w:ilvl w:val="1"/>
          <w:numId w:val="41"/>
        </w:numPr>
        <w:tabs>
          <w:tab w:val="clear" w:pos="1440"/>
          <w:tab w:val="num" w:pos="426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13A60">
        <w:rPr>
          <w:rFonts w:ascii="Arial" w:hAnsi="Arial" w:cs="Arial"/>
          <w:sz w:val="20"/>
          <w:szCs w:val="20"/>
        </w:rPr>
        <w:t xml:space="preserve">A zöldfelületi mutatóba a </w:t>
      </w:r>
      <w:r w:rsidR="000353D8" w:rsidRPr="00613A60">
        <w:rPr>
          <w:rFonts w:ascii="Arial" w:hAnsi="Arial" w:cs="Arial"/>
          <w:sz w:val="20"/>
          <w:szCs w:val="20"/>
        </w:rPr>
        <w:t>gyephézagos burkolatok területe</w:t>
      </w:r>
      <w:r w:rsidRPr="00613A60">
        <w:rPr>
          <w:rFonts w:ascii="Arial" w:hAnsi="Arial" w:cs="Arial"/>
          <w:sz w:val="20"/>
          <w:szCs w:val="20"/>
        </w:rPr>
        <w:t xml:space="preserve"> nem számítható bele. </w:t>
      </w:r>
    </w:p>
    <w:p w14:paraId="79844B60" w14:textId="77777777" w:rsidR="00C207D0" w:rsidRPr="00613A60" w:rsidRDefault="00C207D0" w:rsidP="00885241">
      <w:pPr>
        <w:jc w:val="both"/>
        <w:rPr>
          <w:strike/>
        </w:rPr>
      </w:pPr>
    </w:p>
    <w:p w14:paraId="634C9CD5" w14:textId="26A8EB44" w:rsidR="00885241" w:rsidRDefault="00885241" w:rsidP="00F8676A">
      <w:pPr>
        <w:numPr>
          <w:ilvl w:val="0"/>
          <w:numId w:val="10"/>
        </w:numPr>
        <w:autoSpaceDE w:val="0"/>
        <w:autoSpaceDN w:val="0"/>
        <w:adjustRightInd w:val="0"/>
        <w:ind w:left="284" w:firstLine="0"/>
        <w:jc w:val="center"/>
        <w:rPr>
          <w:rFonts w:ascii="Arial" w:hAnsi="Arial" w:cs="Arial"/>
          <w:b/>
          <w:sz w:val="20"/>
          <w:szCs w:val="20"/>
        </w:rPr>
      </w:pPr>
      <w:r w:rsidRPr="000F032D">
        <w:rPr>
          <w:rFonts w:ascii="Arial" w:hAnsi="Arial" w:cs="Arial"/>
          <w:b/>
          <w:sz w:val="20"/>
          <w:szCs w:val="20"/>
        </w:rPr>
        <w:t>A kisvárosias lakóterületek övezeteinek (</w:t>
      </w:r>
      <w:proofErr w:type="spellStart"/>
      <w:r w:rsidRPr="000F032D">
        <w:rPr>
          <w:rFonts w:ascii="Arial" w:hAnsi="Arial" w:cs="Arial"/>
          <w:b/>
          <w:sz w:val="20"/>
          <w:szCs w:val="20"/>
        </w:rPr>
        <w:t>L</w:t>
      </w:r>
      <w:r w:rsidR="002B4E34" w:rsidRPr="000F032D">
        <w:rPr>
          <w:rFonts w:ascii="Arial" w:hAnsi="Arial" w:cs="Arial"/>
          <w:b/>
          <w:sz w:val="20"/>
          <w:szCs w:val="20"/>
        </w:rPr>
        <w:t>k</w:t>
      </w:r>
      <w:proofErr w:type="spellEnd"/>
      <w:r w:rsidRPr="000F032D">
        <w:rPr>
          <w:rFonts w:ascii="Arial" w:hAnsi="Arial" w:cs="Arial"/>
          <w:b/>
          <w:sz w:val="20"/>
          <w:szCs w:val="20"/>
        </w:rPr>
        <w:t>) részletes előírásai</w:t>
      </w:r>
    </w:p>
    <w:p w14:paraId="395646B4" w14:textId="77777777" w:rsidR="00F8676A" w:rsidRPr="000F032D" w:rsidRDefault="00F8676A" w:rsidP="00F8676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D297412" w14:textId="5410FA1D" w:rsidR="00885241" w:rsidRPr="000F032D" w:rsidRDefault="00825ED9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</w:p>
    <w:p w14:paraId="0A567E1B" w14:textId="77777777" w:rsidR="00885241" w:rsidRPr="00935063" w:rsidRDefault="00885241" w:rsidP="00885241">
      <w:pPr>
        <w:jc w:val="both"/>
        <w:rPr>
          <w:rFonts w:ascii="Arial" w:hAnsi="Arial" w:cs="Arial"/>
          <w:sz w:val="20"/>
          <w:szCs w:val="20"/>
        </w:rPr>
      </w:pPr>
    </w:p>
    <w:p w14:paraId="333081B0" w14:textId="77777777" w:rsidR="00885241" w:rsidRPr="0017008E" w:rsidRDefault="00885241" w:rsidP="00CE5B76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7008E">
        <w:rPr>
          <w:rFonts w:ascii="Arial" w:hAnsi="Arial" w:cs="Arial"/>
          <w:sz w:val="20"/>
          <w:szCs w:val="20"/>
        </w:rPr>
        <w:t xml:space="preserve">Az </w:t>
      </w:r>
      <w:r w:rsidRPr="0017008E">
        <w:rPr>
          <w:rFonts w:ascii="Arial" w:hAnsi="Arial" w:cs="Arial"/>
          <w:b/>
          <w:sz w:val="20"/>
          <w:szCs w:val="20"/>
        </w:rPr>
        <w:t>Lk-1</w:t>
      </w:r>
      <w:r w:rsidRPr="0017008E">
        <w:rPr>
          <w:rFonts w:ascii="Arial" w:hAnsi="Arial" w:cs="Arial"/>
          <w:sz w:val="20"/>
          <w:szCs w:val="20"/>
        </w:rPr>
        <w:t xml:space="preserve"> jelű építési övezet előírásai:</w:t>
      </w:r>
    </w:p>
    <w:p w14:paraId="331B4339" w14:textId="594A3335" w:rsidR="00CD7F34" w:rsidRPr="0017008E" w:rsidRDefault="00CD7F34" w:rsidP="00CE5B76">
      <w:pPr>
        <w:numPr>
          <w:ilvl w:val="0"/>
          <w:numId w:val="5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17008E">
        <w:rPr>
          <w:rFonts w:ascii="Arial" w:hAnsi="Arial" w:cs="Arial"/>
          <w:sz w:val="20"/>
          <w:szCs w:val="20"/>
        </w:rPr>
        <w:t>Beépítési mód</w:t>
      </w:r>
      <w:r w:rsidRPr="0017008E">
        <w:rPr>
          <w:rFonts w:ascii="Arial" w:hAnsi="Arial" w:cs="Arial"/>
          <w:sz w:val="20"/>
          <w:szCs w:val="20"/>
        </w:rPr>
        <w:tab/>
        <w:t xml:space="preserve"> </w:t>
      </w:r>
    </w:p>
    <w:p w14:paraId="352F6D27" w14:textId="77777777" w:rsidR="0017008E" w:rsidRPr="0017008E" w:rsidRDefault="0017008E" w:rsidP="0017008E">
      <w:pPr>
        <w:pStyle w:val="Listaszerbekezds"/>
        <w:ind w:left="785"/>
        <w:jc w:val="both"/>
        <w:rPr>
          <w:rFonts w:ascii="Arial" w:hAnsi="Arial" w:cs="Arial"/>
          <w:sz w:val="20"/>
          <w:szCs w:val="20"/>
        </w:rPr>
      </w:pPr>
      <w:proofErr w:type="spellStart"/>
      <w:r w:rsidRPr="0017008E">
        <w:rPr>
          <w:rFonts w:ascii="Arial" w:hAnsi="Arial" w:cs="Arial"/>
          <w:sz w:val="20"/>
          <w:szCs w:val="20"/>
        </w:rPr>
        <w:t>aa</w:t>
      </w:r>
      <w:proofErr w:type="spellEnd"/>
      <w:r w:rsidRPr="0017008E">
        <w:rPr>
          <w:rFonts w:ascii="Arial" w:hAnsi="Arial" w:cs="Arial"/>
          <w:sz w:val="20"/>
          <w:szCs w:val="20"/>
        </w:rPr>
        <w:t>)</w:t>
      </w:r>
      <w:r w:rsidRPr="0017008E">
        <w:rPr>
          <w:rFonts w:ascii="Arial" w:hAnsi="Arial" w:cs="Arial"/>
          <w:sz w:val="20"/>
          <w:szCs w:val="20"/>
        </w:rPr>
        <w:tab/>
      </w:r>
      <w:r w:rsidRPr="0017008E">
        <w:rPr>
          <w:rFonts w:ascii="Arial" w:hAnsi="Arial" w:cs="Arial"/>
          <w:sz w:val="20"/>
          <w:szCs w:val="20"/>
        </w:rPr>
        <w:tab/>
      </w:r>
      <w:r w:rsidRPr="0017008E">
        <w:rPr>
          <w:rFonts w:ascii="Arial" w:hAnsi="Arial" w:cs="Arial"/>
          <w:sz w:val="20"/>
          <w:szCs w:val="20"/>
        </w:rPr>
        <w:tab/>
      </w:r>
      <w:r w:rsidRPr="0017008E">
        <w:rPr>
          <w:rFonts w:ascii="Arial" w:hAnsi="Arial" w:cs="Arial"/>
          <w:sz w:val="20"/>
          <w:szCs w:val="20"/>
        </w:rPr>
        <w:tab/>
      </w:r>
      <w:r w:rsidRPr="0017008E">
        <w:rPr>
          <w:rFonts w:ascii="Arial" w:hAnsi="Arial" w:cs="Arial"/>
          <w:sz w:val="20"/>
          <w:szCs w:val="20"/>
        </w:rPr>
        <w:tab/>
      </w:r>
      <w:r w:rsidRPr="0017008E">
        <w:rPr>
          <w:rFonts w:ascii="Arial" w:hAnsi="Arial" w:cs="Arial"/>
          <w:sz w:val="20"/>
          <w:szCs w:val="20"/>
        </w:rPr>
        <w:tab/>
      </w:r>
      <w:r w:rsidRPr="0017008E">
        <w:rPr>
          <w:rFonts w:ascii="Arial" w:hAnsi="Arial" w:cs="Arial"/>
          <w:sz w:val="20"/>
          <w:szCs w:val="20"/>
        </w:rPr>
        <w:tab/>
      </w:r>
      <w:r w:rsidRPr="0017008E">
        <w:rPr>
          <w:rFonts w:ascii="Arial" w:hAnsi="Arial" w:cs="Arial"/>
          <w:sz w:val="20"/>
          <w:szCs w:val="20"/>
        </w:rPr>
        <w:tab/>
      </w:r>
      <w:r w:rsidRPr="0017008E">
        <w:rPr>
          <w:rFonts w:ascii="Arial" w:hAnsi="Arial" w:cs="Arial"/>
          <w:sz w:val="20"/>
          <w:szCs w:val="20"/>
        </w:rPr>
        <w:tab/>
        <w:t xml:space="preserve">         oldalhatáron álló</w:t>
      </w:r>
    </w:p>
    <w:p w14:paraId="777B3C51" w14:textId="77777777" w:rsidR="0017008E" w:rsidRPr="0017008E" w:rsidRDefault="0017008E" w:rsidP="0017008E">
      <w:pPr>
        <w:pStyle w:val="Listaszerbekezds"/>
        <w:ind w:left="785"/>
        <w:rPr>
          <w:rFonts w:ascii="Arial" w:hAnsi="Arial" w:cs="Arial"/>
          <w:sz w:val="20"/>
          <w:szCs w:val="20"/>
        </w:rPr>
      </w:pPr>
      <w:r w:rsidRPr="0017008E">
        <w:rPr>
          <w:rFonts w:ascii="Arial" w:hAnsi="Arial" w:cs="Arial"/>
          <w:sz w:val="20"/>
          <w:szCs w:val="20"/>
        </w:rPr>
        <w:t>ab)</w:t>
      </w:r>
      <w:r w:rsidRPr="0017008E">
        <w:rPr>
          <w:rFonts w:ascii="Arial" w:hAnsi="Arial" w:cs="Arial"/>
          <w:sz w:val="20"/>
          <w:szCs w:val="20"/>
        </w:rPr>
        <w:tab/>
        <w:t xml:space="preserve">18 méternél szélesebb és saroktelek esetén: </w:t>
      </w:r>
      <w:r w:rsidRPr="0017008E">
        <w:rPr>
          <w:rFonts w:ascii="Arial" w:hAnsi="Arial" w:cs="Arial"/>
          <w:sz w:val="20"/>
          <w:szCs w:val="20"/>
        </w:rPr>
        <w:tab/>
      </w:r>
      <w:r w:rsidRPr="0017008E">
        <w:rPr>
          <w:rFonts w:ascii="Arial" w:hAnsi="Arial" w:cs="Arial"/>
          <w:sz w:val="20"/>
          <w:szCs w:val="20"/>
        </w:rPr>
        <w:tab/>
      </w:r>
      <w:r w:rsidRPr="0017008E">
        <w:rPr>
          <w:rFonts w:ascii="Arial" w:hAnsi="Arial" w:cs="Arial"/>
          <w:sz w:val="20"/>
          <w:szCs w:val="20"/>
        </w:rPr>
        <w:tab/>
      </w:r>
      <w:r w:rsidRPr="0017008E"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Pr="0017008E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5C476D7E" w14:textId="77777777" w:rsidR="00CD7F34" w:rsidRPr="0017008E" w:rsidRDefault="00CD7F34" w:rsidP="00CE5B76">
      <w:pPr>
        <w:numPr>
          <w:ilvl w:val="0"/>
          <w:numId w:val="5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17008E">
        <w:rPr>
          <w:rFonts w:ascii="Arial" w:hAnsi="Arial" w:cs="Arial"/>
          <w:sz w:val="20"/>
          <w:szCs w:val="20"/>
        </w:rPr>
        <w:t>Kialakítható legkisebb telekterület (m2)</w:t>
      </w:r>
      <w:r w:rsidRPr="0017008E">
        <w:rPr>
          <w:rFonts w:ascii="Arial" w:hAnsi="Arial" w:cs="Arial"/>
          <w:sz w:val="20"/>
          <w:szCs w:val="20"/>
        </w:rPr>
        <w:tab/>
        <w:t>400</w:t>
      </w:r>
    </w:p>
    <w:p w14:paraId="3B406480" w14:textId="77777777" w:rsidR="00CD7F34" w:rsidRPr="0017008E" w:rsidRDefault="00CD7F34" w:rsidP="00CE5B76">
      <w:pPr>
        <w:numPr>
          <w:ilvl w:val="0"/>
          <w:numId w:val="5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17008E">
        <w:rPr>
          <w:rFonts w:ascii="Arial" w:hAnsi="Arial" w:cs="Arial"/>
          <w:sz w:val="20"/>
          <w:szCs w:val="20"/>
        </w:rPr>
        <w:t>A beépítésnél alkalmazható terepszint feletti legnagyobb beépítettség (%):</w:t>
      </w:r>
      <w:r w:rsidRPr="0017008E">
        <w:rPr>
          <w:rFonts w:ascii="Arial" w:hAnsi="Arial" w:cs="Arial"/>
          <w:sz w:val="20"/>
          <w:szCs w:val="20"/>
        </w:rPr>
        <w:tab/>
        <w:t>50</w:t>
      </w:r>
    </w:p>
    <w:p w14:paraId="7D383EEC" w14:textId="77777777" w:rsidR="00CD7F34" w:rsidRPr="0017008E" w:rsidRDefault="00CD7F34" w:rsidP="00CE5B76">
      <w:pPr>
        <w:numPr>
          <w:ilvl w:val="0"/>
          <w:numId w:val="5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17008E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17008E">
        <w:rPr>
          <w:rFonts w:ascii="Arial" w:hAnsi="Arial" w:cs="Arial"/>
          <w:sz w:val="20"/>
          <w:szCs w:val="20"/>
        </w:rPr>
        <w:tab/>
        <w:t xml:space="preserve">6,0 </w:t>
      </w:r>
    </w:p>
    <w:p w14:paraId="71D2D71F" w14:textId="77777777" w:rsidR="00CD7F34" w:rsidRPr="0017008E" w:rsidRDefault="00CD7F34" w:rsidP="00CE5B76">
      <w:pPr>
        <w:numPr>
          <w:ilvl w:val="0"/>
          <w:numId w:val="5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17008E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17008E">
        <w:rPr>
          <w:rFonts w:ascii="Arial" w:hAnsi="Arial" w:cs="Arial"/>
          <w:sz w:val="20"/>
          <w:szCs w:val="20"/>
        </w:rPr>
        <w:tab/>
        <w:t>40</w:t>
      </w:r>
    </w:p>
    <w:p w14:paraId="4093B5F9" w14:textId="77777777" w:rsidR="00CD7F34" w:rsidRPr="0017008E" w:rsidRDefault="00CD7F34" w:rsidP="00CE5B76">
      <w:pPr>
        <w:numPr>
          <w:ilvl w:val="0"/>
          <w:numId w:val="5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17008E">
        <w:rPr>
          <w:rFonts w:ascii="Arial" w:hAnsi="Arial" w:cs="Arial"/>
          <w:sz w:val="20"/>
          <w:szCs w:val="20"/>
        </w:rPr>
        <w:t>A közműellátás mértéke:</w:t>
      </w:r>
      <w:r w:rsidRPr="0017008E">
        <w:rPr>
          <w:rFonts w:ascii="Arial" w:hAnsi="Arial" w:cs="Arial"/>
          <w:sz w:val="20"/>
          <w:szCs w:val="20"/>
        </w:rPr>
        <w:tab/>
        <w:t>teljes</w:t>
      </w:r>
    </w:p>
    <w:p w14:paraId="666E574E" w14:textId="77777777" w:rsidR="00885241" w:rsidRPr="0017008E" w:rsidRDefault="00885241" w:rsidP="00CE5B76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7008E">
        <w:rPr>
          <w:rFonts w:ascii="Arial" w:hAnsi="Arial" w:cs="Arial"/>
          <w:sz w:val="20"/>
          <w:szCs w:val="20"/>
        </w:rPr>
        <w:t>Az építés</w:t>
      </w:r>
      <w:r w:rsidR="00D50FA5" w:rsidRPr="0017008E">
        <w:rPr>
          <w:rFonts w:ascii="Arial" w:hAnsi="Arial" w:cs="Arial"/>
          <w:sz w:val="20"/>
          <w:szCs w:val="20"/>
        </w:rPr>
        <w:t xml:space="preserve">i övezetben elhelyezhető a vonatkozó jogszabályi előírásokon túlmenően: </w:t>
      </w:r>
    </w:p>
    <w:p w14:paraId="32182C85" w14:textId="77777777" w:rsidR="00D50FA5" w:rsidRPr="0017008E" w:rsidRDefault="00D50FA5" w:rsidP="00CE5B76">
      <w:pPr>
        <w:numPr>
          <w:ilvl w:val="0"/>
          <w:numId w:val="15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17008E">
        <w:rPr>
          <w:rFonts w:ascii="Arial" w:hAnsi="Arial" w:cs="Arial"/>
          <w:sz w:val="20"/>
          <w:szCs w:val="20"/>
        </w:rPr>
        <w:t>a terület rendeltetésszerű használatát nem zavaró hatású, nettó 50 m</w:t>
      </w:r>
      <w:r w:rsidRPr="00B906CD">
        <w:rPr>
          <w:rFonts w:ascii="Arial" w:hAnsi="Arial" w:cs="Arial"/>
          <w:sz w:val="20"/>
          <w:szCs w:val="20"/>
          <w:vertAlign w:val="superscript"/>
        </w:rPr>
        <w:t>2</w:t>
      </w:r>
      <w:r w:rsidRPr="0017008E">
        <w:rPr>
          <w:rFonts w:ascii="Arial" w:hAnsi="Arial" w:cs="Arial"/>
          <w:sz w:val="20"/>
          <w:szCs w:val="20"/>
        </w:rPr>
        <w:t xml:space="preserve"> alapterületű főrendeltetésű helyiséggel kialakított kézműipari </w:t>
      </w:r>
      <w:r w:rsidR="00154C90" w:rsidRPr="0017008E">
        <w:rPr>
          <w:rFonts w:ascii="Arial" w:hAnsi="Arial" w:cs="Arial"/>
          <w:sz w:val="20"/>
          <w:szCs w:val="20"/>
        </w:rPr>
        <w:t>rendeltetésű épület, valamint</w:t>
      </w:r>
      <w:r w:rsidRPr="0017008E">
        <w:rPr>
          <w:rFonts w:ascii="Arial" w:hAnsi="Arial" w:cs="Arial"/>
          <w:sz w:val="20"/>
          <w:szCs w:val="20"/>
        </w:rPr>
        <w:t>,</w:t>
      </w:r>
    </w:p>
    <w:p w14:paraId="6470B458" w14:textId="4862E497" w:rsidR="000D3323" w:rsidRPr="00075523" w:rsidRDefault="00154C90" w:rsidP="00CE5B76">
      <w:pPr>
        <w:numPr>
          <w:ilvl w:val="0"/>
          <w:numId w:val="15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075523">
        <w:rPr>
          <w:rFonts w:ascii="Arial" w:hAnsi="Arial" w:cs="Arial"/>
          <w:sz w:val="20"/>
          <w:szCs w:val="20"/>
        </w:rPr>
        <w:t xml:space="preserve">a fenti </w:t>
      </w:r>
      <w:r w:rsidR="00D50FA5" w:rsidRPr="00075523">
        <w:rPr>
          <w:rFonts w:ascii="Arial" w:hAnsi="Arial" w:cs="Arial"/>
          <w:sz w:val="20"/>
          <w:szCs w:val="20"/>
        </w:rPr>
        <w:t xml:space="preserve">rendeltetésű épületekhez tartozó </w:t>
      </w:r>
      <w:r w:rsidR="00075523" w:rsidRPr="00075523">
        <w:rPr>
          <w:rFonts w:ascii="Arial" w:hAnsi="Arial" w:cs="Arial"/>
          <w:sz w:val="20"/>
          <w:szCs w:val="20"/>
        </w:rPr>
        <w:t>melléképület</w:t>
      </w:r>
      <w:r w:rsidR="00D50FA5" w:rsidRPr="00075523">
        <w:rPr>
          <w:rFonts w:ascii="Arial" w:hAnsi="Arial" w:cs="Arial"/>
          <w:sz w:val="20"/>
          <w:szCs w:val="20"/>
        </w:rPr>
        <w:t xml:space="preserve"> lehet.</w:t>
      </w:r>
    </w:p>
    <w:p w14:paraId="0F7634E7" w14:textId="77777777" w:rsidR="0012539A" w:rsidRPr="003622A6" w:rsidRDefault="0012539A" w:rsidP="00CE5B76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Az építési övezetben minden terepszint alatti építmény elhelyezhető.</w:t>
      </w:r>
    </w:p>
    <w:p w14:paraId="52C37F7D" w14:textId="77777777" w:rsidR="00936504" w:rsidRPr="00075523" w:rsidRDefault="00936504" w:rsidP="00CE5B76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75523">
        <w:rPr>
          <w:rFonts w:ascii="Arial" w:hAnsi="Arial" w:cs="Arial"/>
          <w:sz w:val="20"/>
          <w:szCs w:val="20"/>
        </w:rPr>
        <w:t xml:space="preserve">Melléképítmények tekintetében az alábbiak helyezhetők el: </w:t>
      </w:r>
    </w:p>
    <w:p w14:paraId="30FED15A" w14:textId="77777777" w:rsidR="00936504" w:rsidRPr="00075523" w:rsidRDefault="00154C90" w:rsidP="00CE5B76">
      <w:pPr>
        <w:numPr>
          <w:ilvl w:val="0"/>
          <w:numId w:val="7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075523">
        <w:rPr>
          <w:rFonts w:ascii="Arial" w:hAnsi="Arial" w:cs="Arial"/>
          <w:sz w:val="20"/>
          <w:szCs w:val="20"/>
        </w:rPr>
        <w:t>közmű</w:t>
      </w:r>
      <w:r w:rsidR="00936504" w:rsidRPr="00075523">
        <w:rPr>
          <w:rFonts w:ascii="Arial" w:hAnsi="Arial" w:cs="Arial"/>
          <w:sz w:val="20"/>
          <w:szCs w:val="20"/>
        </w:rPr>
        <w:t xml:space="preserve">csatlakozási </w:t>
      </w:r>
      <w:r w:rsidRPr="00075523">
        <w:rPr>
          <w:rFonts w:ascii="Arial" w:hAnsi="Arial" w:cs="Arial"/>
          <w:sz w:val="20"/>
          <w:szCs w:val="20"/>
        </w:rPr>
        <w:t xml:space="preserve">vagy -pótló </w:t>
      </w:r>
      <w:r w:rsidR="00936504" w:rsidRPr="00075523">
        <w:rPr>
          <w:rFonts w:ascii="Arial" w:hAnsi="Arial" w:cs="Arial"/>
          <w:sz w:val="20"/>
          <w:szCs w:val="20"/>
        </w:rPr>
        <w:t>műtárgy</w:t>
      </w:r>
    </w:p>
    <w:p w14:paraId="3AB23599" w14:textId="77777777" w:rsidR="00936504" w:rsidRPr="00075523" w:rsidRDefault="00936504" w:rsidP="00CE5B76">
      <w:pPr>
        <w:numPr>
          <w:ilvl w:val="0"/>
          <w:numId w:val="7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075523">
        <w:rPr>
          <w:rFonts w:ascii="Arial" w:hAnsi="Arial" w:cs="Arial"/>
          <w:sz w:val="20"/>
          <w:szCs w:val="20"/>
        </w:rPr>
        <w:t>hulladéktartály-tároló</w:t>
      </w:r>
    </w:p>
    <w:p w14:paraId="78B5C8C6" w14:textId="6FF00F99" w:rsidR="00936504" w:rsidRPr="00075523" w:rsidRDefault="004C1A19" w:rsidP="00CE5B76">
      <w:pPr>
        <w:numPr>
          <w:ilvl w:val="0"/>
          <w:numId w:val="7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075523">
        <w:rPr>
          <w:rFonts w:ascii="Arial" w:hAnsi="Arial" w:cs="Arial"/>
          <w:sz w:val="20"/>
          <w:szCs w:val="20"/>
          <w:shd w:val="clear" w:color="auto" w:fill="FFFFFF"/>
        </w:rPr>
        <w:t xml:space="preserve">épülettől különálló - építménynek minősülő kirakatszekrény, </w:t>
      </w:r>
      <w:r w:rsidR="00936504" w:rsidRPr="00075523">
        <w:rPr>
          <w:rFonts w:ascii="Arial" w:hAnsi="Arial" w:cs="Arial"/>
          <w:sz w:val="20"/>
          <w:szCs w:val="20"/>
        </w:rPr>
        <w:t>kerti építmény</w:t>
      </w:r>
    </w:p>
    <w:p w14:paraId="70E44F8F" w14:textId="77777777" w:rsidR="00936504" w:rsidRPr="00075523" w:rsidRDefault="009450F0" w:rsidP="00CE5B76">
      <w:pPr>
        <w:numPr>
          <w:ilvl w:val="0"/>
          <w:numId w:val="7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075523">
        <w:rPr>
          <w:rFonts w:ascii="Arial" w:hAnsi="Arial" w:cs="Arial"/>
          <w:sz w:val="20"/>
          <w:szCs w:val="20"/>
        </w:rPr>
        <w:t>építménynek minősülő zászlótartó oszlop.</w:t>
      </w:r>
    </w:p>
    <w:p w14:paraId="01CD1611" w14:textId="4A33EAA4" w:rsidR="0049168E" w:rsidRPr="00FC1482" w:rsidRDefault="0049168E" w:rsidP="00CE5B76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57A2E">
        <w:rPr>
          <w:rFonts w:ascii="Arial" w:hAnsi="Arial" w:cs="Arial"/>
          <w:sz w:val="20"/>
          <w:szCs w:val="20"/>
        </w:rPr>
        <w:t>Az építé</w:t>
      </w:r>
      <w:r w:rsidR="009B413C" w:rsidRPr="00857A2E">
        <w:rPr>
          <w:rFonts w:ascii="Arial" w:hAnsi="Arial" w:cs="Arial"/>
          <w:sz w:val="20"/>
          <w:szCs w:val="20"/>
        </w:rPr>
        <w:t xml:space="preserve">si övezetben melléképület a (2) </w:t>
      </w:r>
      <w:r w:rsidR="00B320F6">
        <w:rPr>
          <w:rFonts w:ascii="Arial" w:hAnsi="Arial" w:cs="Arial"/>
          <w:sz w:val="20"/>
          <w:szCs w:val="20"/>
        </w:rPr>
        <w:t xml:space="preserve">bekezdés </w:t>
      </w:r>
      <w:r w:rsidR="00154C90" w:rsidRPr="00857A2E">
        <w:rPr>
          <w:rFonts w:ascii="Arial" w:hAnsi="Arial" w:cs="Arial"/>
          <w:sz w:val="20"/>
          <w:szCs w:val="20"/>
        </w:rPr>
        <w:t xml:space="preserve">b) </w:t>
      </w:r>
      <w:r w:rsidRPr="00857A2E">
        <w:rPr>
          <w:rFonts w:ascii="Arial" w:hAnsi="Arial" w:cs="Arial"/>
          <w:sz w:val="20"/>
          <w:szCs w:val="20"/>
        </w:rPr>
        <w:t>pontban foglaltak figyelembevételével elhelyezhető, az</w:t>
      </w:r>
      <w:r w:rsidRPr="00FC1482">
        <w:rPr>
          <w:rFonts w:ascii="Arial" w:hAnsi="Arial" w:cs="Arial"/>
          <w:sz w:val="20"/>
          <w:szCs w:val="20"/>
        </w:rPr>
        <w:t xml:space="preserve"> alábbi szabályok</w:t>
      </w:r>
      <w:r>
        <w:rPr>
          <w:rFonts w:ascii="Arial" w:hAnsi="Arial" w:cs="Arial"/>
          <w:sz w:val="20"/>
          <w:szCs w:val="20"/>
        </w:rPr>
        <w:t xml:space="preserve"> alkalmazásával: </w:t>
      </w:r>
    </w:p>
    <w:p w14:paraId="33D43A0E" w14:textId="77777777" w:rsidR="00936504" w:rsidRPr="009A67B0" w:rsidRDefault="00936504" w:rsidP="00CE5B76">
      <w:pPr>
        <w:numPr>
          <w:ilvl w:val="0"/>
          <w:numId w:val="7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A67B0">
        <w:rPr>
          <w:rFonts w:ascii="Arial" w:hAnsi="Arial" w:cs="Arial"/>
          <w:sz w:val="20"/>
          <w:szCs w:val="20"/>
        </w:rPr>
        <w:t>a lakóépülettel azonos oldalhatáron a főépülettel legfeljebb azonos</w:t>
      </w:r>
      <w:r w:rsidR="009A67B0">
        <w:rPr>
          <w:rFonts w:ascii="Arial" w:hAnsi="Arial" w:cs="Arial"/>
          <w:sz w:val="20"/>
          <w:szCs w:val="20"/>
        </w:rPr>
        <w:t xml:space="preserve"> </w:t>
      </w:r>
      <w:r w:rsidRPr="009A67B0">
        <w:rPr>
          <w:rFonts w:ascii="Arial" w:hAnsi="Arial" w:cs="Arial"/>
          <w:sz w:val="20"/>
          <w:szCs w:val="20"/>
        </w:rPr>
        <w:t>épületmagassággal építhető,</w:t>
      </w:r>
    </w:p>
    <w:p w14:paraId="6FC4078C" w14:textId="77777777" w:rsidR="00936504" w:rsidRPr="009A67B0" w:rsidRDefault="00936504" w:rsidP="00CE5B76">
      <w:pPr>
        <w:numPr>
          <w:ilvl w:val="0"/>
          <w:numId w:val="7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A67B0">
        <w:rPr>
          <w:rFonts w:ascii="Arial" w:hAnsi="Arial" w:cs="Arial"/>
          <w:sz w:val="20"/>
          <w:szCs w:val="20"/>
        </w:rPr>
        <w:t>két 30,00 m telekmélységet el nem érő telkek csatlakozásánál a hátsókert</w:t>
      </w:r>
      <w:r w:rsidR="009A67B0">
        <w:rPr>
          <w:rFonts w:ascii="Arial" w:hAnsi="Arial" w:cs="Arial"/>
          <w:sz w:val="20"/>
          <w:szCs w:val="20"/>
        </w:rPr>
        <w:t xml:space="preserve"> </w:t>
      </w:r>
      <w:r w:rsidRPr="009A67B0">
        <w:rPr>
          <w:rFonts w:ascii="Arial" w:hAnsi="Arial" w:cs="Arial"/>
          <w:sz w:val="20"/>
          <w:szCs w:val="20"/>
        </w:rPr>
        <w:t>mérete 0,00 m, ebben az esetben a melléképületek egymással tűzfalasan összeépíthetők</w:t>
      </w:r>
      <w:r w:rsidR="003E1423">
        <w:rPr>
          <w:rFonts w:ascii="Arial" w:hAnsi="Arial" w:cs="Arial"/>
          <w:sz w:val="20"/>
          <w:szCs w:val="20"/>
        </w:rPr>
        <w:t xml:space="preserve">, </w:t>
      </w:r>
      <w:r w:rsidR="003E1423" w:rsidRPr="009A67B0">
        <w:rPr>
          <w:rFonts w:ascii="Arial" w:hAnsi="Arial" w:cs="Arial"/>
          <w:sz w:val="20"/>
          <w:szCs w:val="20"/>
        </w:rPr>
        <w:t>amennyiben az egyik telken létesül melléképítmény, akkor</w:t>
      </w:r>
      <w:r w:rsidR="003E1423">
        <w:rPr>
          <w:rFonts w:ascii="Arial" w:hAnsi="Arial" w:cs="Arial"/>
          <w:sz w:val="20"/>
          <w:szCs w:val="20"/>
        </w:rPr>
        <w:t xml:space="preserve"> </w:t>
      </w:r>
      <w:r w:rsidR="003E1423" w:rsidRPr="009A67B0">
        <w:rPr>
          <w:rFonts w:ascii="Arial" w:hAnsi="Arial" w:cs="Arial"/>
          <w:sz w:val="20"/>
          <w:szCs w:val="20"/>
        </w:rPr>
        <w:t>az csak tűzfalas kialakítással helyezhető el.</w:t>
      </w:r>
    </w:p>
    <w:p w14:paraId="3345566D" w14:textId="77777777" w:rsidR="00936504" w:rsidRPr="009B238B" w:rsidRDefault="00936504" w:rsidP="00885241">
      <w:pPr>
        <w:ind w:left="425"/>
        <w:jc w:val="both"/>
        <w:rPr>
          <w:rFonts w:ascii="Arial" w:hAnsi="Arial" w:cs="Arial"/>
          <w:sz w:val="20"/>
          <w:szCs w:val="20"/>
        </w:rPr>
      </w:pPr>
    </w:p>
    <w:p w14:paraId="06116FC3" w14:textId="77777777" w:rsidR="009444CC" w:rsidRPr="009B238B" w:rsidRDefault="009444CC" w:rsidP="00885241">
      <w:pPr>
        <w:ind w:left="425"/>
        <w:jc w:val="both"/>
        <w:rPr>
          <w:rFonts w:ascii="Arial" w:hAnsi="Arial" w:cs="Arial"/>
          <w:sz w:val="20"/>
          <w:szCs w:val="20"/>
        </w:rPr>
      </w:pPr>
    </w:p>
    <w:p w14:paraId="65F94F59" w14:textId="462C757F" w:rsidR="00885241" w:rsidRDefault="00825ED9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mallCaps/>
          <w:sz w:val="20"/>
          <w:szCs w:val="20"/>
        </w:rPr>
      </w:pPr>
      <w:r w:rsidRPr="00F8676A">
        <w:rPr>
          <w:rFonts w:ascii="Arial" w:hAnsi="Arial" w:cs="Arial"/>
          <w:b/>
          <w:smallCaps/>
          <w:sz w:val="20"/>
          <w:szCs w:val="20"/>
        </w:rPr>
        <w:t>§</w:t>
      </w:r>
    </w:p>
    <w:p w14:paraId="32A46500" w14:textId="77777777" w:rsidR="00F8676A" w:rsidRPr="00F8676A" w:rsidRDefault="00F8676A" w:rsidP="00F8676A">
      <w:pPr>
        <w:pStyle w:val="Listaszerbekezds"/>
        <w:ind w:left="720"/>
        <w:rPr>
          <w:rFonts w:ascii="Arial" w:hAnsi="Arial" w:cs="Arial"/>
          <w:b/>
          <w:smallCaps/>
          <w:sz w:val="20"/>
          <w:szCs w:val="20"/>
        </w:rPr>
      </w:pPr>
    </w:p>
    <w:p w14:paraId="2865FC6C" w14:textId="77777777" w:rsidR="00885241" w:rsidRPr="009B238B" w:rsidRDefault="00767A32" w:rsidP="00CE5B76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9B238B">
        <w:rPr>
          <w:rFonts w:ascii="Arial" w:hAnsi="Arial" w:cs="Arial"/>
          <w:b/>
          <w:sz w:val="20"/>
          <w:szCs w:val="20"/>
        </w:rPr>
        <w:t>Lk-2</w:t>
      </w:r>
      <w:r w:rsidR="00885241" w:rsidRPr="009B238B">
        <w:rPr>
          <w:rFonts w:ascii="Arial" w:hAnsi="Arial" w:cs="Arial"/>
          <w:sz w:val="20"/>
          <w:szCs w:val="20"/>
        </w:rPr>
        <w:t xml:space="preserve"> jelű építési övezet előírásai:</w:t>
      </w:r>
    </w:p>
    <w:p w14:paraId="1F24F25A" w14:textId="56C88C9E" w:rsidR="004C181D" w:rsidRPr="0017008E" w:rsidRDefault="00F43CB4" w:rsidP="00CE5B76">
      <w:pPr>
        <w:numPr>
          <w:ilvl w:val="0"/>
          <w:numId w:val="6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17008E">
        <w:rPr>
          <w:rFonts w:ascii="Arial" w:hAnsi="Arial" w:cs="Arial"/>
          <w:sz w:val="20"/>
          <w:szCs w:val="20"/>
        </w:rPr>
        <w:t>Beépítési mód</w:t>
      </w:r>
      <w:r w:rsidR="00075523">
        <w:rPr>
          <w:rFonts w:ascii="Arial" w:hAnsi="Arial" w:cs="Arial"/>
          <w:sz w:val="20"/>
          <w:szCs w:val="20"/>
        </w:rPr>
        <w:t>:</w:t>
      </w:r>
    </w:p>
    <w:p w14:paraId="7E07711A" w14:textId="4FC0D4FB" w:rsidR="00F43CB4" w:rsidRPr="0017008E" w:rsidRDefault="004C181D" w:rsidP="007A575B">
      <w:pPr>
        <w:ind w:left="785"/>
        <w:jc w:val="both"/>
        <w:rPr>
          <w:rFonts w:ascii="Arial" w:hAnsi="Arial" w:cs="Arial"/>
          <w:sz w:val="20"/>
          <w:szCs w:val="20"/>
        </w:rPr>
      </w:pPr>
      <w:proofErr w:type="spellStart"/>
      <w:r w:rsidRPr="0017008E">
        <w:rPr>
          <w:rFonts w:ascii="Arial" w:hAnsi="Arial" w:cs="Arial"/>
          <w:sz w:val="20"/>
          <w:szCs w:val="20"/>
        </w:rPr>
        <w:t>aa</w:t>
      </w:r>
      <w:proofErr w:type="spellEnd"/>
      <w:r w:rsidRPr="0017008E">
        <w:rPr>
          <w:rFonts w:ascii="Arial" w:hAnsi="Arial" w:cs="Arial"/>
          <w:sz w:val="20"/>
          <w:szCs w:val="20"/>
        </w:rPr>
        <w:t>)</w:t>
      </w:r>
      <w:r w:rsidR="00075523">
        <w:rPr>
          <w:rFonts w:ascii="Arial" w:hAnsi="Arial" w:cs="Arial"/>
          <w:sz w:val="20"/>
          <w:szCs w:val="20"/>
        </w:rPr>
        <w:tab/>
      </w:r>
      <w:r w:rsidR="0087027B">
        <w:rPr>
          <w:rFonts w:ascii="Arial" w:hAnsi="Arial" w:cs="Arial"/>
          <w:sz w:val="20"/>
          <w:szCs w:val="20"/>
        </w:rPr>
        <w:tab/>
      </w:r>
      <w:r w:rsidR="0087027B">
        <w:rPr>
          <w:rFonts w:ascii="Arial" w:hAnsi="Arial" w:cs="Arial"/>
          <w:sz w:val="20"/>
          <w:szCs w:val="20"/>
        </w:rPr>
        <w:tab/>
      </w:r>
      <w:r w:rsidR="0087027B">
        <w:rPr>
          <w:rFonts w:ascii="Arial" w:hAnsi="Arial" w:cs="Arial"/>
          <w:sz w:val="20"/>
          <w:szCs w:val="20"/>
        </w:rPr>
        <w:tab/>
      </w:r>
      <w:r w:rsidR="0087027B">
        <w:rPr>
          <w:rFonts w:ascii="Arial" w:hAnsi="Arial" w:cs="Arial"/>
          <w:sz w:val="20"/>
          <w:szCs w:val="20"/>
        </w:rPr>
        <w:tab/>
      </w:r>
      <w:r w:rsidR="0087027B">
        <w:rPr>
          <w:rFonts w:ascii="Arial" w:hAnsi="Arial" w:cs="Arial"/>
          <w:sz w:val="20"/>
          <w:szCs w:val="20"/>
        </w:rPr>
        <w:tab/>
      </w:r>
      <w:r w:rsidR="0087027B">
        <w:rPr>
          <w:rFonts w:ascii="Arial" w:hAnsi="Arial" w:cs="Arial"/>
          <w:sz w:val="20"/>
          <w:szCs w:val="20"/>
        </w:rPr>
        <w:tab/>
      </w:r>
      <w:r w:rsidR="0087027B">
        <w:rPr>
          <w:rFonts w:ascii="Arial" w:hAnsi="Arial" w:cs="Arial"/>
          <w:sz w:val="20"/>
          <w:szCs w:val="20"/>
        </w:rPr>
        <w:tab/>
      </w:r>
      <w:r w:rsidR="0087027B">
        <w:rPr>
          <w:rFonts w:ascii="Arial" w:hAnsi="Arial" w:cs="Arial"/>
          <w:sz w:val="20"/>
          <w:szCs w:val="20"/>
        </w:rPr>
        <w:tab/>
        <w:t xml:space="preserve">         </w:t>
      </w:r>
      <w:r w:rsidR="00F43CB4" w:rsidRPr="0017008E">
        <w:rPr>
          <w:rFonts w:ascii="Arial" w:hAnsi="Arial" w:cs="Arial"/>
          <w:sz w:val="20"/>
          <w:szCs w:val="20"/>
        </w:rPr>
        <w:t>oldalhatáron álló</w:t>
      </w:r>
    </w:p>
    <w:p w14:paraId="44AFBCD7" w14:textId="7B1BC47D" w:rsidR="000F5195" w:rsidRPr="00075523" w:rsidRDefault="004C181D" w:rsidP="007A575B">
      <w:pPr>
        <w:ind w:left="785"/>
        <w:rPr>
          <w:rFonts w:ascii="Arial" w:hAnsi="Arial" w:cs="Arial"/>
          <w:sz w:val="20"/>
          <w:szCs w:val="20"/>
        </w:rPr>
      </w:pPr>
      <w:r w:rsidRPr="0017008E">
        <w:rPr>
          <w:rFonts w:ascii="Arial" w:hAnsi="Arial" w:cs="Arial"/>
          <w:sz w:val="20"/>
          <w:szCs w:val="20"/>
        </w:rPr>
        <w:t>ab)</w:t>
      </w:r>
      <w:r w:rsidR="00075523" w:rsidRPr="0017008E">
        <w:rPr>
          <w:rFonts w:ascii="Arial" w:hAnsi="Arial" w:cs="Arial"/>
          <w:sz w:val="20"/>
          <w:szCs w:val="20"/>
        </w:rPr>
        <w:tab/>
      </w:r>
      <w:r w:rsidR="000F5195" w:rsidRPr="0017008E">
        <w:rPr>
          <w:rFonts w:ascii="Arial" w:hAnsi="Arial" w:cs="Arial"/>
          <w:sz w:val="20"/>
          <w:szCs w:val="20"/>
        </w:rPr>
        <w:t xml:space="preserve">18 méternél szélesebb és saroktelek esetén: </w:t>
      </w:r>
      <w:r w:rsidR="00713197">
        <w:rPr>
          <w:rFonts w:ascii="Arial" w:hAnsi="Arial" w:cs="Arial"/>
          <w:sz w:val="20"/>
          <w:szCs w:val="20"/>
        </w:rPr>
        <w:tab/>
      </w:r>
      <w:r w:rsidR="00713197">
        <w:rPr>
          <w:rFonts w:ascii="Arial" w:hAnsi="Arial" w:cs="Arial"/>
          <w:sz w:val="20"/>
          <w:szCs w:val="20"/>
        </w:rPr>
        <w:tab/>
      </w:r>
      <w:r w:rsidR="00713197">
        <w:rPr>
          <w:rFonts w:ascii="Arial" w:hAnsi="Arial" w:cs="Arial"/>
          <w:sz w:val="20"/>
          <w:szCs w:val="20"/>
        </w:rPr>
        <w:tab/>
      </w:r>
      <w:r w:rsidR="00713197">
        <w:rPr>
          <w:rFonts w:ascii="Arial" w:hAnsi="Arial" w:cs="Arial"/>
          <w:sz w:val="20"/>
          <w:szCs w:val="20"/>
        </w:rPr>
        <w:tab/>
      </w:r>
      <w:r w:rsidR="008702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195" w:rsidRPr="0017008E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7E8AE9BA" w14:textId="77777777" w:rsidR="00F43CB4" w:rsidRPr="00935063" w:rsidRDefault="00F43CB4" w:rsidP="00CE5B76">
      <w:pPr>
        <w:numPr>
          <w:ilvl w:val="0"/>
          <w:numId w:val="6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Kialakítható legkisebb telekterület (m2)</w:t>
      </w:r>
      <w:r w:rsidRPr="00935063">
        <w:rPr>
          <w:rFonts w:ascii="Arial" w:hAnsi="Arial" w:cs="Arial"/>
          <w:sz w:val="20"/>
          <w:szCs w:val="20"/>
        </w:rPr>
        <w:tab/>
        <w:t>500</w:t>
      </w:r>
    </w:p>
    <w:p w14:paraId="32358B5E" w14:textId="77777777" w:rsidR="00F43CB4" w:rsidRPr="00935063" w:rsidRDefault="00F43CB4" w:rsidP="00CE5B76">
      <w:pPr>
        <w:numPr>
          <w:ilvl w:val="0"/>
          <w:numId w:val="6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935063">
        <w:rPr>
          <w:rFonts w:ascii="Arial" w:hAnsi="Arial" w:cs="Arial"/>
          <w:sz w:val="20"/>
          <w:szCs w:val="20"/>
        </w:rPr>
        <w:tab/>
        <w:t>40</w:t>
      </w:r>
    </w:p>
    <w:p w14:paraId="68A77F33" w14:textId="77777777" w:rsidR="00F43CB4" w:rsidRPr="00935063" w:rsidRDefault="00F43CB4" w:rsidP="00CE5B76">
      <w:pPr>
        <w:numPr>
          <w:ilvl w:val="0"/>
          <w:numId w:val="6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5063">
        <w:rPr>
          <w:rFonts w:ascii="Arial" w:hAnsi="Arial" w:cs="Arial"/>
          <w:sz w:val="20"/>
          <w:szCs w:val="20"/>
        </w:rPr>
        <w:tab/>
        <w:t>6,5</w:t>
      </w:r>
    </w:p>
    <w:p w14:paraId="7CC7B704" w14:textId="77777777" w:rsidR="00F43CB4" w:rsidRPr="00935063" w:rsidRDefault="00F43CB4" w:rsidP="00CE5B76">
      <w:pPr>
        <w:numPr>
          <w:ilvl w:val="0"/>
          <w:numId w:val="6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935063">
        <w:rPr>
          <w:rFonts w:ascii="Arial" w:hAnsi="Arial" w:cs="Arial"/>
          <w:sz w:val="20"/>
          <w:szCs w:val="20"/>
        </w:rPr>
        <w:tab/>
        <w:t>40</w:t>
      </w:r>
    </w:p>
    <w:p w14:paraId="14C51F73" w14:textId="77777777" w:rsidR="00F43CB4" w:rsidRPr="00806899" w:rsidRDefault="00F43CB4" w:rsidP="00CE5B76">
      <w:pPr>
        <w:numPr>
          <w:ilvl w:val="0"/>
          <w:numId w:val="6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806899">
        <w:rPr>
          <w:rFonts w:ascii="Arial" w:hAnsi="Arial" w:cs="Arial"/>
          <w:sz w:val="20"/>
          <w:szCs w:val="20"/>
        </w:rPr>
        <w:t>A közműellátás mértéke:</w:t>
      </w:r>
      <w:r w:rsidRPr="00806899">
        <w:rPr>
          <w:rFonts w:ascii="Arial" w:hAnsi="Arial" w:cs="Arial"/>
          <w:sz w:val="20"/>
          <w:szCs w:val="20"/>
        </w:rPr>
        <w:tab/>
        <w:t>teljes</w:t>
      </w:r>
    </w:p>
    <w:p w14:paraId="377424BC" w14:textId="77777777" w:rsidR="0012539A" w:rsidRPr="00806899" w:rsidRDefault="0012539A" w:rsidP="00CE5B76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806899">
        <w:rPr>
          <w:rFonts w:ascii="Arial" w:hAnsi="Arial" w:cs="Arial"/>
          <w:sz w:val="20"/>
          <w:szCs w:val="20"/>
        </w:rPr>
        <w:t>Az építési övezetben elhelyezhető a vonatkozó jogszabályi előírásokon túlmenően</w:t>
      </w:r>
    </w:p>
    <w:p w14:paraId="7DB2151D" w14:textId="77777777" w:rsidR="0012539A" w:rsidRPr="00806899" w:rsidRDefault="0012539A" w:rsidP="00CE5B76">
      <w:pPr>
        <w:numPr>
          <w:ilvl w:val="0"/>
          <w:numId w:val="15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806899">
        <w:rPr>
          <w:rFonts w:ascii="Arial" w:hAnsi="Arial" w:cs="Arial"/>
          <w:sz w:val="20"/>
          <w:szCs w:val="20"/>
        </w:rPr>
        <w:t>a terület rendeltetésszerű használatát nem zavaró hatású, nettó 50 m2 alapterületű főrendeltetésű helyiséggel kialakított</w:t>
      </w:r>
      <w:r w:rsidRPr="00806899">
        <w:t xml:space="preserve"> </w:t>
      </w:r>
      <w:r w:rsidRPr="00806899">
        <w:rPr>
          <w:rFonts w:ascii="Arial" w:hAnsi="Arial" w:cs="Arial"/>
          <w:sz w:val="20"/>
          <w:szCs w:val="20"/>
        </w:rPr>
        <w:t xml:space="preserve">kézműipari rendeltetésű épület, </w:t>
      </w:r>
    </w:p>
    <w:p w14:paraId="33E0EB0D" w14:textId="77777777" w:rsidR="0012539A" w:rsidRPr="00806899" w:rsidRDefault="0012539A" w:rsidP="00CE5B76">
      <w:pPr>
        <w:numPr>
          <w:ilvl w:val="0"/>
          <w:numId w:val="15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806899">
        <w:rPr>
          <w:rFonts w:ascii="Arial" w:hAnsi="Arial" w:cs="Arial"/>
          <w:sz w:val="20"/>
          <w:szCs w:val="20"/>
        </w:rPr>
        <w:t xml:space="preserve">a fenti rendeltetésű épületekhez tartozó melléképület lehet. </w:t>
      </w:r>
    </w:p>
    <w:p w14:paraId="33711B67" w14:textId="77777777" w:rsidR="00FA4D35" w:rsidRPr="003622A6" w:rsidRDefault="00FA4D35" w:rsidP="00CE5B76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Az építési övezetben minden terepszint alatti építmény elhelyezhető.</w:t>
      </w:r>
    </w:p>
    <w:p w14:paraId="6FACE4C9" w14:textId="77777777" w:rsidR="00500ABF" w:rsidRPr="00806899" w:rsidRDefault="00500ABF" w:rsidP="00CE5B76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806899">
        <w:rPr>
          <w:rFonts w:ascii="Arial" w:hAnsi="Arial" w:cs="Arial"/>
          <w:sz w:val="20"/>
          <w:szCs w:val="20"/>
        </w:rPr>
        <w:t xml:space="preserve">Melléképítmények tekintetében az alábbiak helyezhetők el: </w:t>
      </w:r>
    </w:p>
    <w:p w14:paraId="56D1F565" w14:textId="77777777" w:rsidR="00500ABF" w:rsidRPr="00806899" w:rsidRDefault="004124FE" w:rsidP="00CE5B76">
      <w:pPr>
        <w:numPr>
          <w:ilvl w:val="0"/>
          <w:numId w:val="7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806899">
        <w:rPr>
          <w:rFonts w:ascii="Arial" w:hAnsi="Arial" w:cs="Arial"/>
          <w:sz w:val="20"/>
          <w:szCs w:val="20"/>
        </w:rPr>
        <w:t>közműcsatlakozási vagy -pótló műtárgy</w:t>
      </w:r>
    </w:p>
    <w:p w14:paraId="4FBFFFA1" w14:textId="77777777" w:rsidR="00500ABF" w:rsidRPr="00806899" w:rsidRDefault="00500ABF" w:rsidP="00CE5B76">
      <w:pPr>
        <w:numPr>
          <w:ilvl w:val="0"/>
          <w:numId w:val="7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806899">
        <w:rPr>
          <w:rFonts w:ascii="Arial" w:hAnsi="Arial" w:cs="Arial"/>
          <w:sz w:val="20"/>
          <w:szCs w:val="20"/>
        </w:rPr>
        <w:t>hulladéktartály-tároló</w:t>
      </w:r>
    </w:p>
    <w:p w14:paraId="13BE9876" w14:textId="4F231A67" w:rsidR="00500ABF" w:rsidRPr="00806899" w:rsidRDefault="004C1A19" w:rsidP="00CE5B76">
      <w:pPr>
        <w:numPr>
          <w:ilvl w:val="0"/>
          <w:numId w:val="7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806899">
        <w:rPr>
          <w:rFonts w:ascii="Arial" w:hAnsi="Arial" w:cs="Arial"/>
          <w:sz w:val="20"/>
          <w:szCs w:val="20"/>
          <w:shd w:val="clear" w:color="auto" w:fill="FFFFFF"/>
        </w:rPr>
        <w:t xml:space="preserve">épülettől különálló - építménynek minősülő </w:t>
      </w:r>
      <w:r w:rsidR="00500ABF" w:rsidRPr="00806899">
        <w:rPr>
          <w:rFonts w:ascii="Arial" w:hAnsi="Arial" w:cs="Arial"/>
          <w:sz w:val="20"/>
          <w:szCs w:val="20"/>
        </w:rPr>
        <w:t>kirakatszekrény</w:t>
      </w:r>
    </w:p>
    <w:p w14:paraId="11EB9999" w14:textId="77777777" w:rsidR="00500ABF" w:rsidRPr="00806899" w:rsidRDefault="00500ABF" w:rsidP="00CE5B76">
      <w:pPr>
        <w:numPr>
          <w:ilvl w:val="0"/>
          <w:numId w:val="7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806899">
        <w:rPr>
          <w:rFonts w:ascii="Arial" w:hAnsi="Arial" w:cs="Arial"/>
          <w:sz w:val="20"/>
          <w:szCs w:val="20"/>
        </w:rPr>
        <w:t>kerti építmény</w:t>
      </w:r>
    </w:p>
    <w:p w14:paraId="167034F0" w14:textId="77777777" w:rsidR="00500ABF" w:rsidRPr="00806899" w:rsidRDefault="009450F0" w:rsidP="00CE5B76">
      <w:pPr>
        <w:numPr>
          <w:ilvl w:val="0"/>
          <w:numId w:val="7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806899">
        <w:rPr>
          <w:rFonts w:ascii="Arial" w:hAnsi="Arial" w:cs="Arial"/>
          <w:sz w:val="20"/>
          <w:szCs w:val="20"/>
        </w:rPr>
        <w:t>építménynek minősülő zászlótartó oszlop.</w:t>
      </w:r>
    </w:p>
    <w:p w14:paraId="69AB910F" w14:textId="09E6C08A" w:rsidR="00500ABF" w:rsidRPr="00806899" w:rsidRDefault="00500ABF" w:rsidP="00CE5B76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806899">
        <w:rPr>
          <w:rFonts w:ascii="Arial" w:hAnsi="Arial" w:cs="Arial"/>
          <w:sz w:val="20"/>
          <w:szCs w:val="20"/>
        </w:rPr>
        <w:t>Az építési övezetben melléképület a</w:t>
      </w:r>
      <w:r w:rsidR="00FC1482" w:rsidRPr="00806899">
        <w:rPr>
          <w:rFonts w:ascii="Arial" w:hAnsi="Arial" w:cs="Arial"/>
          <w:sz w:val="20"/>
          <w:szCs w:val="20"/>
        </w:rPr>
        <w:t xml:space="preserve"> (2</w:t>
      </w:r>
      <w:r w:rsidRPr="00806899">
        <w:rPr>
          <w:rFonts w:ascii="Arial" w:hAnsi="Arial" w:cs="Arial"/>
          <w:sz w:val="20"/>
          <w:szCs w:val="20"/>
        </w:rPr>
        <w:t>)</w:t>
      </w:r>
      <w:r w:rsidR="00B320F6" w:rsidRPr="00806899">
        <w:rPr>
          <w:rFonts w:ascii="Arial" w:hAnsi="Arial" w:cs="Arial"/>
          <w:sz w:val="20"/>
          <w:szCs w:val="20"/>
        </w:rPr>
        <w:t xml:space="preserve"> bekezdés</w:t>
      </w:r>
      <w:r w:rsidRPr="00806899">
        <w:rPr>
          <w:rFonts w:ascii="Arial" w:hAnsi="Arial" w:cs="Arial"/>
          <w:sz w:val="20"/>
          <w:szCs w:val="20"/>
        </w:rPr>
        <w:t xml:space="preserve"> </w:t>
      </w:r>
      <w:r w:rsidR="00602D34" w:rsidRPr="00806899">
        <w:rPr>
          <w:rFonts w:ascii="Arial" w:hAnsi="Arial" w:cs="Arial"/>
          <w:sz w:val="20"/>
          <w:szCs w:val="20"/>
        </w:rPr>
        <w:t xml:space="preserve">b) </w:t>
      </w:r>
      <w:r w:rsidRPr="00806899">
        <w:rPr>
          <w:rFonts w:ascii="Arial" w:hAnsi="Arial" w:cs="Arial"/>
          <w:sz w:val="20"/>
          <w:szCs w:val="20"/>
        </w:rPr>
        <w:t>pontban foglaltak figyelembevételével elhelyezhető</w:t>
      </w:r>
      <w:r w:rsidR="008B0943" w:rsidRPr="00806899">
        <w:rPr>
          <w:rFonts w:ascii="Arial" w:hAnsi="Arial" w:cs="Arial"/>
          <w:sz w:val="20"/>
          <w:szCs w:val="20"/>
        </w:rPr>
        <w:t>,</w:t>
      </w:r>
      <w:r w:rsidRPr="00806899">
        <w:rPr>
          <w:rFonts w:ascii="Arial" w:hAnsi="Arial" w:cs="Arial"/>
          <w:sz w:val="20"/>
          <w:szCs w:val="20"/>
        </w:rPr>
        <w:t xml:space="preserve"> az alábbi szabályok</w:t>
      </w:r>
      <w:r w:rsidR="00E041C8" w:rsidRPr="00806899">
        <w:rPr>
          <w:rFonts w:ascii="Arial" w:hAnsi="Arial" w:cs="Arial"/>
          <w:sz w:val="20"/>
          <w:szCs w:val="20"/>
        </w:rPr>
        <w:t xml:space="preserve"> alkalmazásával: </w:t>
      </w:r>
    </w:p>
    <w:p w14:paraId="75E8DD4A" w14:textId="77777777" w:rsidR="00500ABF" w:rsidRPr="009A67B0" w:rsidRDefault="00500ABF" w:rsidP="00CE5B76">
      <w:pPr>
        <w:numPr>
          <w:ilvl w:val="0"/>
          <w:numId w:val="7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A67B0">
        <w:rPr>
          <w:rFonts w:ascii="Arial" w:hAnsi="Arial" w:cs="Arial"/>
          <w:sz w:val="20"/>
          <w:szCs w:val="20"/>
        </w:rPr>
        <w:t>a lakóépülettel azonos oldalhatáron a főépülettel legfeljebb azonos</w:t>
      </w:r>
      <w:r>
        <w:rPr>
          <w:rFonts w:ascii="Arial" w:hAnsi="Arial" w:cs="Arial"/>
          <w:sz w:val="20"/>
          <w:szCs w:val="20"/>
        </w:rPr>
        <w:t xml:space="preserve"> </w:t>
      </w:r>
      <w:r w:rsidRPr="009A67B0">
        <w:rPr>
          <w:rFonts w:ascii="Arial" w:hAnsi="Arial" w:cs="Arial"/>
          <w:sz w:val="20"/>
          <w:szCs w:val="20"/>
        </w:rPr>
        <w:t>épületmagassággal építhető,</w:t>
      </w:r>
    </w:p>
    <w:p w14:paraId="017E4EDB" w14:textId="77777777" w:rsidR="00500ABF" w:rsidRPr="00512F07" w:rsidRDefault="00500ABF" w:rsidP="00CE5B76">
      <w:pPr>
        <w:numPr>
          <w:ilvl w:val="0"/>
          <w:numId w:val="7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A67B0">
        <w:rPr>
          <w:rFonts w:ascii="Arial" w:hAnsi="Arial" w:cs="Arial"/>
          <w:sz w:val="20"/>
          <w:szCs w:val="20"/>
        </w:rPr>
        <w:lastRenderedPageBreak/>
        <w:t>két 30,00 m telekmélységet el nem érő telkek csatlakozásánál a hátsókert</w:t>
      </w:r>
      <w:r>
        <w:rPr>
          <w:rFonts w:ascii="Arial" w:hAnsi="Arial" w:cs="Arial"/>
          <w:sz w:val="20"/>
          <w:szCs w:val="20"/>
        </w:rPr>
        <w:t xml:space="preserve"> </w:t>
      </w:r>
      <w:r w:rsidRPr="009A67B0">
        <w:rPr>
          <w:rFonts w:ascii="Arial" w:hAnsi="Arial" w:cs="Arial"/>
          <w:sz w:val="20"/>
          <w:szCs w:val="20"/>
        </w:rPr>
        <w:t xml:space="preserve">mérete 0,00 m, </w:t>
      </w:r>
      <w:r w:rsidRPr="00512F07">
        <w:rPr>
          <w:rFonts w:ascii="Arial" w:hAnsi="Arial" w:cs="Arial"/>
          <w:sz w:val="20"/>
          <w:szCs w:val="20"/>
        </w:rPr>
        <w:t>ebben az esetben a melléképületek egymással tűzfalasan összeépíthetők</w:t>
      </w:r>
      <w:r w:rsidR="003E1423" w:rsidRPr="00512F07">
        <w:rPr>
          <w:rFonts w:ascii="Arial" w:hAnsi="Arial" w:cs="Arial"/>
          <w:sz w:val="20"/>
          <w:szCs w:val="20"/>
        </w:rPr>
        <w:t>, amennyiben az egyik telken létesül melléképítmény, akkor az csak tűzfalas kialakítással helyezhető el.</w:t>
      </w:r>
    </w:p>
    <w:p w14:paraId="5A27F92A" w14:textId="77777777" w:rsidR="00936504" w:rsidRPr="0075127A" w:rsidRDefault="00936504" w:rsidP="00DE584F">
      <w:pPr>
        <w:jc w:val="both"/>
        <w:rPr>
          <w:strike/>
        </w:rPr>
      </w:pPr>
    </w:p>
    <w:p w14:paraId="4A8EB2BF" w14:textId="67C37F00" w:rsidR="001B2880" w:rsidRDefault="00825ED9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mallCaps/>
          <w:sz w:val="20"/>
          <w:szCs w:val="20"/>
        </w:rPr>
      </w:pPr>
      <w:r w:rsidRPr="00F8676A">
        <w:rPr>
          <w:rFonts w:ascii="Arial" w:hAnsi="Arial" w:cs="Arial"/>
          <w:b/>
          <w:smallCaps/>
          <w:sz w:val="20"/>
          <w:szCs w:val="20"/>
        </w:rPr>
        <w:t>§</w:t>
      </w:r>
    </w:p>
    <w:p w14:paraId="51EC0036" w14:textId="77777777" w:rsidR="00F8676A" w:rsidRPr="00F8676A" w:rsidRDefault="00F8676A" w:rsidP="00F8676A">
      <w:pPr>
        <w:pStyle w:val="Listaszerbekezds"/>
        <w:ind w:left="720"/>
        <w:rPr>
          <w:rFonts w:ascii="Arial" w:hAnsi="Arial" w:cs="Arial"/>
          <w:b/>
          <w:smallCaps/>
          <w:sz w:val="20"/>
          <w:szCs w:val="20"/>
        </w:rPr>
      </w:pPr>
    </w:p>
    <w:p w14:paraId="5F6C3834" w14:textId="77777777" w:rsidR="001B2880" w:rsidRPr="0075127A" w:rsidRDefault="001B2880" w:rsidP="00CE5B76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 w:rsidRPr="0075127A">
        <w:rPr>
          <w:rFonts w:ascii="Arial" w:hAnsi="Arial" w:cs="Arial"/>
          <w:b/>
          <w:sz w:val="20"/>
          <w:szCs w:val="20"/>
        </w:rPr>
        <w:t>Lk-3</w:t>
      </w:r>
      <w:r w:rsidRPr="0075127A">
        <w:rPr>
          <w:rFonts w:ascii="Arial" w:hAnsi="Arial" w:cs="Arial"/>
          <w:sz w:val="20"/>
          <w:szCs w:val="20"/>
        </w:rPr>
        <w:t xml:space="preserve"> jelű építési övezet előírásai:</w:t>
      </w:r>
    </w:p>
    <w:p w14:paraId="1C6EC65E" w14:textId="5D50E440" w:rsidR="00F84E2C" w:rsidRPr="00935063" w:rsidRDefault="00F84E2C" w:rsidP="00CE5B76">
      <w:pPr>
        <w:numPr>
          <w:ilvl w:val="0"/>
          <w:numId w:val="15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Beépítési mód</w:t>
      </w:r>
      <w:r w:rsidRPr="00935063">
        <w:rPr>
          <w:rFonts w:ascii="Arial" w:hAnsi="Arial" w:cs="Arial"/>
          <w:sz w:val="20"/>
          <w:szCs w:val="20"/>
        </w:rPr>
        <w:tab/>
        <w:t>zártsorú</w:t>
      </w:r>
    </w:p>
    <w:p w14:paraId="60BCC26A" w14:textId="733A407F" w:rsidR="00F84E2C" w:rsidRPr="00935063" w:rsidRDefault="00F84E2C" w:rsidP="00CE5B76">
      <w:pPr>
        <w:numPr>
          <w:ilvl w:val="0"/>
          <w:numId w:val="15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Kialakítható legkisebb telekterület (m2)</w:t>
      </w:r>
      <w:r w:rsidRPr="00935063">
        <w:rPr>
          <w:rFonts w:ascii="Arial" w:hAnsi="Arial" w:cs="Arial"/>
          <w:sz w:val="20"/>
          <w:szCs w:val="20"/>
        </w:rPr>
        <w:tab/>
        <w:t>400</w:t>
      </w:r>
    </w:p>
    <w:p w14:paraId="447B342D" w14:textId="77777777" w:rsidR="00F84E2C" w:rsidRPr="00935063" w:rsidRDefault="00F84E2C" w:rsidP="00CE5B76">
      <w:pPr>
        <w:numPr>
          <w:ilvl w:val="0"/>
          <w:numId w:val="15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935063">
        <w:rPr>
          <w:rFonts w:ascii="Arial" w:hAnsi="Arial" w:cs="Arial"/>
          <w:sz w:val="20"/>
          <w:szCs w:val="20"/>
        </w:rPr>
        <w:tab/>
        <w:t>40</w:t>
      </w:r>
    </w:p>
    <w:p w14:paraId="06C0BD76" w14:textId="77777777" w:rsidR="00F84E2C" w:rsidRPr="00935063" w:rsidRDefault="00F84E2C" w:rsidP="00CE5B76">
      <w:pPr>
        <w:numPr>
          <w:ilvl w:val="0"/>
          <w:numId w:val="15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5063">
        <w:rPr>
          <w:rFonts w:ascii="Arial" w:hAnsi="Arial" w:cs="Arial"/>
          <w:sz w:val="20"/>
          <w:szCs w:val="20"/>
        </w:rPr>
        <w:tab/>
        <w:t>6,0</w:t>
      </w:r>
    </w:p>
    <w:p w14:paraId="2B3116A9" w14:textId="77777777" w:rsidR="00F84E2C" w:rsidRPr="00935063" w:rsidRDefault="00F84E2C" w:rsidP="00CE5B76">
      <w:pPr>
        <w:numPr>
          <w:ilvl w:val="0"/>
          <w:numId w:val="15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935063">
        <w:rPr>
          <w:rFonts w:ascii="Arial" w:hAnsi="Arial" w:cs="Arial"/>
          <w:sz w:val="20"/>
          <w:szCs w:val="20"/>
        </w:rPr>
        <w:tab/>
        <w:t>30</w:t>
      </w:r>
    </w:p>
    <w:p w14:paraId="153F0D1E" w14:textId="77777777" w:rsidR="00F84E2C" w:rsidRPr="00935063" w:rsidRDefault="00F84E2C" w:rsidP="00CE5B76">
      <w:pPr>
        <w:numPr>
          <w:ilvl w:val="0"/>
          <w:numId w:val="15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  <w:t>teljes</w:t>
      </w:r>
    </w:p>
    <w:p w14:paraId="2EE6E276" w14:textId="20398C59" w:rsidR="00F84E2C" w:rsidRPr="00935063" w:rsidRDefault="00F84E2C" w:rsidP="00CE5B76">
      <w:pPr>
        <w:numPr>
          <w:ilvl w:val="0"/>
          <w:numId w:val="15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Az építési övezetben az előkert mérete</w:t>
      </w:r>
      <w:r w:rsidRPr="00935063">
        <w:rPr>
          <w:rFonts w:ascii="Arial" w:hAnsi="Arial" w:cs="Arial"/>
          <w:sz w:val="20"/>
          <w:szCs w:val="20"/>
        </w:rPr>
        <w:tab/>
        <w:t>3,0 m</w:t>
      </w:r>
    </w:p>
    <w:p w14:paraId="04EEB4C6" w14:textId="77777777" w:rsidR="00976E0A" w:rsidRPr="004124FE" w:rsidRDefault="00976E0A" w:rsidP="00CE5B76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 w:rsidRPr="004124FE">
        <w:rPr>
          <w:rFonts w:ascii="Arial" w:hAnsi="Arial" w:cs="Arial"/>
          <w:sz w:val="20"/>
          <w:szCs w:val="20"/>
        </w:rPr>
        <w:t>Az építési övezetben elhelyezhető épület a vonatkozó jogszabályi előírásokon túlmenően</w:t>
      </w:r>
    </w:p>
    <w:p w14:paraId="5499C846" w14:textId="77777777" w:rsidR="00976E0A" w:rsidRPr="004124FE" w:rsidRDefault="00976E0A" w:rsidP="00CE5B76">
      <w:pPr>
        <w:numPr>
          <w:ilvl w:val="0"/>
          <w:numId w:val="14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4124FE">
        <w:rPr>
          <w:rFonts w:ascii="Arial" w:hAnsi="Arial" w:cs="Arial"/>
          <w:sz w:val="20"/>
          <w:szCs w:val="20"/>
        </w:rPr>
        <w:t>a terület rendeltetésszer</w:t>
      </w:r>
      <w:r w:rsidR="004124FE" w:rsidRPr="004124FE">
        <w:rPr>
          <w:rFonts w:ascii="Arial" w:hAnsi="Arial" w:cs="Arial"/>
          <w:sz w:val="20"/>
          <w:szCs w:val="20"/>
        </w:rPr>
        <w:t>ű használatát nem zavaró hatású kézműipari építmény</w:t>
      </w:r>
      <w:r w:rsidRPr="004124FE">
        <w:rPr>
          <w:rFonts w:ascii="Arial" w:hAnsi="Arial" w:cs="Arial"/>
          <w:sz w:val="20"/>
          <w:szCs w:val="20"/>
        </w:rPr>
        <w:t>,</w:t>
      </w:r>
    </w:p>
    <w:p w14:paraId="2AA5160C" w14:textId="7146A78C" w:rsidR="004124FE" w:rsidRPr="000D54D4" w:rsidRDefault="004124FE" w:rsidP="00CE5B76">
      <w:pPr>
        <w:numPr>
          <w:ilvl w:val="0"/>
          <w:numId w:val="14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0D54D4">
        <w:rPr>
          <w:rFonts w:ascii="Arial" w:hAnsi="Arial" w:cs="Arial"/>
          <w:sz w:val="20"/>
          <w:szCs w:val="20"/>
        </w:rPr>
        <w:t xml:space="preserve">a fentiekben felsorolt rendeltetésű épületekhez tartozó </w:t>
      </w:r>
      <w:r w:rsidR="00A52BD9" w:rsidRPr="000D54D4">
        <w:rPr>
          <w:rFonts w:ascii="Arial" w:hAnsi="Arial" w:cs="Arial"/>
          <w:sz w:val="20"/>
          <w:szCs w:val="20"/>
        </w:rPr>
        <w:t>melléképület</w:t>
      </w:r>
      <w:r w:rsidR="000D54D4" w:rsidRPr="000D54D4">
        <w:rPr>
          <w:rFonts w:ascii="Arial" w:hAnsi="Arial" w:cs="Arial"/>
          <w:sz w:val="20"/>
          <w:szCs w:val="20"/>
        </w:rPr>
        <w:t>,</w:t>
      </w:r>
    </w:p>
    <w:p w14:paraId="651C33D7" w14:textId="77777777" w:rsidR="00266C94" w:rsidRPr="003622A6" w:rsidRDefault="00266C94" w:rsidP="00CE5B76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Az építési övezetben minden terepszint alatti építmény elhelyezhető.</w:t>
      </w:r>
    </w:p>
    <w:p w14:paraId="1A4BA46D" w14:textId="77777777" w:rsidR="0075127A" w:rsidRPr="0075127A" w:rsidRDefault="0075127A" w:rsidP="00CE5B76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 w:rsidRPr="0075127A">
        <w:rPr>
          <w:rFonts w:ascii="Arial" w:hAnsi="Arial" w:cs="Arial"/>
          <w:sz w:val="20"/>
          <w:szCs w:val="20"/>
        </w:rPr>
        <w:t xml:space="preserve">Melléképítmények tekintetében az alábbiak helyezhetők el: </w:t>
      </w:r>
    </w:p>
    <w:p w14:paraId="62EFA9CF" w14:textId="77777777" w:rsidR="0075127A" w:rsidRPr="0075127A" w:rsidRDefault="004124FE" w:rsidP="00CE5B76">
      <w:pPr>
        <w:numPr>
          <w:ilvl w:val="0"/>
          <w:numId w:val="8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közmű</w:t>
      </w:r>
      <w:r w:rsidRPr="00E158A4">
        <w:rPr>
          <w:rFonts w:ascii="Arial" w:hAnsi="Arial" w:cs="Arial"/>
          <w:sz w:val="20"/>
          <w:szCs w:val="20"/>
        </w:rPr>
        <w:t xml:space="preserve">csatlakozási </w:t>
      </w:r>
      <w:r>
        <w:rPr>
          <w:rFonts w:ascii="Arial" w:hAnsi="Arial" w:cs="Arial"/>
          <w:sz w:val="20"/>
          <w:szCs w:val="20"/>
        </w:rPr>
        <w:t xml:space="preserve">vagy -pótló </w:t>
      </w:r>
      <w:r w:rsidRPr="00E158A4">
        <w:rPr>
          <w:rFonts w:ascii="Arial" w:hAnsi="Arial" w:cs="Arial"/>
          <w:sz w:val="20"/>
          <w:szCs w:val="20"/>
        </w:rPr>
        <w:t>műtárgy</w:t>
      </w:r>
    </w:p>
    <w:p w14:paraId="1F525D97" w14:textId="77777777" w:rsidR="0075127A" w:rsidRPr="0075127A" w:rsidRDefault="0075127A" w:rsidP="00CE5B76">
      <w:pPr>
        <w:numPr>
          <w:ilvl w:val="0"/>
          <w:numId w:val="8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75127A">
        <w:rPr>
          <w:rFonts w:ascii="Arial" w:hAnsi="Arial" w:cs="Arial"/>
          <w:sz w:val="20"/>
          <w:szCs w:val="20"/>
        </w:rPr>
        <w:t>hulladéktartály-tároló</w:t>
      </w:r>
    </w:p>
    <w:p w14:paraId="35DD3935" w14:textId="77777777" w:rsidR="0075127A" w:rsidRPr="0075127A" w:rsidRDefault="0075127A" w:rsidP="00CE5B76">
      <w:pPr>
        <w:numPr>
          <w:ilvl w:val="0"/>
          <w:numId w:val="8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75127A">
        <w:rPr>
          <w:rFonts w:ascii="Arial" w:hAnsi="Arial" w:cs="Arial"/>
          <w:sz w:val="20"/>
          <w:szCs w:val="20"/>
        </w:rPr>
        <w:t>kerti építmény.</w:t>
      </w:r>
    </w:p>
    <w:p w14:paraId="28D534F1" w14:textId="65D0EFF5" w:rsidR="0075127A" w:rsidRDefault="0075127A" w:rsidP="00DE584F">
      <w:pPr>
        <w:jc w:val="both"/>
        <w:rPr>
          <w:strike/>
        </w:rPr>
      </w:pPr>
    </w:p>
    <w:p w14:paraId="165CC1B2" w14:textId="5AF03CEC" w:rsidR="00E32602" w:rsidRDefault="00E32602" w:rsidP="00F8676A">
      <w:pPr>
        <w:numPr>
          <w:ilvl w:val="0"/>
          <w:numId w:val="10"/>
        </w:numPr>
        <w:autoSpaceDE w:val="0"/>
        <w:autoSpaceDN w:val="0"/>
        <w:adjustRightInd w:val="0"/>
        <w:ind w:left="284" w:firstLine="0"/>
        <w:jc w:val="center"/>
        <w:rPr>
          <w:rFonts w:ascii="Arial" w:hAnsi="Arial" w:cs="Arial"/>
          <w:b/>
          <w:sz w:val="20"/>
          <w:szCs w:val="20"/>
        </w:rPr>
      </w:pPr>
      <w:r w:rsidRPr="00607D27">
        <w:rPr>
          <w:rFonts w:ascii="Arial" w:hAnsi="Arial" w:cs="Arial"/>
          <w:b/>
          <w:sz w:val="20"/>
          <w:szCs w:val="20"/>
        </w:rPr>
        <w:t xml:space="preserve">A </w:t>
      </w:r>
      <w:r w:rsidR="008A474B" w:rsidRPr="00607D27">
        <w:rPr>
          <w:rFonts w:ascii="Arial" w:hAnsi="Arial" w:cs="Arial"/>
          <w:b/>
          <w:sz w:val="20"/>
          <w:szCs w:val="20"/>
        </w:rPr>
        <w:t>k</w:t>
      </w:r>
      <w:r w:rsidR="00AC0AE7" w:rsidRPr="00607D27">
        <w:rPr>
          <w:rFonts w:ascii="Arial" w:hAnsi="Arial" w:cs="Arial"/>
          <w:b/>
          <w:sz w:val="20"/>
          <w:szCs w:val="20"/>
        </w:rPr>
        <w:t>ertvárosias</w:t>
      </w:r>
      <w:r w:rsidR="0040382E" w:rsidRPr="00607D27">
        <w:rPr>
          <w:rFonts w:ascii="Arial" w:hAnsi="Arial" w:cs="Arial"/>
          <w:b/>
          <w:sz w:val="20"/>
          <w:szCs w:val="20"/>
        </w:rPr>
        <w:t xml:space="preserve"> lakóterületek övezeteinek (</w:t>
      </w:r>
      <w:proofErr w:type="spellStart"/>
      <w:r w:rsidR="0040382E" w:rsidRPr="00607D27">
        <w:rPr>
          <w:rFonts w:ascii="Arial" w:hAnsi="Arial" w:cs="Arial"/>
          <w:b/>
          <w:sz w:val="20"/>
          <w:szCs w:val="20"/>
        </w:rPr>
        <w:t>L</w:t>
      </w:r>
      <w:r w:rsidR="00AC0AE7" w:rsidRPr="00607D27">
        <w:rPr>
          <w:rFonts w:ascii="Arial" w:hAnsi="Arial" w:cs="Arial"/>
          <w:b/>
          <w:sz w:val="20"/>
          <w:szCs w:val="20"/>
        </w:rPr>
        <w:t>ke</w:t>
      </w:r>
      <w:proofErr w:type="spellEnd"/>
      <w:r w:rsidRPr="00607D27">
        <w:rPr>
          <w:rFonts w:ascii="Arial" w:hAnsi="Arial" w:cs="Arial"/>
          <w:b/>
          <w:sz w:val="20"/>
          <w:szCs w:val="20"/>
        </w:rPr>
        <w:t>) részletes előírásai</w:t>
      </w:r>
    </w:p>
    <w:p w14:paraId="4D5E16D4" w14:textId="77777777" w:rsidR="00F8676A" w:rsidRPr="00607D27" w:rsidRDefault="00F8676A" w:rsidP="00F8676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F7F805C" w14:textId="2D9EAED7" w:rsidR="00E32602" w:rsidRDefault="00825ED9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</w:p>
    <w:p w14:paraId="3BA63031" w14:textId="77777777" w:rsidR="00F8676A" w:rsidRPr="00607D27" w:rsidRDefault="00F8676A" w:rsidP="00F8676A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596C3A30" w14:textId="77777777" w:rsidR="00AC0AE7" w:rsidRPr="00607D27" w:rsidRDefault="00AC0AE7" w:rsidP="00CE5B76">
      <w:pPr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bookmarkStart w:id="14" w:name="_Toc84393430"/>
      <w:bookmarkStart w:id="15" w:name="_Toc84393943"/>
      <w:r w:rsidRPr="00607D27">
        <w:rPr>
          <w:rFonts w:ascii="Arial" w:hAnsi="Arial" w:cs="Arial"/>
          <w:sz w:val="20"/>
          <w:szCs w:val="20"/>
        </w:rPr>
        <w:t xml:space="preserve">Az </w:t>
      </w:r>
      <w:r w:rsidRPr="00607D27">
        <w:rPr>
          <w:rFonts w:ascii="Arial" w:hAnsi="Arial" w:cs="Arial"/>
          <w:b/>
          <w:sz w:val="20"/>
          <w:szCs w:val="20"/>
        </w:rPr>
        <w:t>Lke-1</w:t>
      </w:r>
      <w:r w:rsidRPr="00607D27">
        <w:rPr>
          <w:rFonts w:ascii="Arial" w:hAnsi="Arial" w:cs="Arial"/>
          <w:sz w:val="20"/>
          <w:szCs w:val="20"/>
        </w:rPr>
        <w:t xml:space="preserve"> jelű építési övezet előírásai:</w:t>
      </w:r>
    </w:p>
    <w:p w14:paraId="2C795DB3" w14:textId="73F436B4" w:rsidR="007326A8" w:rsidRPr="00935063" w:rsidRDefault="007326A8" w:rsidP="00CE5B76">
      <w:pPr>
        <w:numPr>
          <w:ilvl w:val="0"/>
          <w:numId w:val="15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Beépítési mód</w:t>
      </w:r>
      <w:r w:rsidRPr="00935063">
        <w:rPr>
          <w:rFonts w:ascii="Arial" w:hAnsi="Arial" w:cs="Arial"/>
          <w:sz w:val="20"/>
          <w:szCs w:val="20"/>
        </w:rPr>
        <w:tab/>
      </w:r>
    </w:p>
    <w:p w14:paraId="6BF2C622" w14:textId="77777777" w:rsidR="0044394F" w:rsidRPr="0044394F" w:rsidRDefault="0044394F" w:rsidP="0044394F">
      <w:pPr>
        <w:pStyle w:val="Listaszerbekezds"/>
        <w:ind w:left="785"/>
        <w:jc w:val="both"/>
        <w:rPr>
          <w:rFonts w:ascii="Arial" w:hAnsi="Arial" w:cs="Arial"/>
          <w:sz w:val="20"/>
          <w:szCs w:val="20"/>
        </w:rPr>
      </w:pPr>
      <w:proofErr w:type="spellStart"/>
      <w:r w:rsidRPr="0044394F">
        <w:rPr>
          <w:rFonts w:ascii="Arial" w:hAnsi="Arial" w:cs="Arial"/>
          <w:sz w:val="20"/>
          <w:szCs w:val="20"/>
        </w:rPr>
        <w:t>aa</w:t>
      </w:r>
      <w:proofErr w:type="spellEnd"/>
      <w:r w:rsidRPr="0044394F">
        <w:rPr>
          <w:rFonts w:ascii="Arial" w:hAnsi="Arial" w:cs="Arial"/>
          <w:sz w:val="20"/>
          <w:szCs w:val="20"/>
        </w:rPr>
        <w:t>)</w:t>
      </w:r>
      <w:r w:rsidRPr="0044394F">
        <w:rPr>
          <w:rFonts w:ascii="Arial" w:hAnsi="Arial" w:cs="Arial"/>
          <w:sz w:val="20"/>
          <w:szCs w:val="20"/>
        </w:rPr>
        <w:tab/>
      </w:r>
      <w:r w:rsidRPr="0044394F">
        <w:rPr>
          <w:rFonts w:ascii="Arial" w:hAnsi="Arial" w:cs="Arial"/>
          <w:sz w:val="20"/>
          <w:szCs w:val="20"/>
        </w:rPr>
        <w:tab/>
      </w:r>
      <w:r w:rsidRPr="0044394F">
        <w:rPr>
          <w:rFonts w:ascii="Arial" w:hAnsi="Arial" w:cs="Arial"/>
          <w:sz w:val="20"/>
          <w:szCs w:val="20"/>
        </w:rPr>
        <w:tab/>
      </w:r>
      <w:r w:rsidRPr="0044394F">
        <w:rPr>
          <w:rFonts w:ascii="Arial" w:hAnsi="Arial" w:cs="Arial"/>
          <w:sz w:val="20"/>
          <w:szCs w:val="20"/>
        </w:rPr>
        <w:tab/>
      </w:r>
      <w:r w:rsidRPr="0044394F">
        <w:rPr>
          <w:rFonts w:ascii="Arial" w:hAnsi="Arial" w:cs="Arial"/>
          <w:sz w:val="20"/>
          <w:szCs w:val="20"/>
        </w:rPr>
        <w:tab/>
      </w:r>
      <w:r w:rsidRPr="0044394F">
        <w:rPr>
          <w:rFonts w:ascii="Arial" w:hAnsi="Arial" w:cs="Arial"/>
          <w:sz w:val="20"/>
          <w:szCs w:val="20"/>
        </w:rPr>
        <w:tab/>
      </w:r>
      <w:r w:rsidRPr="0044394F">
        <w:rPr>
          <w:rFonts w:ascii="Arial" w:hAnsi="Arial" w:cs="Arial"/>
          <w:sz w:val="20"/>
          <w:szCs w:val="20"/>
        </w:rPr>
        <w:tab/>
      </w:r>
      <w:r w:rsidRPr="0044394F">
        <w:rPr>
          <w:rFonts w:ascii="Arial" w:hAnsi="Arial" w:cs="Arial"/>
          <w:sz w:val="20"/>
          <w:szCs w:val="20"/>
        </w:rPr>
        <w:tab/>
      </w:r>
      <w:r w:rsidRPr="0044394F">
        <w:rPr>
          <w:rFonts w:ascii="Arial" w:hAnsi="Arial" w:cs="Arial"/>
          <w:sz w:val="20"/>
          <w:szCs w:val="20"/>
        </w:rPr>
        <w:tab/>
        <w:t xml:space="preserve">         oldalhatáron álló</w:t>
      </w:r>
    </w:p>
    <w:p w14:paraId="5BA7F817" w14:textId="77777777" w:rsidR="0044394F" w:rsidRPr="0044394F" w:rsidRDefault="0044394F" w:rsidP="0044394F">
      <w:pPr>
        <w:pStyle w:val="Listaszerbekezds"/>
        <w:ind w:left="785"/>
        <w:rPr>
          <w:rFonts w:ascii="Arial" w:hAnsi="Arial" w:cs="Arial"/>
          <w:sz w:val="20"/>
          <w:szCs w:val="20"/>
        </w:rPr>
      </w:pPr>
      <w:r w:rsidRPr="0044394F">
        <w:rPr>
          <w:rFonts w:ascii="Arial" w:hAnsi="Arial" w:cs="Arial"/>
          <w:sz w:val="20"/>
          <w:szCs w:val="20"/>
        </w:rPr>
        <w:t>ab)</w:t>
      </w:r>
      <w:r w:rsidRPr="0044394F">
        <w:rPr>
          <w:rFonts w:ascii="Arial" w:hAnsi="Arial" w:cs="Arial"/>
          <w:sz w:val="20"/>
          <w:szCs w:val="20"/>
        </w:rPr>
        <w:tab/>
        <w:t xml:space="preserve">18 méternél szélesebb és saroktelek esetén: </w:t>
      </w:r>
      <w:r w:rsidRPr="0044394F">
        <w:rPr>
          <w:rFonts w:ascii="Arial" w:hAnsi="Arial" w:cs="Arial"/>
          <w:sz w:val="20"/>
          <w:szCs w:val="20"/>
        </w:rPr>
        <w:tab/>
      </w:r>
      <w:r w:rsidRPr="0044394F">
        <w:rPr>
          <w:rFonts w:ascii="Arial" w:hAnsi="Arial" w:cs="Arial"/>
          <w:sz w:val="20"/>
          <w:szCs w:val="20"/>
        </w:rPr>
        <w:tab/>
      </w:r>
      <w:r w:rsidRPr="0044394F">
        <w:rPr>
          <w:rFonts w:ascii="Arial" w:hAnsi="Arial" w:cs="Arial"/>
          <w:sz w:val="20"/>
          <w:szCs w:val="20"/>
        </w:rPr>
        <w:tab/>
      </w:r>
      <w:r w:rsidRPr="0044394F"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Pr="0044394F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470C6021" w14:textId="1819D51F" w:rsidR="007326A8" w:rsidRPr="00935063" w:rsidRDefault="007326A8" w:rsidP="00CE5B76">
      <w:pPr>
        <w:numPr>
          <w:ilvl w:val="0"/>
          <w:numId w:val="15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Kialakítható legkisebb telekterület (m2)</w:t>
      </w:r>
      <w:r w:rsidRPr="00935063">
        <w:rPr>
          <w:rFonts w:ascii="Arial" w:hAnsi="Arial" w:cs="Arial"/>
          <w:sz w:val="20"/>
          <w:szCs w:val="20"/>
        </w:rPr>
        <w:tab/>
        <w:t>400</w:t>
      </w:r>
    </w:p>
    <w:p w14:paraId="40D0A0DA" w14:textId="77777777" w:rsidR="007326A8" w:rsidRPr="00935063" w:rsidRDefault="007326A8" w:rsidP="00CE5B76">
      <w:pPr>
        <w:numPr>
          <w:ilvl w:val="0"/>
          <w:numId w:val="15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935063">
        <w:rPr>
          <w:rFonts w:ascii="Arial" w:hAnsi="Arial" w:cs="Arial"/>
          <w:sz w:val="20"/>
          <w:szCs w:val="20"/>
        </w:rPr>
        <w:tab/>
        <w:t>30</w:t>
      </w:r>
    </w:p>
    <w:p w14:paraId="443185FB" w14:textId="77777777" w:rsidR="007326A8" w:rsidRPr="00935063" w:rsidRDefault="007326A8" w:rsidP="00CE5B76">
      <w:pPr>
        <w:numPr>
          <w:ilvl w:val="0"/>
          <w:numId w:val="15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5063">
        <w:rPr>
          <w:rFonts w:ascii="Arial" w:hAnsi="Arial" w:cs="Arial"/>
          <w:sz w:val="20"/>
          <w:szCs w:val="20"/>
        </w:rPr>
        <w:tab/>
        <w:t>5,5</w:t>
      </w:r>
    </w:p>
    <w:p w14:paraId="3AEDCB52" w14:textId="77777777" w:rsidR="007326A8" w:rsidRPr="00935063" w:rsidRDefault="007326A8" w:rsidP="00CE5B76">
      <w:pPr>
        <w:numPr>
          <w:ilvl w:val="0"/>
          <w:numId w:val="15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935063">
        <w:rPr>
          <w:rFonts w:ascii="Arial" w:hAnsi="Arial" w:cs="Arial"/>
          <w:sz w:val="20"/>
          <w:szCs w:val="20"/>
        </w:rPr>
        <w:tab/>
        <w:t>50</w:t>
      </w:r>
    </w:p>
    <w:p w14:paraId="4F9DDA29" w14:textId="77777777" w:rsidR="007326A8" w:rsidRPr="00935063" w:rsidRDefault="007326A8" w:rsidP="00CE5B76">
      <w:pPr>
        <w:numPr>
          <w:ilvl w:val="0"/>
          <w:numId w:val="15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  <w:t>teljes</w:t>
      </w:r>
    </w:p>
    <w:p w14:paraId="40F36552" w14:textId="77777777" w:rsidR="002373D1" w:rsidRPr="000C3CD7" w:rsidRDefault="002373D1" w:rsidP="00CE5B76">
      <w:pPr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0C3CD7">
        <w:rPr>
          <w:rFonts w:ascii="Arial" w:hAnsi="Arial" w:cs="Arial"/>
          <w:sz w:val="20"/>
          <w:szCs w:val="20"/>
        </w:rPr>
        <w:t xml:space="preserve">Az építési övezetben elhelyezhető </w:t>
      </w:r>
      <w:r w:rsidRPr="002373D1">
        <w:rPr>
          <w:rFonts w:ascii="Arial" w:hAnsi="Arial" w:cs="Arial"/>
          <w:sz w:val="20"/>
          <w:szCs w:val="20"/>
        </w:rPr>
        <w:t>épület</w:t>
      </w:r>
      <w:r w:rsidRPr="000C3CD7">
        <w:rPr>
          <w:rFonts w:ascii="Arial" w:hAnsi="Arial" w:cs="Arial"/>
          <w:sz w:val="20"/>
          <w:szCs w:val="20"/>
        </w:rPr>
        <w:t xml:space="preserve"> a vonatkozó jogszabályi előírásokon túlmenően</w:t>
      </w:r>
    </w:p>
    <w:p w14:paraId="5482D214" w14:textId="77777777" w:rsidR="002373D1" w:rsidRPr="00332AA8" w:rsidRDefault="002373D1" w:rsidP="00CE5B76">
      <w:pPr>
        <w:numPr>
          <w:ilvl w:val="0"/>
          <w:numId w:val="14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32AA8">
        <w:rPr>
          <w:rFonts w:ascii="Arial" w:hAnsi="Arial" w:cs="Arial"/>
          <w:sz w:val="20"/>
          <w:szCs w:val="20"/>
        </w:rPr>
        <w:t xml:space="preserve">melléképület, </w:t>
      </w:r>
    </w:p>
    <w:p w14:paraId="39C23A8F" w14:textId="77777777" w:rsidR="00FB355E" w:rsidRPr="00332AA8" w:rsidRDefault="00FB355E" w:rsidP="00CE5B76">
      <w:pPr>
        <w:numPr>
          <w:ilvl w:val="0"/>
          <w:numId w:val="14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32AA8">
        <w:rPr>
          <w:rFonts w:ascii="Arial" w:hAnsi="Arial" w:cs="Arial"/>
          <w:sz w:val="20"/>
          <w:szCs w:val="20"/>
        </w:rPr>
        <w:t>a megengedett lakásszámot meg nem</w:t>
      </w:r>
      <w:r w:rsidR="00332AA8" w:rsidRPr="00332AA8">
        <w:rPr>
          <w:rFonts w:ascii="Arial" w:hAnsi="Arial" w:cs="Arial"/>
          <w:sz w:val="20"/>
          <w:szCs w:val="20"/>
        </w:rPr>
        <w:t xml:space="preserve"> </w:t>
      </w:r>
      <w:r w:rsidRPr="00332AA8">
        <w:rPr>
          <w:rFonts w:ascii="Arial" w:hAnsi="Arial" w:cs="Arial"/>
          <w:sz w:val="20"/>
          <w:szCs w:val="20"/>
        </w:rPr>
        <w:t>haladó vendégszobaszámú szállás jellegű épület,</w:t>
      </w:r>
    </w:p>
    <w:p w14:paraId="6B4D4C00" w14:textId="77777777" w:rsidR="002373D1" w:rsidRPr="00332AA8" w:rsidRDefault="002373D1" w:rsidP="00CE5B76">
      <w:pPr>
        <w:numPr>
          <w:ilvl w:val="0"/>
          <w:numId w:val="14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32AA8">
        <w:rPr>
          <w:rFonts w:ascii="Arial" w:hAnsi="Arial" w:cs="Arial"/>
          <w:sz w:val="20"/>
          <w:szCs w:val="20"/>
        </w:rPr>
        <w:t>a terület rendeltetésszerű használatát nem zavaró hatású kézműipari építmény legfeljebb nettó 50 m2 alapterületű főrendeltetésű helyiséggel,</w:t>
      </w:r>
    </w:p>
    <w:p w14:paraId="0F6983DB" w14:textId="56AB900D" w:rsidR="002373D1" w:rsidRPr="0044394F" w:rsidRDefault="00220909" w:rsidP="00CE5B76">
      <w:pPr>
        <w:numPr>
          <w:ilvl w:val="0"/>
          <w:numId w:val="14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44394F">
        <w:rPr>
          <w:rFonts w:ascii="Arial" w:hAnsi="Arial" w:cs="Arial"/>
          <w:sz w:val="20"/>
          <w:szCs w:val="20"/>
        </w:rPr>
        <w:t xml:space="preserve">a fenti </w:t>
      </w:r>
      <w:r w:rsidR="002373D1" w:rsidRPr="0044394F">
        <w:rPr>
          <w:rFonts w:ascii="Arial" w:hAnsi="Arial" w:cs="Arial"/>
          <w:sz w:val="20"/>
          <w:szCs w:val="20"/>
        </w:rPr>
        <w:t xml:space="preserve">rendeltetésű épületekhez tartozó </w:t>
      </w:r>
      <w:r w:rsidR="0044394F" w:rsidRPr="0044394F">
        <w:rPr>
          <w:rFonts w:ascii="Arial" w:hAnsi="Arial" w:cs="Arial"/>
          <w:sz w:val="20"/>
          <w:szCs w:val="20"/>
        </w:rPr>
        <w:t xml:space="preserve">melléképület </w:t>
      </w:r>
      <w:r w:rsidR="002373D1" w:rsidRPr="0044394F">
        <w:rPr>
          <w:rFonts w:ascii="Arial" w:hAnsi="Arial" w:cs="Arial"/>
          <w:sz w:val="20"/>
          <w:szCs w:val="20"/>
        </w:rPr>
        <w:t xml:space="preserve">lehet. </w:t>
      </w:r>
    </w:p>
    <w:p w14:paraId="05857D79" w14:textId="77777777" w:rsidR="00266C94" w:rsidRPr="003622A6" w:rsidRDefault="00266C94" w:rsidP="00CE5B76">
      <w:pPr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Az építési övezetben minden terepszint alatti építmény elhelyezhető.</w:t>
      </w:r>
    </w:p>
    <w:p w14:paraId="777FE6FA" w14:textId="056C9A08" w:rsidR="0049168E" w:rsidRPr="00FC1482" w:rsidRDefault="0049168E" w:rsidP="00CE5B76">
      <w:pPr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FC1482">
        <w:rPr>
          <w:rFonts w:ascii="Arial" w:hAnsi="Arial" w:cs="Arial"/>
          <w:sz w:val="20"/>
          <w:szCs w:val="20"/>
        </w:rPr>
        <w:t xml:space="preserve">Az építési övezetben melléképület a (2) </w:t>
      </w:r>
      <w:r w:rsidR="00B320F6">
        <w:rPr>
          <w:rFonts w:ascii="Arial" w:hAnsi="Arial" w:cs="Arial"/>
          <w:sz w:val="20"/>
          <w:szCs w:val="20"/>
        </w:rPr>
        <w:t xml:space="preserve">bekezdés </w:t>
      </w:r>
      <w:r w:rsidR="00332AA8">
        <w:rPr>
          <w:rFonts w:ascii="Arial" w:hAnsi="Arial" w:cs="Arial"/>
          <w:sz w:val="20"/>
          <w:szCs w:val="20"/>
        </w:rPr>
        <w:t>d</w:t>
      </w:r>
      <w:r w:rsidR="00FE4F6E">
        <w:rPr>
          <w:rFonts w:ascii="Arial" w:hAnsi="Arial" w:cs="Arial"/>
          <w:sz w:val="20"/>
          <w:szCs w:val="20"/>
        </w:rPr>
        <w:t xml:space="preserve">) </w:t>
      </w:r>
      <w:r w:rsidRPr="00FC1482">
        <w:rPr>
          <w:rFonts w:ascii="Arial" w:hAnsi="Arial" w:cs="Arial"/>
          <w:sz w:val="20"/>
          <w:szCs w:val="20"/>
        </w:rPr>
        <w:t>pontban foglaltak figyelembevételével elhelyezhető</w:t>
      </w:r>
      <w:r>
        <w:rPr>
          <w:rFonts w:ascii="Arial" w:hAnsi="Arial" w:cs="Arial"/>
          <w:sz w:val="20"/>
          <w:szCs w:val="20"/>
        </w:rPr>
        <w:t>,</w:t>
      </w:r>
      <w:r w:rsidRPr="00FC1482">
        <w:rPr>
          <w:rFonts w:ascii="Arial" w:hAnsi="Arial" w:cs="Arial"/>
          <w:sz w:val="20"/>
          <w:szCs w:val="20"/>
        </w:rPr>
        <w:t xml:space="preserve"> az alábbi szabályok</w:t>
      </w:r>
      <w:r>
        <w:rPr>
          <w:rFonts w:ascii="Arial" w:hAnsi="Arial" w:cs="Arial"/>
          <w:sz w:val="20"/>
          <w:szCs w:val="20"/>
        </w:rPr>
        <w:t xml:space="preserve"> alkalmazásával: </w:t>
      </w:r>
    </w:p>
    <w:p w14:paraId="00CCEA81" w14:textId="77777777" w:rsidR="00CD1A44" w:rsidRPr="009A67B0" w:rsidRDefault="00CD1A44" w:rsidP="00CE5B76">
      <w:pPr>
        <w:numPr>
          <w:ilvl w:val="0"/>
          <w:numId w:val="8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A67B0">
        <w:rPr>
          <w:rFonts w:ascii="Arial" w:hAnsi="Arial" w:cs="Arial"/>
          <w:sz w:val="20"/>
          <w:szCs w:val="20"/>
        </w:rPr>
        <w:t>a lakóépülettel azonos oldalhatáron a főépülettel legfeljebb azonos</w:t>
      </w:r>
      <w:r>
        <w:rPr>
          <w:rFonts w:ascii="Arial" w:hAnsi="Arial" w:cs="Arial"/>
          <w:sz w:val="20"/>
          <w:szCs w:val="20"/>
        </w:rPr>
        <w:t xml:space="preserve"> </w:t>
      </w:r>
      <w:r w:rsidRPr="009A67B0">
        <w:rPr>
          <w:rFonts w:ascii="Arial" w:hAnsi="Arial" w:cs="Arial"/>
          <w:sz w:val="20"/>
          <w:szCs w:val="20"/>
        </w:rPr>
        <w:t>épületmagassággal építhető,</w:t>
      </w:r>
    </w:p>
    <w:p w14:paraId="504CF6B5" w14:textId="77777777" w:rsidR="00CD1A44" w:rsidRPr="00E82CF1" w:rsidRDefault="00CD1A44" w:rsidP="00CE5B76">
      <w:pPr>
        <w:numPr>
          <w:ilvl w:val="0"/>
          <w:numId w:val="8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A67B0">
        <w:rPr>
          <w:rFonts w:ascii="Arial" w:hAnsi="Arial" w:cs="Arial"/>
          <w:sz w:val="20"/>
          <w:szCs w:val="20"/>
        </w:rPr>
        <w:t>két 30,00 m telekmélységet el nem érő telkek csatlakozásánál a hátsókert</w:t>
      </w:r>
      <w:r>
        <w:rPr>
          <w:rFonts w:ascii="Arial" w:hAnsi="Arial" w:cs="Arial"/>
          <w:sz w:val="20"/>
          <w:szCs w:val="20"/>
        </w:rPr>
        <w:t xml:space="preserve"> </w:t>
      </w:r>
      <w:r w:rsidRPr="009A67B0">
        <w:rPr>
          <w:rFonts w:ascii="Arial" w:hAnsi="Arial" w:cs="Arial"/>
          <w:sz w:val="20"/>
          <w:szCs w:val="20"/>
        </w:rPr>
        <w:t xml:space="preserve">mérete 0,00 m, </w:t>
      </w:r>
      <w:r w:rsidRPr="00E6718F">
        <w:rPr>
          <w:rFonts w:ascii="Arial" w:hAnsi="Arial" w:cs="Arial"/>
          <w:sz w:val="20"/>
          <w:szCs w:val="20"/>
        </w:rPr>
        <w:t>ebben az esetben a melléképületek egymással tűzfalasan összeépíthetők</w:t>
      </w:r>
      <w:r w:rsidR="0049168E" w:rsidRPr="00E6718F">
        <w:rPr>
          <w:rFonts w:ascii="Arial" w:hAnsi="Arial" w:cs="Arial"/>
          <w:sz w:val="20"/>
          <w:szCs w:val="20"/>
        </w:rPr>
        <w:t xml:space="preserve">, amennyiben az </w:t>
      </w:r>
      <w:r w:rsidR="0049168E" w:rsidRPr="00E82CF1">
        <w:rPr>
          <w:rFonts w:ascii="Arial" w:hAnsi="Arial" w:cs="Arial"/>
          <w:sz w:val="20"/>
          <w:szCs w:val="20"/>
        </w:rPr>
        <w:t>egyik telken létesül melléképítmény, akkor az csak tűzfalas kialakítással helyezhető el.</w:t>
      </w:r>
    </w:p>
    <w:p w14:paraId="50CC924B" w14:textId="77777777" w:rsidR="00EB558E" w:rsidRPr="00E82CF1" w:rsidRDefault="00EB558E" w:rsidP="00CE5B76">
      <w:pPr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E82CF1">
        <w:rPr>
          <w:rFonts w:ascii="Arial" w:hAnsi="Arial" w:cs="Arial"/>
          <w:sz w:val="20"/>
          <w:szCs w:val="20"/>
        </w:rPr>
        <w:t xml:space="preserve">Melléképítmények tekintetében az alábbiak helyezhetők el: </w:t>
      </w:r>
    </w:p>
    <w:p w14:paraId="53151E63" w14:textId="77777777" w:rsidR="00607D27" w:rsidRPr="003622A6" w:rsidRDefault="00960D3C" w:rsidP="00CE5B76">
      <w:pPr>
        <w:numPr>
          <w:ilvl w:val="0"/>
          <w:numId w:val="8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közműcsatlakozási vagy -pótló műtárgy</w:t>
      </w:r>
    </w:p>
    <w:p w14:paraId="6C3B9F51" w14:textId="77777777" w:rsidR="00607D27" w:rsidRPr="003622A6" w:rsidRDefault="00607D27" w:rsidP="00CE5B76">
      <w:pPr>
        <w:numPr>
          <w:ilvl w:val="0"/>
          <w:numId w:val="8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hulladéktartály-tároló</w:t>
      </w:r>
    </w:p>
    <w:p w14:paraId="465BE115" w14:textId="77777777" w:rsidR="00607D27" w:rsidRPr="003622A6" w:rsidRDefault="00607D27" w:rsidP="00CE5B76">
      <w:pPr>
        <w:numPr>
          <w:ilvl w:val="0"/>
          <w:numId w:val="8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kerti építmény</w:t>
      </w:r>
    </w:p>
    <w:p w14:paraId="4DD6C9CE" w14:textId="15CEEA0D" w:rsidR="00607D27" w:rsidRPr="003622A6" w:rsidRDefault="003622A6" w:rsidP="00CE5B76">
      <w:pPr>
        <w:numPr>
          <w:ilvl w:val="0"/>
          <w:numId w:val="8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 xml:space="preserve">háztartási célú kemence, </w:t>
      </w:r>
      <w:r w:rsidR="00607D27" w:rsidRPr="003622A6">
        <w:rPr>
          <w:rFonts w:ascii="Arial" w:hAnsi="Arial" w:cs="Arial"/>
          <w:sz w:val="20"/>
          <w:szCs w:val="20"/>
        </w:rPr>
        <w:t>húsfüstölő, jégverem, zöldségverem</w:t>
      </w:r>
    </w:p>
    <w:p w14:paraId="4408C23F" w14:textId="77777777" w:rsidR="00607D27" w:rsidRPr="003622A6" w:rsidRDefault="00607D27" w:rsidP="00CE5B76">
      <w:pPr>
        <w:numPr>
          <w:ilvl w:val="0"/>
          <w:numId w:val="8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állatkifutó</w:t>
      </w:r>
    </w:p>
    <w:p w14:paraId="1F10BFA2" w14:textId="77777777" w:rsidR="00607D27" w:rsidRPr="003622A6" w:rsidRDefault="00607D27" w:rsidP="00CE5B76">
      <w:pPr>
        <w:numPr>
          <w:ilvl w:val="0"/>
          <w:numId w:val="8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trágyatároló, komposztáló</w:t>
      </w:r>
    </w:p>
    <w:p w14:paraId="60946E09" w14:textId="77777777" w:rsidR="00607D27" w:rsidRPr="003622A6" w:rsidRDefault="00607D27" w:rsidP="00CE5B76">
      <w:pPr>
        <w:numPr>
          <w:ilvl w:val="0"/>
          <w:numId w:val="8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siló, ömlesztett anyag-, folyadék- és gáztároló</w:t>
      </w:r>
    </w:p>
    <w:p w14:paraId="394E3459" w14:textId="77777777" w:rsidR="00607D27" w:rsidRPr="003622A6" w:rsidRDefault="009450F0" w:rsidP="00CE5B76">
      <w:pPr>
        <w:numPr>
          <w:ilvl w:val="0"/>
          <w:numId w:val="8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építménynek minősülő antennatartó szerkezet, zászlótartó oszlop.</w:t>
      </w:r>
    </w:p>
    <w:p w14:paraId="083B1573" w14:textId="77777777" w:rsidR="00607D27" w:rsidRPr="003622A6" w:rsidRDefault="00607D27" w:rsidP="00615406">
      <w:pPr>
        <w:ind w:left="425"/>
        <w:jc w:val="both"/>
        <w:rPr>
          <w:rFonts w:ascii="Arial" w:hAnsi="Arial" w:cs="Arial"/>
          <w:sz w:val="20"/>
          <w:szCs w:val="20"/>
        </w:rPr>
      </w:pPr>
    </w:p>
    <w:p w14:paraId="5DB28B75" w14:textId="7B6E7DEE" w:rsidR="00D255D3" w:rsidRDefault="00825ED9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mallCaps/>
          <w:sz w:val="20"/>
          <w:szCs w:val="20"/>
        </w:rPr>
      </w:pPr>
      <w:r w:rsidRPr="00F8676A">
        <w:rPr>
          <w:rFonts w:ascii="Arial" w:hAnsi="Arial" w:cs="Arial"/>
          <w:b/>
          <w:smallCaps/>
          <w:sz w:val="20"/>
          <w:szCs w:val="20"/>
        </w:rPr>
        <w:lastRenderedPageBreak/>
        <w:t>§</w:t>
      </w:r>
    </w:p>
    <w:p w14:paraId="58E20B6C" w14:textId="77777777" w:rsidR="00F8676A" w:rsidRPr="00F8676A" w:rsidRDefault="00F8676A" w:rsidP="00F8676A">
      <w:pPr>
        <w:pStyle w:val="Listaszerbekezds"/>
        <w:ind w:left="720"/>
        <w:rPr>
          <w:rFonts w:ascii="Arial" w:hAnsi="Arial" w:cs="Arial"/>
          <w:b/>
          <w:smallCaps/>
          <w:sz w:val="20"/>
          <w:szCs w:val="20"/>
        </w:rPr>
      </w:pPr>
    </w:p>
    <w:p w14:paraId="259CE790" w14:textId="77777777" w:rsidR="00AC0AE7" w:rsidRPr="003622A6" w:rsidRDefault="00AC0AE7" w:rsidP="00CE5B76">
      <w:pPr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b/>
          <w:sz w:val="20"/>
          <w:szCs w:val="20"/>
        </w:rPr>
        <w:t>Lke-</w:t>
      </w:r>
      <w:r w:rsidR="00E22E57" w:rsidRPr="003622A6">
        <w:rPr>
          <w:rFonts w:ascii="Arial" w:hAnsi="Arial" w:cs="Arial"/>
          <w:b/>
          <w:sz w:val="20"/>
          <w:szCs w:val="20"/>
        </w:rPr>
        <w:t>2</w:t>
      </w:r>
      <w:r w:rsidRPr="003622A6">
        <w:rPr>
          <w:rFonts w:ascii="Arial" w:hAnsi="Arial" w:cs="Arial"/>
          <w:sz w:val="20"/>
          <w:szCs w:val="20"/>
        </w:rPr>
        <w:t xml:space="preserve"> jelű építési övezet előírásai:</w:t>
      </w:r>
    </w:p>
    <w:p w14:paraId="3DD2ACBD" w14:textId="1F8B1425" w:rsidR="0023265F" w:rsidRPr="003622A6" w:rsidRDefault="0023265F" w:rsidP="00CE5B76">
      <w:pPr>
        <w:numPr>
          <w:ilvl w:val="0"/>
          <w:numId w:val="15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Beépítési mód</w:t>
      </w:r>
      <w:r w:rsidRPr="003622A6">
        <w:rPr>
          <w:rFonts w:ascii="Arial" w:hAnsi="Arial" w:cs="Arial"/>
          <w:sz w:val="20"/>
          <w:szCs w:val="20"/>
        </w:rPr>
        <w:tab/>
      </w:r>
    </w:p>
    <w:p w14:paraId="32FB7DED" w14:textId="77777777" w:rsidR="00DC366E" w:rsidRPr="003622A6" w:rsidRDefault="00DC366E" w:rsidP="00DC366E">
      <w:pPr>
        <w:pStyle w:val="Listaszerbekezds"/>
        <w:ind w:left="785"/>
        <w:jc w:val="both"/>
        <w:rPr>
          <w:rFonts w:ascii="Arial" w:hAnsi="Arial" w:cs="Arial"/>
          <w:sz w:val="20"/>
          <w:szCs w:val="20"/>
        </w:rPr>
      </w:pPr>
      <w:proofErr w:type="spellStart"/>
      <w:r w:rsidRPr="003622A6">
        <w:rPr>
          <w:rFonts w:ascii="Arial" w:hAnsi="Arial" w:cs="Arial"/>
          <w:sz w:val="20"/>
          <w:szCs w:val="20"/>
        </w:rPr>
        <w:t>aa</w:t>
      </w:r>
      <w:proofErr w:type="spellEnd"/>
      <w:r w:rsidRPr="003622A6">
        <w:rPr>
          <w:rFonts w:ascii="Arial" w:hAnsi="Arial" w:cs="Arial"/>
          <w:sz w:val="20"/>
          <w:szCs w:val="20"/>
        </w:rPr>
        <w:t>)</w:t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  <w:t xml:space="preserve">         oldalhatáron álló</w:t>
      </w:r>
    </w:p>
    <w:p w14:paraId="751AC882" w14:textId="77777777" w:rsidR="00DC366E" w:rsidRPr="003622A6" w:rsidRDefault="00DC366E" w:rsidP="00DC366E">
      <w:pPr>
        <w:pStyle w:val="Listaszerbekezds"/>
        <w:ind w:left="785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ab)</w:t>
      </w:r>
      <w:r w:rsidRPr="003622A6">
        <w:rPr>
          <w:rFonts w:ascii="Arial" w:hAnsi="Arial" w:cs="Arial"/>
          <w:sz w:val="20"/>
          <w:szCs w:val="20"/>
        </w:rPr>
        <w:tab/>
        <w:t xml:space="preserve">18 méternél szélesebb és saroktelek esetén: </w:t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Pr="003622A6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5639A294" w14:textId="77777777" w:rsidR="0023265F" w:rsidRPr="003622A6" w:rsidRDefault="0023265F" w:rsidP="00CE5B76">
      <w:pPr>
        <w:numPr>
          <w:ilvl w:val="0"/>
          <w:numId w:val="15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Kialakítható legkisebb telekterület (m2)</w:t>
      </w:r>
      <w:r w:rsidRPr="003622A6">
        <w:rPr>
          <w:rFonts w:ascii="Arial" w:hAnsi="Arial" w:cs="Arial"/>
          <w:sz w:val="20"/>
          <w:szCs w:val="20"/>
        </w:rPr>
        <w:tab/>
        <w:t>600</w:t>
      </w:r>
    </w:p>
    <w:p w14:paraId="7C1EF263" w14:textId="77777777" w:rsidR="0023265F" w:rsidRPr="003622A6" w:rsidRDefault="0023265F" w:rsidP="00CE5B76">
      <w:pPr>
        <w:numPr>
          <w:ilvl w:val="0"/>
          <w:numId w:val="15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3622A6">
        <w:rPr>
          <w:rFonts w:ascii="Arial" w:hAnsi="Arial" w:cs="Arial"/>
          <w:sz w:val="20"/>
          <w:szCs w:val="20"/>
        </w:rPr>
        <w:tab/>
        <w:t>30</w:t>
      </w:r>
    </w:p>
    <w:p w14:paraId="7C95A8C9" w14:textId="77777777" w:rsidR="0023265F" w:rsidRPr="003622A6" w:rsidRDefault="0023265F" w:rsidP="00CE5B76">
      <w:pPr>
        <w:numPr>
          <w:ilvl w:val="0"/>
          <w:numId w:val="15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3622A6">
        <w:rPr>
          <w:rFonts w:ascii="Arial" w:hAnsi="Arial" w:cs="Arial"/>
          <w:sz w:val="20"/>
          <w:szCs w:val="20"/>
        </w:rPr>
        <w:tab/>
        <w:t>5,5</w:t>
      </w:r>
    </w:p>
    <w:p w14:paraId="147921D4" w14:textId="77777777" w:rsidR="0023265F" w:rsidRPr="003622A6" w:rsidRDefault="0023265F" w:rsidP="00CE5B76">
      <w:pPr>
        <w:numPr>
          <w:ilvl w:val="0"/>
          <w:numId w:val="15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3622A6">
        <w:rPr>
          <w:rFonts w:ascii="Arial" w:hAnsi="Arial" w:cs="Arial"/>
          <w:sz w:val="20"/>
          <w:szCs w:val="20"/>
        </w:rPr>
        <w:tab/>
        <w:t>50</w:t>
      </w:r>
    </w:p>
    <w:p w14:paraId="061390C5" w14:textId="77777777" w:rsidR="0023265F" w:rsidRPr="003622A6" w:rsidRDefault="0023265F" w:rsidP="00CE5B76">
      <w:pPr>
        <w:numPr>
          <w:ilvl w:val="0"/>
          <w:numId w:val="15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A közműellátás mértéke:</w:t>
      </w:r>
      <w:r w:rsidRPr="003622A6">
        <w:rPr>
          <w:rFonts w:ascii="Arial" w:hAnsi="Arial" w:cs="Arial"/>
          <w:sz w:val="20"/>
          <w:szCs w:val="20"/>
        </w:rPr>
        <w:tab/>
        <w:t>teljes</w:t>
      </w:r>
    </w:p>
    <w:p w14:paraId="37A5855F" w14:textId="63FA6301" w:rsidR="0023265F" w:rsidRPr="003622A6" w:rsidRDefault="0023265F" w:rsidP="00CE5B76">
      <w:pPr>
        <w:numPr>
          <w:ilvl w:val="0"/>
          <w:numId w:val="15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Az építési övezetben az előkert mérete</w:t>
      </w:r>
      <w:r w:rsidRPr="003622A6">
        <w:rPr>
          <w:rFonts w:ascii="Arial" w:hAnsi="Arial" w:cs="Arial"/>
          <w:sz w:val="20"/>
          <w:szCs w:val="20"/>
        </w:rPr>
        <w:tab/>
        <w:t>3,0 m</w:t>
      </w:r>
    </w:p>
    <w:p w14:paraId="298A5783" w14:textId="77777777" w:rsidR="009F08DC" w:rsidRPr="003622A6" w:rsidRDefault="009F08DC" w:rsidP="00CE5B76">
      <w:pPr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Az építési övezetben elhelyezhető épület a vonatkozó jogszabályi előírásokon túlmenően</w:t>
      </w:r>
    </w:p>
    <w:p w14:paraId="3B4BF323" w14:textId="77777777" w:rsidR="00332AA8" w:rsidRPr="003622A6" w:rsidRDefault="00332AA8" w:rsidP="00CE5B76">
      <w:pPr>
        <w:numPr>
          <w:ilvl w:val="0"/>
          <w:numId w:val="149"/>
        </w:numPr>
        <w:tabs>
          <w:tab w:val="left" w:pos="2835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 xml:space="preserve">legfeljebb hatlakásos lakóépület, </w:t>
      </w:r>
    </w:p>
    <w:p w14:paraId="6BBB688B" w14:textId="77777777" w:rsidR="009F08DC" w:rsidRPr="003622A6" w:rsidRDefault="009F08DC" w:rsidP="00CE5B76">
      <w:pPr>
        <w:numPr>
          <w:ilvl w:val="0"/>
          <w:numId w:val="149"/>
        </w:numPr>
        <w:tabs>
          <w:tab w:val="left" w:pos="2835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 xml:space="preserve">melléképület, </w:t>
      </w:r>
    </w:p>
    <w:p w14:paraId="0FA68CBE" w14:textId="27811A1E" w:rsidR="009F08DC" w:rsidRPr="003622A6" w:rsidRDefault="009F08DC" w:rsidP="00CE5B76">
      <w:pPr>
        <w:numPr>
          <w:ilvl w:val="0"/>
          <w:numId w:val="14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a terület rendeltetésszerű használatát nem za</w:t>
      </w:r>
      <w:r w:rsidR="00220909" w:rsidRPr="003622A6">
        <w:rPr>
          <w:rFonts w:ascii="Arial" w:hAnsi="Arial" w:cs="Arial"/>
          <w:sz w:val="20"/>
          <w:szCs w:val="20"/>
        </w:rPr>
        <w:t>varó hatású kézműipari építmény</w:t>
      </w:r>
      <w:r w:rsidR="009B18B4">
        <w:rPr>
          <w:rFonts w:ascii="Arial" w:hAnsi="Arial" w:cs="Arial"/>
          <w:sz w:val="20"/>
          <w:szCs w:val="20"/>
        </w:rPr>
        <w:t xml:space="preserve"> lehet.</w:t>
      </w:r>
    </w:p>
    <w:p w14:paraId="49526172" w14:textId="77777777" w:rsidR="00526AC8" w:rsidRPr="003622A6" w:rsidRDefault="00526AC8" w:rsidP="00CE5B76">
      <w:pPr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Az építési övezetben minden terepszint alatti építmény elhelyezhető.</w:t>
      </w:r>
    </w:p>
    <w:p w14:paraId="78713BAF" w14:textId="0E95E63B" w:rsidR="00526AC8" w:rsidRPr="003622A6" w:rsidRDefault="00526AC8" w:rsidP="00CE5B76">
      <w:pPr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Az építési övezetben melléképület a (2)</w:t>
      </w:r>
      <w:r w:rsidR="00220909" w:rsidRPr="003622A6">
        <w:rPr>
          <w:rFonts w:ascii="Arial" w:hAnsi="Arial" w:cs="Arial"/>
          <w:sz w:val="20"/>
          <w:szCs w:val="20"/>
        </w:rPr>
        <w:t xml:space="preserve"> </w:t>
      </w:r>
      <w:r w:rsidR="00B320F6" w:rsidRPr="003622A6">
        <w:rPr>
          <w:rFonts w:ascii="Arial" w:hAnsi="Arial" w:cs="Arial"/>
          <w:sz w:val="20"/>
          <w:szCs w:val="20"/>
        </w:rPr>
        <w:t xml:space="preserve">bekezdés </w:t>
      </w:r>
      <w:r w:rsidR="00332AA8" w:rsidRPr="003622A6">
        <w:rPr>
          <w:rFonts w:ascii="Arial" w:hAnsi="Arial" w:cs="Arial"/>
          <w:sz w:val="20"/>
          <w:szCs w:val="20"/>
        </w:rPr>
        <w:t>d</w:t>
      </w:r>
      <w:r w:rsidR="00220909" w:rsidRPr="003622A6">
        <w:rPr>
          <w:rFonts w:ascii="Arial" w:hAnsi="Arial" w:cs="Arial"/>
          <w:sz w:val="20"/>
          <w:szCs w:val="20"/>
        </w:rPr>
        <w:t>)</w:t>
      </w:r>
      <w:r w:rsidRPr="003622A6">
        <w:rPr>
          <w:rFonts w:ascii="Arial" w:hAnsi="Arial" w:cs="Arial"/>
          <w:sz w:val="20"/>
          <w:szCs w:val="20"/>
        </w:rPr>
        <w:t xml:space="preserve"> pontban foglaltak figyelembevételével elhelyezhető. </w:t>
      </w:r>
      <w:r w:rsidR="00116766" w:rsidRPr="003622A6">
        <w:rPr>
          <w:rFonts w:ascii="Arial" w:hAnsi="Arial" w:cs="Arial"/>
          <w:sz w:val="20"/>
          <w:szCs w:val="20"/>
        </w:rPr>
        <w:t>A</w:t>
      </w:r>
      <w:r w:rsidRPr="003622A6">
        <w:rPr>
          <w:rFonts w:ascii="Arial" w:hAnsi="Arial" w:cs="Arial"/>
          <w:sz w:val="20"/>
          <w:szCs w:val="20"/>
        </w:rPr>
        <w:t xml:space="preserve"> lakóépülettel azonos oldalhatáron a főépülettel legfeljebb azonos épületmagassággal építhető</w:t>
      </w:r>
      <w:r w:rsidR="00116766" w:rsidRPr="003622A6">
        <w:rPr>
          <w:rFonts w:ascii="Arial" w:hAnsi="Arial" w:cs="Arial"/>
          <w:sz w:val="20"/>
          <w:szCs w:val="20"/>
        </w:rPr>
        <w:t>.</w:t>
      </w:r>
    </w:p>
    <w:p w14:paraId="7A847E62" w14:textId="77777777" w:rsidR="00526AC8" w:rsidRPr="003622A6" w:rsidRDefault="00526AC8" w:rsidP="00CE5B76">
      <w:pPr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 xml:space="preserve">Melléképítmények tekintetében az alábbiak helyezhetők el: </w:t>
      </w:r>
    </w:p>
    <w:p w14:paraId="47F16AA4" w14:textId="77777777" w:rsidR="00526AC8" w:rsidRPr="003622A6" w:rsidRDefault="009F08DC" w:rsidP="00CE5B76">
      <w:pPr>
        <w:numPr>
          <w:ilvl w:val="0"/>
          <w:numId w:val="83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közműcsatlakozási vagy -pótló műtárgy</w:t>
      </w:r>
    </w:p>
    <w:p w14:paraId="1394E4EE" w14:textId="77777777" w:rsidR="00526AC8" w:rsidRPr="003622A6" w:rsidRDefault="00526AC8" w:rsidP="00CE5B76">
      <w:pPr>
        <w:numPr>
          <w:ilvl w:val="0"/>
          <w:numId w:val="83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hulladéktartály-tároló</w:t>
      </w:r>
    </w:p>
    <w:p w14:paraId="521F3FA6" w14:textId="77777777" w:rsidR="00526AC8" w:rsidRPr="003622A6" w:rsidRDefault="00526AC8" w:rsidP="00CE5B76">
      <w:pPr>
        <w:numPr>
          <w:ilvl w:val="0"/>
          <w:numId w:val="83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kerti építmény</w:t>
      </w:r>
    </w:p>
    <w:p w14:paraId="13D99E32" w14:textId="6E50335A" w:rsidR="00526AC8" w:rsidRPr="003622A6" w:rsidRDefault="003622A6" w:rsidP="00CE5B76">
      <w:pPr>
        <w:numPr>
          <w:ilvl w:val="0"/>
          <w:numId w:val="83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 xml:space="preserve">háztartási célú kemence, </w:t>
      </w:r>
      <w:r w:rsidR="00526AC8" w:rsidRPr="003622A6">
        <w:rPr>
          <w:rFonts w:ascii="Arial" w:hAnsi="Arial" w:cs="Arial"/>
          <w:sz w:val="20"/>
          <w:szCs w:val="20"/>
        </w:rPr>
        <w:t>húsfüstölő, jégverem, zöldségverem</w:t>
      </w:r>
    </w:p>
    <w:p w14:paraId="1E96A44E" w14:textId="77777777" w:rsidR="00526AC8" w:rsidRPr="009450F0" w:rsidRDefault="00526AC8" w:rsidP="00CE5B76">
      <w:pPr>
        <w:numPr>
          <w:ilvl w:val="0"/>
          <w:numId w:val="83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450F0">
        <w:rPr>
          <w:rFonts w:ascii="Arial" w:hAnsi="Arial" w:cs="Arial"/>
          <w:sz w:val="20"/>
          <w:szCs w:val="20"/>
        </w:rPr>
        <w:t>állatkifutó</w:t>
      </w:r>
    </w:p>
    <w:p w14:paraId="142A0A66" w14:textId="77777777" w:rsidR="00526AC8" w:rsidRPr="009450F0" w:rsidRDefault="00526AC8" w:rsidP="00CE5B76">
      <w:pPr>
        <w:numPr>
          <w:ilvl w:val="0"/>
          <w:numId w:val="83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450F0">
        <w:rPr>
          <w:rFonts w:ascii="Arial" w:hAnsi="Arial" w:cs="Arial"/>
          <w:sz w:val="20"/>
          <w:szCs w:val="20"/>
        </w:rPr>
        <w:t>trágyatároló, komposztáló</w:t>
      </w:r>
    </w:p>
    <w:p w14:paraId="2BDD982A" w14:textId="77777777" w:rsidR="00526AC8" w:rsidRPr="009450F0" w:rsidRDefault="00526AC8" w:rsidP="00CE5B76">
      <w:pPr>
        <w:numPr>
          <w:ilvl w:val="0"/>
          <w:numId w:val="83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450F0">
        <w:rPr>
          <w:rFonts w:ascii="Arial" w:hAnsi="Arial" w:cs="Arial"/>
          <w:sz w:val="20"/>
          <w:szCs w:val="20"/>
        </w:rPr>
        <w:t>siló, ömlesztett anyag-, folyadék- és gáztároló</w:t>
      </w:r>
    </w:p>
    <w:p w14:paraId="6F234411" w14:textId="77777777" w:rsidR="00526AC8" w:rsidRPr="008A5CCD" w:rsidRDefault="00526AC8" w:rsidP="00CE5B76">
      <w:pPr>
        <w:numPr>
          <w:ilvl w:val="0"/>
          <w:numId w:val="83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8A5CCD">
        <w:rPr>
          <w:rFonts w:ascii="Arial" w:hAnsi="Arial" w:cs="Arial"/>
          <w:sz w:val="20"/>
          <w:szCs w:val="20"/>
        </w:rPr>
        <w:t>építménynek minősülő antennatartó szerkezet, zászlótartó oszlop.</w:t>
      </w:r>
    </w:p>
    <w:p w14:paraId="36F744F3" w14:textId="77777777" w:rsidR="007E59A0" w:rsidRDefault="007E59A0" w:rsidP="0003274E">
      <w:pPr>
        <w:jc w:val="both"/>
        <w:rPr>
          <w:rFonts w:ascii="Arial" w:hAnsi="Arial" w:cs="Arial"/>
          <w:sz w:val="20"/>
          <w:szCs w:val="20"/>
        </w:rPr>
      </w:pPr>
    </w:p>
    <w:p w14:paraId="471CF305" w14:textId="77777777" w:rsidR="007E59A0" w:rsidRDefault="007E59A0" w:rsidP="0003274E">
      <w:pPr>
        <w:jc w:val="both"/>
        <w:rPr>
          <w:rFonts w:ascii="Arial" w:hAnsi="Arial" w:cs="Arial"/>
          <w:sz w:val="20"/>
          <w:szCs w:val="20"/>
        </w:rPr>
      </w:pPr>
    </w:p>
    <w:p w14:paraId="3CA3F15D" w14:textId="72DD00BA" w:rsidR="0049168E" w:rsidRDefault="0049168E" w:rsidP="00F8676A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607D27">
        <w:rPr>
          <w:rFonts w:ascii="Arial" w:hAnsi="Arial" w:cs="Arial"/>
          <w:b/>
          <w:sz w:val="20"/>
          <w:szCs w:val="20"/>
        </w:rPr>
        <w:t xml:space="preserve">A </w:t>
      </w:r>
      <w:r>
        <w:rPr>
          <w:rFonts w:ascii="Arial" w:hAnsi="Arial" w:cs="Arial"/>
          <w:b/>
          <w:sz w:val="20"/>
          <w:szCs w:val="20"/>
        </w:rPr>
        <w:t>falu</w:t>
      </w:r>
      <w:r w:rsidRPr="00607D27">
        <w:rPr>
          <w:rFonts w:ascii="Arial" w:hAnsi="Arial" w:cs="Arial"/>
          <w:b/>
          <w:sz w:val="20"/>
          <w:szCs w:val="20"/>
        </w:rPr>
        <w:t>sias lakóterületek övezeteinek (</w:t>
      </w:r>
      <w:proofErr w:type="spellStart"/>
      <w:r w:rsidRPr="00607D27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f</w:t>
      </w:r>
      <w:proofErr w:type="spellEnd"/>
      <w:r w:rsidRPr="00607D27">
        <w:rPr>
          <w:rFonts w:ascii="Arial" w:hAnsi="Arial" w:cs="Arial"/>
          <w:b/>
          <w:sz w:val="20"/>
          <w:szCs w:val="20"/>
        </w:rPr>
        <w:t>) részletes előírásai</w:t>
      </w:r>
    </w:p>
    <w:p w14:paraId="2371DF40" w14:textId="77777777" w:rsidR="00F8676A" w:rsidRPr="00607D27" w:rsidRDefault="00F8676A" w:rsidP="00F8676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86F61DC" w14:textId="71E7E82F" w:rsidR="00B30811" w:rsidRDefault="00825ED9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mallCaps/>
          <w:sz w:val="20"/>
          <w:szCs w:val="20"/>
        </w:rPr>
      </w:pPr>
      <w:r w:rsidRPr="00F8676A">
        <w:rPr>
          <w:rFonts w:ascii="Arial" w:hAnsi="Arial" w:cs="Arial"/>
          <w:b/>
          <w:smallCaps/>
          <w:sz w:val="20"/>
          <w:szCs w:val="20"/>
        </w:rPr>
        <w:t>§</w:t>
      </w:r>
    </w:p>
    <w:p w14:paraId="68C3475C" w14:textId="77777777" w:rsidR="00F8676A" w:rsidRPr="00F8676A" w:rsidRDefault="00F8676A" w:rsidP="00F8676A">
      <w:pPr>
        <w:pStyle w:val="Listaszerbekezds"/>
        <w:ind w:left="720"/>
        <w:rPr>
          <w:rFonts w:ascii="Arial" w:hAnsi="Arial" w:cs="Arial"/>
          <w:b/>
          <w:smallCaps/>
          <w:sz w:val="20"/>
          <w:szCs w:val="20"/>
        </w:rPr>
      </w:pPr>
    </w:p>
    <w:p w14:paraId="640A3665" w14:textId="77777777" w:rsidR="00B30811" w:rsidRPr="00421906" w:rsidRDefault="0075797B" w:rsidP="00CE5B76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421906">
        <w:rPr>
          <w:rFonts w:ascii="Arial" w:hAnsi="Arial" w:cs="Arial"/>
          <w:b/>
          <w:sz w:val="20"/>
          <w:szCs w:val="20"/>
        </w:rPr>
        <w:t>Lf</w:t>
      </w:r>
      <w:r w:rsidR="008A5CCD" w:rsidRPr="00421906">
        <w:rPr>
          <w:rFonts w:ascii="Arial" w:hAnsi="Arial" w:cs="Arial"/>
          <w:b/>
          <w:sz w:val="20"/>
          <w:szCs w:val="20"/>
        </w:rPr>
        <w:t>-1</w:t>
      </w:r>
      <w:r w:rsidR="00B30811" w:rsidRPr="00421906">
        <w:rPr>
          <w:rFonts w:ascii="Arial" w:hAnsi="Arial" w:cs="Arial"/>
          <w:sz w:val="20"/>
          <w:szCs w:val="20"/>
        </w:rPr>
        <w:t xml:space="preserve"> jelű építési övezet előírásai:</w:t>
      </w:r>
    </w:p>
    <w:p w14:paraId="44898792" w14:textId="7F1765D3" w:rsidR="00E40CB0" w:rsidRDefault="00E40CB0" w:rsidP="00CE5B76">
      <w:pPr>
        <w:numPr>
          <w:ilvl w:val="0"/>
          <w:numId w:val="15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421906">
        <w:rPr>
          <w:rFonts w:ascii="Arial" w:hAnsi="Arial" w:cs="Arial"/>
          <w:sz w:val="20"/>
          <w:szCs w:val="20"/>
        </w:rPr>
        <w:t>Beépítési mód</w:t>
      </w:r>
    </w:p>
    <w:p w14:paraId="3CA4BC9D" w14:textId="77777777" w:rsidR="0040590B" w:rsidRPr="003622A6" w:rsidRDefault="0040590B" w:rsidP="0040590B">
      <w:pPr>
        <w:pStyle w:val="Listaszerbekezds"/>
        <w:ind w:left="785"/>
        <w:jc w:val="both"/>
        <w:rPr>
          <w:rFonts w:ascii="Arial" w:hAnsi="Arial" w:cs="Arial"/>
          <w:sz w:val="20"/>
          <w:szCs w:val="20"/>
        </w:rPr>
      </w:pPr>
      <w:proofErr w:type="spellStart"/>
      <w:r w:rsidRPr="003622A6">
        <w:rPr>
          <w:rFonts w:ascii="Arial" w:hAnsi="Arial" w:cs="Arial"/>
          <w:sz w:val="20"/>
          <w:szCs w:val="20"/>
        </w:rPr>
        <w:t>aa</w:t>
      </w:r>
      <w:proofErr w:type="spellEnd"/>
      <w:r w:rsidRPr="003622A6">
        <w:rPr>
          <w:rFonts w:ascii="Arial" w:hAnsi="Arial" w:cs="Arial"/>
          <w:sz w:val="20"/>
          <w:szCs w:val="20"/>
        </w:rPr>
        <w:t>)</w:t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  <w:t xml:space="preserve">         oldalhatáron álló</w:t>
      </w:r>
    </w:p>
    <w:p w14:paraId="16E497E6" w14:textId="77777777" w:rsidR="0040590B" w:rsidRPr="003622A6" w:rsidRDefault="0040590B" w:rsidP="0040590B">
      <w:pPr>
        <w:pStyle w:val="Listaszerbekezds"/>
        <w:ind w:left="785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ab)</w:t>
      </w:r>
      <w:r w:rsidRPr="003622A6">
        <w:rPr>
          <w:rFonts w:ascii="Arial" w:hAnsi="Arial" w:cs="Arial"/>
          <w:sz w:val="20"/>
          <w:szCs w:val="20"/>
        </w:rPr>
        <w:tab/>
        <w:t xml:space="preserve">18 méternél szélesebb és saroktelek esetén: </w:t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Pr="003622A6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6B22CCD8" w14:textId="432D8681" w:rsidR="00E40CB0" w:rsidRPr="00421906" w:rsidRDefault="00E40CB0" w:rsidP="00CE5B76">
      <w:pPr>
        <w:numPr>
          <w:ilvl w:val="0"/>
          <w:numId w:val="15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421906">
        <w:rPr>
          <w:rFonts w:ascii="Arial" w:hAnsi="Arial" w:cs="Arial"/>
          <w:sz w:val="20"/>
          <w:szCs w:val="20"/>
        </w:rPr>
        <w:t>Kialakítható legkisebb telekterület (m2)</w:t>
      </w:r>
      <w:r w:rsidRPr="00421906">
        <w:rPr>
          <w:rFonts w:ascii="Arial" w:hAnsi="Arial" w:cs="Arial"/>
          <w:sz w:val="20"/>
          <w:szCs w:val="20"/>
        </w:rPr>
        <w:tab/>
      </w:r>
      <w:r w:rsidR="00FA01E5" w:rsidRPr="00421906">
        <w:rPr>
          <w:rFonts w:ascii="Arial" w:hAnsi="Arial" w:cs="Arial"/>
          <w:sz w:val="20"/>
          <w:szCs w:val="20"/>
        </w:rPr>
        <w:t>7</w:t>
      </w:r>
      <w:r w:rsidRPr="00421906">
        <w:rPr>
          <w:rFonts w:ascii="Arial" w:hAnsi="Arial" w:cs="Arial"/>
          <w:sz w:val="20"/>
          <w:szCs w:val="20"/>
        </w:rPr>
        <w:t>00</w:t>
      </w:r>
    </w:p>
    <w:p w14:paraId="31196E62" w14:textId="77777777" w:rsidR="00E40CB0" w:rsidRPr="00421906" w:rsidRDefault="00E40CB0" w:rsidP="00CE5B76">
      <w:pPr>
        <w:numPr>
          <w:ilvl w:val="0"/>
          <w:numId w:val="15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421906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421906">
        <w:rPr>
          <w:rFonts w:ascii="Arial" w:hAnsi="Arial" w:cs="Arial"/>
          <w:sz w:val="20"/>
          <w:szCs w:val="20"/>
        </w:rPr>
        <w:tab/>
        <w:t>30</w:t>
      </w:r>
    </w:p>
    <w:p w14:paraId="30AA0999" w14:textId="77777777" w:rsidR="00E40CB0" w:rsidRPr="00421906" w:rsidRDefault="00E40CB0" w:rsidP="00CE5B76">
      <w:pPr>
        <w:numPr>
          <w:ilvl w:val="0"/>
          <w:numId w:val="15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421906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421906">
        <w:rPr>
          <w:rFonts w:ascii="Arial" w:hAnsi="Arial" w:cs="Arial"/>
          <w:sz w:val="20"/>
          <w:szCs w:val="20"/>
        </w:rPr>
        <w:tab/>
        <w:t>5,0</w:t>
      </w:r>
    </w:p>
    <w:p w14:paraId="063F00E3" w14:textId="77777777" w:rsidR="00E40CB0" w:rsidRPr="00421906" w:rsidRDefault="00E40CB0" w:rsidP="00CE5B76">
      <w:pPr>
        <w:numPr>
          <w:ilvl w:val="0"/>
          <w:numId w:val="15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421906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421906">
        <w:rPr>
          <w:rFonts w:ascii="Arial" w:hAnsi="Arial" w:cs="Arial"/>
          <w:sz w:val="20"/>
          <w:szCs w:val="20"/>
        </w:rPr>
        <w:tab/>
        <w:t>40</w:t>
      </w:r>
    </w:p>
    <w:p w14:paraId="3A11B0D3" w14:textId="77777777" w:rsidR="00E40CB0" w:rsidRPr="00421906" w:rsidRDefault="00E40CB0" w:rsidP="00CE5B76">
      <w:pPr>
        <w:numPr>
          <w:ilvl w:val="0"/>
          <w:numId w:val="15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421906">
        <w:rPr>
          <w:rFonts w:ascii="Arial" w:hAnsi="Arial" w:cs="Arial"/>
          <w:sz w:val="20"/>
          <w:szCs w:val="20"/>
        </w:rPr>
        <w:t>A közműellátás mértéke:</w:t>
      </w:r>
      <w:r w:rsidRPr="00421906">
        <w:rPr>
          <w:rFonts w:ascii="Arial" w:hAnsi="Arial" w:cs="Arial"/>
          <w:sz w:val="20"/>
          <w:szCs w:val="20"/>
        </w:rPr>
        <w:tab/>
        <w:t>teljes</w:t>
      </w:r>
    </w:p>
    <w:p w14:paraId="1EC1A806" w14:textId="77777777" w:rsidR="00616F5F" w:rsidRPr="00421906" w:rsidRDefault="00616F5F" w:rsidP="00CE5B76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421906">
        <w:rPr>
          <w:rFonts w:ascii="Arial" w:hAnsi="Arial" w:cs="Arial"/>
          <w:sz w:val="20"/>
          <w:szCs w:val="20"/>
        </w:rPr>
        <w:t>Az építési övezetben elhelyezhető épület a vonatkozó jogszabályi előírásokon túlmenően</w:t>
      </w:r>
    </w:p>
    <w:p w14:paraId="0657C074" w14:textId="77777777" w:rsidR="00616F5F" w:rsidRPr="00421906" w:rsidRDefault="00616F5F" w:rsidP="00CE5B76">
      <w:pPr>
        <w:numPr>
          <w:ilvl w:val="0"/>
          <w:numId w:val="15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421906">
        <w:rPr>
          <w:rFonts w:ascii="Arial" w:hAnsi="Arial" w:cs="Arial"/>
          <w:sz w:val="20"/>
          <w:szCs w:val="20"/>
        </w:rPr>
        <w:t xml:space="preserve">melléképület, </w:t>
      </w:r>
    </w:p>
    <w:p w14:paraId="6F7EE68C" w14:textId="3941A397" w:rsidR="00616F5F" w:rsidRPr="00421906" w:rsidRDefault="00616F5F" w:rsidP="00CE5B76">
      <w:pPr>
        <w:numPr>
          <w:ilvl w:val="0"/>
          <w:numId w:val="15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421906">
        <w:rPr>
          <w:rFonts w:ascii="Arial" w:hAnsi="Arial" w:cs="Arial"/>
          <w:sz w:val="20"/>
          <w:szCs w:val="20"/>
        </w:rPr>
        <w:t>kézműipari ép</w:t>
      </w:r>
      <w:r w:rsidR="00832D67" w:rsidRPr="00421906">
        <w:rPr>
          <w:rFonts w:ascii="Arial" w:hAnsi="Arial" w:cs="Arial"/>
          <w:sz w:val="20"/>
          <w:szCs w:val="20"/>
        </w:rPr>
        <w:t>ület</w:t>
      </w:r>
      <w:r w:rsidRPr="00421906">
        <w:rPr>
          <w:rFonts w:ascii="Arial" w:hAnsi="Arial" w:cs="Arial"/>
          <w:sz w:val="20"/>
          <w:szCs w:val="20"/>
        </w:rPr>
        <w:t xml:space="preserve"> legfeljebb nettó </w:t>
      </w:r>
      <w:r w:rsidR="00832D67" w:rsidRPr="00421906">
        <w:rPr>
          <w:rFonts w:ascii="Arial" w:hAnsi="Arial" w:cs="Arial"/>
          <w:sz w:val="20"/>
          <w:szCs w:val="20"/>
        </w:rPr>
        <w:t>4</w:t>
      </w:r>
      <w:r w:rsidRPr="00421906">
        <w:rPr>
          <w:rFonts w:ascii="Arial" w:hAnsi="Arial" w:cs="Arial"/>
          <w:sz w:val="20"/>
          <w:szCs w:val="20"/>
        </w:rPr>
        <w:t>0 m2 alapterületű főrendeltetésű helyiséggel</w:t>
      </w:r>
      <w:r w:rsidR="009B18B4">
        <w:rPr>
          <w:rFonts w:ascii="Arial" w:hAnsi="Arial" w:cs="Arial"/>
          <w:sz w:val="20"/>
          <w:szCs w:val="20"/>
        </w:rPr>
        <w:t xml:space="preserve"> lehet. </w:t>
      </w:r>
    </w:p>
    <w:p w14:paraId="552B6738" w14:textId="77777777" w:rsidR="002E497D" w:rsidRPr="00421906" w:rsidRDefault="002E497D" w:rsidP="00CE5B76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421906">
        <w:rPr>
          <w:rFonts w:ascii="Arial" w:hAnsi="Arial" w:cs="Arial"/>
          <w:sz w:val="20"/>
          <w:szCs w:val="20"/>
        </w:rPr>
        <w:t>Az építési övezetben minden terepszint alatti építmény elhelyezhető.</w:t>
      </w:r>
    </w:p>
    <w:p w14:paraId="7D23A595" w14:textId="1ED3B71C" w:rsidR="002E497D" w:rsidRPr="002E497D" w:rsidRDefault="002E497D" w:rsidP="00CE5B76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2E497D">
        <w:rPr>
          <w:rFonts w:ascii="Arial" w:hAnsi="Arial" w:cs="Arial"/>
          <w:sz w:val="20"/>
          <w:szCs w:val="20"/>
        </w:rPr>
        <w:t xml:space="preserve">Az építési övezetben melléképület a (2) </w:t>
      </w:r>
      <w:r w:rsidR="00AE665F">
        <w:rPr>
          <w:rFonts w:ascii="Arial" w:hAnsi="Arial" w:cs="Arial"/>
          <w:sz w:val="20"/>
          <w:szCs w:val="20"/>
        </w:rPr>
        <w:t xml:space="preserve">bekezdésben </w:t>
      </w:r>
      <w:r w:rsidRPr="002E497D">
        <w:rPr>
          <w:rFonts w:ascii="Arial" w:hAnsi="Arial" w:cs="Arial"/>
          <w:sz w:val="20"/>
          <w:szCs w:val="20"/>
        </w:rPr>
        <w:t>foglaltak figyelembevételével elhelyezhető</w:t>
      </w:r>
      <w:r w:rsidR="005F05BA">
        <w:rPr>
          <w:rFonts w:ascii="Arial" w:hAnsi="Arial" w:cs="Arial"/>
          <w:sz w:val="20"/>
          <w:szCs w:val="20"/>
        </w:rPr>
        <w:t xml:space="preserve">, </w:t>
      </w:r>
      <w:r w:rsidR="005F05BA" w:rsidRPr="00FC1482">
        <w:rPr>
          <w:rFonts w:ascii="Arial" w:hAnsi="Arial" w:cs="Arial"/>
          <w:sz w:val="20"/>
          <w:szCs w:val="20"/>
        </w:rPr>
        <w:t>az alábbi szabályok</w:t>
      </w:r>
      <w:r w:rsidR="005F05BA">
        <w:rPr>
          <w:rFonts w:ascii="Arial" w:hAnsi="Arial" w:cs="Arial"/>
          <w:sz w:val="20"/>
          <w:szCs w:val="20"/>
        </w:rPr>
        <w:t xml:space="preserve"> alkalmazásával:</w:t>
      </w:r>
    </w:p>
    <w:p w14:paraId="5B9447F4" w14:textId="77777777" w:rsidR="002E497D" w:rsidRPr="009A67B0" w:rsidRDefault="002E497D" w:rsidP="00CE5B76">
      <w:pPr>
        <w:numPr>
          <w:ilvl w:val="0"/>
          <w:numId w:val="8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A67B0">
        <w:rPr>
          <w:rFonts w:ascii="Arial" w:hAnsi="Arial" w:cs="Arial"/>
          <w:sz w:val="20"/>
          <w:szCs w:val="20"/>
        </w:rPr>
        <w:t>a lakóépülettel azonos oldalhatáron a főépülettel legfeljebb azonos</w:t>
      </w:r>
      <w:r>
        <w:rPr>
          <w:rFonts w:ascii="Arial" w:hAnsi="Arial" w:cs="Arial"/>
          <w:sz w:val="20"/>
          <w:szCs w:val="20"/>
        </w:rPr>
        <w:t xml:space="preserve"> </w:t>
      </w:r>
      <w:r w:rsidRPr="009A67B0">
        <w:rPr>
          <w:rFonts w:ascii="Arial" w:hAnsi="Arial" w:cs="Arial"/>
          <w:sz w:val="20"/>
          <w:szCs w:val="20"/>
        </w:rPr>
        <w:t>épületmagassággal építhető,</w:t>
      </w:r>
    </w:p>
    <w:p w14:paraId="62993B2C" w14:textId="77777777" w:rsidR="002E497D" w:rsidRPr="0055490D" w:rsidRDefault="002E497D" w:rsidP="00CE5B76">
      <w:pPr>
        <w:numPr>
          <w:ilvl w:val="0"/>
          <w:numId w:val="8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A67B0">
        <w:rPr>
          <w:rFonts w:ascii="Arial" w:hAnsi="Arial" w:cs="Arial"/>
          <w:sz w:val="20"/>
          <w:szCs w:val="20"/>
        </w:rPr>
        <w:t>két 30,00 m telekmélységet el nem érő telkek csatlakozásánál a hátsókert</w:t>
      </w:r>
      <w:r>
        <w:rPr>
          <w:rFonts w:ascii="Arial" w:hAnsi="Arial" w:cs="Arial"/>
          <w:sz w:val="20"/>
          <w:szCs w:val="20"/>
        </w:rPr>
        <w:t xml:space="preserve"> </w:t>
      </w:r>
      <w:r w:rsidRPr="009A67B0">
        <w:rPr>
          <w:rFonts w:ascii="Arial" w:hAnsi="Arial" w:cs="Arial"/>
          <w:sz w:val="20"/>
          <w:szCs w:val="20"/>
        </w:rPr>
        <w:t>mérete 0,00 m, ebben az esetben a melléképületek egymással tűzfalasan összeépíthetők</w:t>
      </w:r>
      <w:r w:rsidR="00C7121A">
        <w:rPr>
          <w:rFonts w:ascii="Arial" w:hAnsi="Arial" w:cs="Arial"/>
          <w:sz w:val="20"/>
          <w:szCs w:val="20"/>
        </w:rPr>
        <w:t>,</w:t>
      </w:r>
      <w:r w:rsidR="00C7121A" w:rsidRPr="00C7121A">
        <w:rPr>
          <w:rFonts w:ascii="Arial" w:hAnsi="Arial" w:cs="Arial"/>
          <w:sz w:val="20"/>
          <w:szCs w:val="20"/>
        </w:rPr>
        <w:t xml:space="preserve"> </w:t>
      </w:r>
      <w:r w:rsidR="00C7121A" w:rsidRPr="009A67B0">
        <w:rPr>
          <w:rFonts w:ascii="Arial" w:hAnsi="Arial" w:cs="Arial"/>
          <w:sz w:val="20"/>
          <w:szCs w:val="20"/>
        </w:rPr>
        <w:t xml:space="preserve">amennyiben az </w:t>
      </w:r>
      <w:r w:rsidR="00C7121A" w:rsidRPr="0055490D">
        <w:rPr>
          <w:rFonts w:ascii="Arial" w:hAnsi="Arial" w:cs="Arial"/>
          <w:sz w:val="20"/>
          <w:szCs w:val="20"/>
        </w:rPr>
        <w:t>egyik telken létesül melléképítmény, akkor az csak tűzfalas kialakítással helyezhető el.</w:t>
      </w:r>
    </w:p>
    <w:p w14:paraId="6747C923" w14:textId="77777777" w:rsidR="002E497D" w:rsidRPr="0055490D" w:rsidRDefault="002E497D" w:rsidP="00CE5B76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55490D">
        <w:rPr>
          <w:rFonts w:ascii="Arial" w:hAnsi="Arial" w:cs="Arial"/>
          <w:sz w:val="20"/>
          <w:szCs w:val="20"/>
        </w:rPr>
        <w:t xml:space="preserve">Melléképítmények tekintetében az alábbiak helyezhetők el: </w:t>
      </w:r>
    </w:p>
    <w:p w14:paraId="47FC2E6A" w14:textId="77777777" w:rsidR="002E497D" w:rsidRPr="0055490D" w:rsidRDefault="00DF7495" w:rsidP="00CE5B76">
      <w:pPr>
        <w:numPr>
          <w:ilvl w:val="0"/>
          <w:numId w:val="8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5490D">
        <w:rPr>
          <w:rFonts w:ascii="Arial" w:hAnsi="Arial" w:cs="Arial"/>
          <w:sz w:val="20"/>
          <w:szCs w:val="20"/>
        </w:rPr>
        <w:t>közműcsatlakozási vagy -pótló műtárgy</w:t>
      </w:r>
    </w:p>
    <w:p w14:paraId="308D6529" w14:textId="77777777" w:rsidR="002E497D" w:rsidRPr="0055490D" w:rsidRDefault="002E497D" w:rsidP="00CE5B76">
      <w:pPr>
        <w:numPr>
          <w:ilvl w:val="0"/>
          <w:numId w:val="8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5490D">
        <w:rPr>
          <w:rFonts w:ascii="Arial" w:hAnsi="Arial" w:cs="Arial"/>
          <w:sz w:val="20"/>
          <w:szCs w:val="20"/>
        </w:rPr>
        <w:t>hulladéktartály-tároló</w:t>
      </w:r>
    </w:p>
    <w:p w14:paraId="3B6EA8C4" w14:textId="77777777" w:rsidR="002E497D" w:rsidRPr="0055490D" w:rsidRDefault="002E497D" w:rsidP="00CE5B76">
      <w:pPr>
        <w:numPr>
          <w:ilvl w:val="0"/>
          <w:numId w:val="8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5490D">
        <w:rPr>
          <w:rFonts w:ascii="Arial" w:hAnsi="Arial" w:cs="Arial"/>
          <w:sz w:val="20"/>
          <w:szCs w:val="20"/>
        </w:rPr>
        <w:t>kerti építmény</w:t>
      </w:r>
    </w:p>
    <w:p w14:paraId="1F4D3D00" w14:textId="77777777" w:rsidR="002E497D" w:rsidRPr="0055490D" w:rsidRDefault="002E497D" w:rsidP="00CE5B76">
      <w:pPr>
        <w:numPr>
          <w:ilvl w:val="0"/>
          <w:numId w:val="8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5490D">
        <w:rPr>
          <w:rFonts w:ascii="Arial" w:hAnsi="Arial" w:cs="Arial"/>
          <w:sz w:val="20"/>
          <w:szCs w:val="20"/>
        </w:rPr>
        <w:t>háztartási célú kemence, húsfüstölő, jégverem, zöldségverem</w:t>
      </w:r>
    </w:p>
    <w:p w14:paraId="7129DBA6" w14:textId="77777777" w:rsidR="002E497D" w:rsidRPr="0055490D" w:rsidRDefault="002E497D" w:rsidP="00CE5B76">
      <w:pPr>
        <w:numPr>
          <w:ilvl w:val="0"/>
          <w:numId w:val="8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5490D">
        <w:rPr>
          <w:rFonts w:ascii="Arial" w:hAnsi="Arial" w:cs="Arial"/>
          <w:sz w:val="20"/>
          <w:szCs w:val="20"/>
        </w:rPr>
        <w:lastRenderedPageBreak/>
        <w:t>állatkifutó</w:t>
      </w:r>
    </w:p>
    <w:p w14:paraId="6DDC676A" w14:textId="77777777" w:rsidR="002E497D" w:rsidRPr="009450F0" w:rsidRDefault="002E497D" w:rsidP="00CE5B76">
      <w:pPr>
        <w:numPr>
          <w:ilvl w:val="0"/>
          <w:numId w:val="8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450F0">
        <w:rPr>
          <w:rFonts w:ascii="Arial" w:hAnsi="Arial" w:cs="Arial"/>
          <w:sz w:val="20"/>
          <w:szCs w:val="20"/>
        </w:rPr>
        <w:t>trágyatároló, komposztáló</w:t>
      </w:r>
    </w:p>
    <w:p w14:paraId="3B782DF1" w14:textId="77777777" w:rsidR="002E497D" w:rsidRPr="009450F0" w:rsidRDefault="002E497D" w:rsidP="00CE5B76">
      <w:pPr>
        <w:numPr>
          <w:ilvl w:val="0"/>
          <w:numId w:val="8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450F0">
        <w:rPr>
          <w:rFonts w:ascii="Arial" w:hAnsi="Arial" w:cs="Arial"/>
          <w:sz w:val="20"/>
          <w:szCs w:val="20"/>
        </w:rPr>
        <w:t>siló, ömlesztett anyag-, folyadék- és gáztároló</w:t>
      </w:r>
    </w:p>
    <w:p w14:paraId="0C8747B4" w14:textId="77777777" w:rsidR="002E497D" w:rsidRPr="008A5CCD" w:rsidRDefault="002E497D" w:rsidP="00CE5B76">
      <w:pPr>
        <w:numPr>
          <w:ilvl w:val="0"/>
          <w:numId w:val="8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8A5CCD">
        <w:rPr>
          <w:rFonts w:ascii="Arial" w:hAnsi="Arial" w:cs="Arial"/>
          <w:sz w:val="20"/>
          <w:szCs w:val="20"/>
        </w:rPr>
        <w:t>építménynek minősülő antennatartó szerkezet, zászlótartó oszlop.</w:t>
      </w:r>
    </w:p>
    <w:p w14:paraId="3CD66D01" w14:textId="77777777" w:rsidR="0047162C" w:rsidRPr="008A5CCD" w:rsidRDefault="0047162C" w:rsidP="0047162C">
      <w:pPr>
        <w:jc w:val="both"/>
        <w:rPr>
          <w:rFonts w:ascii="Arial" w:hAnsi="Arial" w:cs="Arial"/>
          <w:sz w:val="20"/>
          <w:szCs w:val="20"/>
        </w:rPr>
      </w:pPr>
    </w:p>
    <w:p w14:paraId="09208414" w14:textId="26959108" w:rsidR="0047162C" w:rsidRDefault="00825ED9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mallCaps/>
          <w:sz w:val="20"/>
          <w:szCs w:val="20"/>
        </w:rPr>
      </w:pPr>
      <w:r w:rsidRPr="00F8676A">
        <w:rPr>
          <w:rFonts w:ascii="Arial" w:hAnsi="Arial" w:cs="Arial"/>
          <w:b/>
          <w:smallCaps/>
          <w:sz w:val="20"/>
          <w:szCs w:val="20"/>
        </w:rPr>
        <w:t>§</w:t>
      </w:r>
    </w:p>
    <w:p w14:paraId="52E99601" w14:textId="77777777" w:rsidR="00F8676A" w:rsidRPr="00F8676A" w:rsidRDefault="00F8676A" w:rsidP="00F8676A">
      <w:pPr>
        <w:pStyle w:val="Listaszerbekezds"/>
        <w:ind w:left="720"/>
        <w:rPr>
          <w:rFonts w:ascii="Arial" w:hAnsi="Arial" w:cs="Arial"/>
          <w:b/>
          <w:smallCaps/>
          <w:sz w:val="20"/>
          <w:szCs w:val="20"/>
        </w:rPr>
      </w:pPr>
    </w:p>
    <w:p w14:paraId="3F779608" w14:textId="77777777" w:rsidR="0047162C" w:rsidRPr="008A5CCD" w:rsidRDefault="0047162C" w:rsidP="00CE5B76">
      <w:pPr>
        <w:numPr>
          <w:ilvl w:val="0"/>
          <w:numId w:val="86"/>
        </w:numPr>
        <w:jc w:val="both"/>
        <w:rPr>
          <w:rFonts w:ascii="Arial" w:hAnsi="Arial" w:cs="Arial"/>
          <w:sz w:val="20"/>
          <w:szCs w:val="20"/>
        </w:rPr>
      </w:pPr>
      <w:r w:rsidRPr="008A5CCD">
        <w:rPr>
          <w:rFonts w:ascii="Arial" w:hAnsi="Arial" w:cs="Arial"/>
          <w:b/>
          <w:sz w:val="20"/>
          <w:szCs w:val="20"/>
        </w:rPr>
        <w:t>Lf-</w:t>
      </w:r>
      <w:r>
        <w:rPr>
          <w:rFonts w:ascii="Arial" w:hAnsi="Arial" w:cs="Arial"/>
          <w:b/>
          <w:sz w:val="20"/>
          <w:szCs w:val="20"/>
        </w:rPr>
        <w:t>2</w:t>
      </w:r>
      <w:r w:rsidRPr="008A5CCD">
        <w:rPr>
          <w:rFonts w:ascii="Arial" w:hAnsi="Arial" w:cs="Arial"/>
          <w:sz w:val="20"/>
          <w:szCs w:val="20"/>
        </w:rPr>
        <w:t xml:space="preserve"> jelű építési övezet előírásai:</w:t>
      </w:r>
    </w:p>
    <w:p w14:paraId="67845774" w14:textId="02B40A26" w:rsidR="00373962" w:rsidRPr="00935063" w:rsidRDefault="00373962" w:rsidP="00CE5B76">
      <w:pPr>
        <w:numPr>
          <w:ilvl w:val="0"/>
          <w:numId w:val="16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Beépítési mód</w:t>
      </w:r>
      <w:r w:rsidRPr="00935063">
        <w:rPr>
          <w:rFonts w:ascii="Arial" w:hAnsi="Arial" w:cs="Arial"/>
          <w:sz w:val="20"/>
          <w:szCs w:val="20"/>
        </w:rPr>
        <w:tab/>
        <w:t xml:space="preserve">oldalhatáron álló, * </w:t>
      </w:r>
      <w:proofErr w:type="spellStart"/>
      <w:r w:rsidRPr="00935063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38B3F655" w14:textId="77777777" w:rsidR="0055490D" w:rsidRPr="003622A6" w:rsidRDefault="0055490D" w:rsidP="0055490D">
      <w:pPr>
        <w:pStyle w:val="Listaszerbekezds"/>
        <w:ind w:left="785"/>
        <w:jc w:val="both"/>
        <w:rPr>
          <w:rFonts w:ascii="Arial" w:hAnsi="Arial" w:cs="Arial"/>
          <w:sz w:val="20"/>
          <w:szCs w:val="20"/>
        </w:rPr>
      </w:pPr>
      <w:proofErr w:type="spellStart"/>
      <w:r w:rsidRPr="003622A6">
        <w:rPr>
          <w:rFonts w:ascii="Arial" w:hAnsi="Arial" w:cs="Arial"/>
          <w:sz w:val="20"/>
          <w:szCs w:val="20"/>
        </w:rPr>
        <w:t>aa</w:t>
      </w:r>
      <w:proofErr w:type="spellEnd"/>
      <w:r w:rsidRPr="003622A6">
        <w:rPr>
          <w:rFonts w:ascii="Arial" w:hAnsi="Arial" w:cs="Arial"/>
          <w:sz w:val="20"/>
          <w:szCs w:val="20"/>
        </w:rPr>
        <w:t>)</w:t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  <w:t xml:space="preserve">         oldalhatáron álló</w:t>
      </w:r>
    </w:p>
    <w:p w14:paraId="6AFDEA27" w14:textId="77777777" w:rsidR="0055490D" w:rsidRPr="003622A6" w:rsidRDefault="0055490D" w:rsidP="0055490D">
      <w:pPr>
        <w:pStyle w:val="Listaszerbekezds"/>
        <w:ind w:left="785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ab)</w:t>
      </w:r>
      <w:r w:rsidRPr="003622A6">
        <w:rPr>
          <w:rFonts w:ascii="Arial" w:hAnsi="Arial" w:cs="Arial"/>
          <w:sz w:val="20"/>
          <w:szCs w:val="20"/>
        </w:rPr>
        <w:tab/>
        <w:t xml:space="preserve">18 méternél szélesebb és saroktelek esetén: </w:t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Pr="003622A6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5B1BE3CB" w14:textId="3EFEEB1B" w:rsidR="00373962" w:rsidRPr="00935063" w:rsidRDefault="00373962" w:rsidP="00CE5B76">
      <w:pPr>
        <w:numPr>
          <w:ilvl w:val="0"/>
          <w:numId w:val="16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Kialakítható legkisebb telekterület (m2)</w:t>
      </w:r>
      <w:r w:rsidRPr="00935063">
        <w:rPr>
          <w:rFonts w:ascii="Arial" w:hAnsi="Arial" w:cs="Arial"/>
          <w:sz w:val="20"/>
          <w:szCs w:val="20"/>
        </w:rPr>
        <w:tab/>
      </w:r>
      <w:r w:rsidR="00FA01E5">
        <w:rPr>
          <w:rFonts w:ascii="Arial" w:hAnsi="Arial" w:cs="Arial"/>
          <w:sz w:val="20"/>
          <w:szCs w:val="20"/>
        </w:rPr>
        <w:t>10</w:t>
      </w:r>
      <w:r w:rsidRPr="00935063">
        <w:rPr>
          <w:rFonts w:ascii="Arial" w:hAnsi="Arial" w:cs="Arial"/>
          <w:sz w:val="20"/>
          <w:szCs w:val="20"/>
        </w:rPr>
        <w:t>00</w:t>
      </w:r>
    </w:p>
    <w:p w14:paraId="57FEB6BD" w14:textId="77777777" w:rsidR="00373962" w:rsidRPr="00935063" w:rsidRDefault="00373962" w:rsidP="00CE5B76">
      <w:pPr>
        <w:numPr>
          <w:ilvl w:val="0"/>
          <w:numId w:val="16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935063">
        <w:rPr>
          <w:rFonts w:ascii="Arial" w:hAnsi="Arial" w:cs="Arial"/>
          <w:sz w:val="20"/>
          <w:szCs w:val="20"/>
        </w:rPr>
        <w:tab/>
        <w:t>25</w:t>
      </w:r>
    </w:p>
    <w:p w14:paraId="07DDAAB8" w14:textId="77777777" w:rsidR="00373962" w:rsidRPr="00935063" w:rsidRDefault="00373962" w:rsidP="00CE5B76">
      <w:pPr>
        <w:numPr>
          <w:ilvl w:val="0"/>
          <w:numId w:val="16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5063">
        <w:rPr>
          <w:rFonts w:ascii="Arial" w:hAnsi="Arial" w:cs="Arial"/>
          <w:sz w:val="20"/>
          <w:szCs w:val="20"/>
        </w:rPr>
        <w:tab/>
        <w:t>5,5</w:t>
      </w:r>
    </w:p>
    <w:p w14:paraId="5DEB0060" w14:textId="77777777" w:rsidR="00373962" w:rsidRPr="00935063" w:rsidRDefault="00373962" w:rsidP="00CE5B76">
      <w:pPr>
        <w:numPr>
          <w:ilvl w:val="0"/>
          <w:numId w:val="16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935063">
        <w:rPr>
          <w:rFonts w:ascii="Arial" w:hAnsi="Arial" w:cs="Arial"/>
          <w:sz w:val="20"/>
          <w:szCs w:val="20"/>
        </w:rPr>
        <w:tab/>
        <w:t>40</w:t>
      </w:r>
    </w:p>
    <w:p w14:paraId="1B7A512C" w14:textId="77777777" w:rsidR="00373962" w:rsidRPr="00935063" w:rsidRDefault="00373962" w:rsidP="00CE5B76">
      <w:pPr>
        <w:numPr>
          <w:ilvl w:val="0"/>
          <w:numId w:val="16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  <w:t>teljes</w:t>
      </w:r>
    </w:p>
    <w:p w14:paraId="2F20B38F" w14:textId="77777777" w:rsidR="002977B1" w:rsidRPr="000C3CD7" w:rsidRDefault="002977B1" w:rsidP="00CE5B76">
      <w:pPr>
        <w:numPr>
          <w:ilvl w:val="0"/>
          <w:numId w:val="86"/>
        </w:numPr>
        <w:jc w:val="both"/>
        <w:rPr>
          <w:rFonts w:ascii="Arial" w:hAnsi="Arial" w:cs="Arial"/>
          <w:sz w:val="20"/>
          <w:szCs w:val="20"/>
        </w:rPr>
      </w:pPr>
      <w:r w:rsidRPr="000C3CD7">
        <w:rPr>
          <w:rFonts w:ascii="Arial" w:hAnsi="Arial" w:cs="Arial"/>
          <w:sz w:val="20"/>
          <w:szCs w:val="20"/>
        </w:rPr>
        <w:t xml:space="preserve">Az építési övezetben elhelyezhető </w:t>
      </w:r>
      <w:r w:rsidRPr="002373D1">
        <w:rPr>
          <w:rFonts w:ascii="Arial" w:hAnsi="Arial" w:cs="Arial"/>
          <w:sz w:val="20"/>
          <w:szCs w:val="20"/>
        </w:rPr>
        <w:t>épület</w:t>
      </w:r>
      <w:r w:rsidRPr="000C3CD7">
        <w:rPr>
          <w:rFonts w:ascii="Arial" w:hAnsi="Arial" w:cs="Arial"/>
          <w:sz w:val="20"/>
          <w:szCs w:val="20"/>
        </w:rPr>
        <w:t xml:space="preserve"> a vonatkozó jogszabályi előírásokon túlmenően</w:t>
      </w:r>
    </w:p>
    <w:p w14:paraId="14952E7F" w14:textId="77777777" w:rsidR="002977B1" w:rsidRPr="00F7389F" w:rsidRDefault="002977B1" w:rsidP="00CE5B76">
      <w:pPr>
        <w:numPr>
          <w:ilvl w:val="0"/>
          <w:numId w:val="15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F7389F">
        <w:rPr>
          <w:rFonts w:ascii="Arial" w:hAnsi="Arial" w:cs="Arial"/>
          <w:sz w:val="20"/>
          <w:szCs w:val="20"/>
        </w:rPr>
        <w:t xml:space="preserve">melléképület, </w:t>
      </w:r>
    </w:p>
    <w:p w14:paraId="3A2584CB" w14:textId="46542069" w:rsidR="002977B1" w:rsidRPr="00F7389F" w:rsidRDefault="002977B1" w:rsidP="00CE5B76">
      <w:pPr>
        <w:numPr>
          <w:ilvl w:val="0"/>
          <w:numId w:val="15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F7389F">
        <w:rPr>
          <w:rFonts w:ascii="Arial" w:hAnsi="Arial" w:cs="Arial"/>
          <w:sz w:val="20"/>
          <w:szCs w:val="20"/>
        </w:rPr>
        <w:t>kézműipari épület</w:t>
      </w:r>
      <w:r w:rsidR="0055490D">
        <w:rPr>
          <w:rFonts w:ascii="Arial" w:hAnsi="Arial" w:cs="Arial"/>
          <w:sz w:val="20"/>
          <w:szCs w:val="20"/>
        </w:rPr>
        <w:t xml:space="preserve"> lehet. </w:t>
      </w:r>
    </w:p>
    <w:p w14:paraId="3DA88E27" w14:textId="77777777" w:rsidR="0047162C" w:rsidRPr="0055490D" w:rsidRDefault="0047162C" w:rsidP="00CE5B76">
      <w:pPr>
        <w:numPr>
          <w:ilvl w:val="0"/>
          <w:numId w:val="86"/>
        </w:numPr>
        <w:jc w:val="both"/>
        <w:rPr>
          <w:rFonts w:ascii="Arial" w:hAnsi="Arial" w:cs="Arial"/>
          <w:sz w:val="20"/>
          <w:szCs w:val="20"/>
        </w:rPr>
      </w:pPr>
      <w:r w:rsidRPr="0055490D">
        <w:rPr>
          <w:rFonts w:ascii="Arial" w:hAnsi="Arial" w:cs="Arial"/>
          <w:sz w:val="20"/>
          <w:szCs w:val="20"/>
        </w:rPr>
        <w:t>Az építési övezetben minden terepszint alatti építmény elhelyezhető.</w:t>
      </w:r>
    </w:p>
    <w:p w14:paraId="06624F94" w14:textId="798C185F" w:rsidR="0047162C" w:rsidRPr="0055490D" w:rsidRDefault="0047162C" w:rsidP="00CE5B76">
      <w:pPr>
        <w:numPr>
          <w:ilvl w:val="0"/>
          <w:numId w:val="86"/>
        </w:numPr>
        <w:jc w:val="both"/>
        <w:rPr>
          <w:rFonts w:ascii="Arial" w:hAnsi="Arial" w:cs="Arial"/>
          <w:sz w:val="20"/>
          <w:szCs w:val="20"/>
        </w:rPr>
      </w:pPr>
      <w:r w:rsidRPr="0055490D">
        <w:rPr>
          <w:rFonts w:ascii="Arial" w:hAnsi="Arial" w:cs="Arial"/>
          <w:sz w:val="20"/>
          <w:szCs w:val="20"/>
        </w:rPr>
        <w:t xml:space="preserve">Az építési övezetben melléképület a (2) </w:t>
      </w:r>
      <w:r w:rsidR="00F76FB5" w:rsidRPr="0055490D">
        <w:rPr>
          <w:rFonts w:ascii="Arial" w:hAnsi="Arial" w:cs="Arial"/>
          <w:sz w:val="20"/>
          <w:szCs w:val="20"/>
        </w:rPr>
        <w:t xml:space="preserve">bekezdésben </w:t>
      </w:r>
      <w:r w:rsidRPr="0055490D">
        <w:rPr>
          <w:rFonts w:ascii="Arial" w:hAnsi="Arial" w:cs="Arial"/>
          <w:sz w:val="20"/>
          <w:szCs w:val="20"/>
        </w:rPr>
        <w:t>foglaltak figyelembevételével elhelyezhető. A lakóépülettel azonos oldalhatáron a főépülettel legfeljebb azonos épületmagassággal építhető.</w:t>
      </w:r>
      <w:r w:rsidR="008C5D65" w:rsidRPr="0055490D">
        <w:rPr>
          <w:rFonts w:ascii="Arial" w:hAnsi="Arial" w:cs="Arial"/>
          <w:sz w:val="20"/>
          <w:szCs w:val="20"/>
        </w:rPr>
        <w:t xml:space="preserve"> </w:t>
      </w:r>
    </w:p>
    <w:p w14:paraId="2D6E5767" w14:textId="77777777" w:rsidR="0047162C" w:rsidRPr="0055490D" w:rsidRDefault="0047162C" w:rsidP="00CE5B76">
      <w:pPr>
        <w:numPr>
          <w:ilvl w:val="0"/>
          <w:numId w:val="86"/>
        </w:numPr>
        <w:jc w:val="both"/>
        <w:rPr>
          <w:rFonts w:ascii="Arial" w:hAnsi="Arial" w:cs="Arial"/>
          <w:sz w:val="20"/>
          <w:szCs w:val="20"/>
        </w:rPr>
      </w:pPr>
      <w:r w:rsidRPr="0055490D">
        <w:rPr>
          <w:rFonts w:ascii="Arial" w:hAnsi="Arial" w:cs="Arial"/>
          <w:sz w:val="20"/>
          <w:szCs w:val="20"/>
        </w:rPr>
        <w:t xml:space="preserve">Melléképítmények tekintetében az alábbiak helyezhetők el: </w:t>
      </w:r>
    </w:p>
    <w:p w14:paraId="7D1BD81D" w14:textId="77777777" w:rsidR="0047162C" w:rsidRPr="0055490D" w:rsidRDefault="00DF7495" w:rsidP="00CE5B76">
      <w:pPr>
        <w:numPr>
          <w:ilvl w:val="0"/>
          <w:numId w:val="8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5490D">
        <w:rPr>
          <w:rFonts w:ascii="Arial" w:hAnsi="Arial" w:cs="Arial"/>
          <w:sz w:val="20"/>
          <w:szCs w:val="20"/>
        </w:rPr>
        <w:t>közműcsatlakozási vagy -pótló műtárgy</w:t>
      </w:r>
    </w:p>
    <w:p w14:paraId="303EDE9A" w14:textId="77777777" w:rsidR="0047162C" w:rsidRPr="0055490D" w:rsidRDefault="0047162C" w:rsidP="00CE5B76">
      <w:pPr>
        <w:numPr>
          <w:ilvl w:val="0"/>
          <w:numId w:val="8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5490D">
        <w:rPr>
          <w:rFonts w:ascii="Arial" w:hAnsi="Arial" w:cs="Arial"/>
          <w:sz w:val="20"/>
          <w:szCs w:val="20"/>
        </w:rPr>
        <w:t>hulladéktartály-tároló</w:t>
      </w:r>
    </w:p>
    <w:p w14:paraId="76EE7C67" w14:textId="77777777" w:rsidR="0047162C" w:rsidRPr="0055490D" w:rsidRDefault="0047162C" w:rsidP="00CE5B76">
      <w:pPr>
        <w:numPr>
          <w:ilvl w:val="0"/>
          <w:numId w:val="8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5490D">
        <w:rPr>
          <w:rFonts w:ascii="Arial" w:hAnsi="Arial" w:cs="Arial"/>
          <w:sz w:val="20"/>
          <w:szCs w:val="20"/>
        </w:rPr>
        <w:t>kerti építmény</w:t>
      </w:r>
    </w:p>
    <w:p w14:paraId="3627800B" w14:textId="77777777" w:rsidR="0047162C" w:rsidRPr="0055490D" w:rsidRDefault="0047162C" w:rsidP="00CE5B76">
      <w:pPr>
        <w:numPr>
          <w:ilvl w:val="0"/>
          <w:numId w:val="8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B1F25">
        <w:rPr>
          <w:rFonts w:ascii="Arial" w:hAnsi="Arial" w:cs="Arial"/>
          <w:sz w:val="20"/>
          <w:szCs w:val="20"/>
        </w:rPr>
        <w:t>háztartási célú kemence</w:t>
      </w:r>
      <w:r w:rsidRPr="0055490D">
        <w:rPr>
          <w:rFonts w:ascii="Arial" w:hAnsi="Arial" w:cs="Arial"/>
          <w:sz w:val="20"/>
          <w:szCs w:val="20"/>
        </w:rPr>
        <w:t>, húsfüstölő, jégverem, zöldségverem</w:t>
      </w:r>
    </w:p>
    <w:p w14:paraId="2467ECF5" w14:textId="77777777" w:rsidR="0047162C" w:rsidRPr="0055490D" w:rsidRDefault="0047162C" w:rsidP="00CE5B76">
      <w:pPr>
        <w:numPr>
          <w:ilvl w:val="0"/>
          <w:numId w:val="8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5490D">
        <w:rPr>
          <w:rFonts w:ascii="Arial" w:hAnsi="Arial" w:cs="Arial"/>
          <w:sz w:val="20"/>
          <w:szCs w:val="20"/>
        </w:rPr>
        <w:t>állatkifutó</w:t>
      </w:r>
    </w:p>
    <w:p w14:paraId="41FA2701" w14:textId="77777777" w:rsidR="0047162C" w:rsidRPr="0055490D" w:rsidRDefault="0047162C" w:rsidP="00CE5B76">
      <w:pPr>
        <w:numPr>
          <w:ilvl w:val="0"/>
          <w:numId w:val="8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5490D">
        <w:rPr>
          <w:rFonts w:ascii="Arial" w:hAnsi="Arial" w:cs="Arial"/>
          <w:sz w:val="20"/>
          <w:szCs w:val="20"/>
        </w:rPr>
        <w:t>trágyatároló, komposztáló</w:t>
      </w:r>
    </w:p>
    <w:p w14:paraId="34B72D73" w14:textId="77777777" w:rsidR="0047162C" w:rsidRPr="0055490D" w:rsidRDefault="0047162C" w:rsidP="00CE5B76">
      <w:pPr>
        <w:numPr>
          <w:ilvl w:val="0"/>
          <w:numId w:val="8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5490D">
        <w:rPr>
          <w:rFonts w:ascii="Arial" w:hAnsi="Arial" w:cs="Arial"/>
          <w:sz w:val="20"/>
          <w:szCs w:val="20"/>
        </w:rPr>
        <w:t>siló, ömlesztett anyag-, folyadék- és gáztároló</w:t>
      </w:r>
    </w:p>
    <w:p w14:paraId="725777AE" w14:textId="77777777" w:rsidR="0047162C" w:rsidRPr="0055490D" w:rsidRDefault="0047162C" w:rsidP="00CE5B76">
      <w:pPr>
        <w:numPr>
          <w:ilvl w:val="0"/>
          <w:numId w:val="8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5490D">
        <w:rPr>
          <w:rFonts w:ascii="Arial" w:hAnsi="Arial" w:cs="Arial"/>
          <w:sz w:val="20"/>
          <w:szCs w:val="20"/>
        </w:rPr>
        <w:t>építménynek minősülő antennatartó szerkezet, zászlótartó oszlop.</w:t>
      </w:r>
    </w:p>
    <w:p w14:paraId="2097456D" w14:textId="77777777" w:rsidR="008C5D65" w:rsidRPr="005B1F25" w:rsidRDefault="008C5D65" w:rsidP="00CE5B76">
      <w:pPr>
        <w:numPr>
          <w:ilvl w:val="0"/>
          <w:numId w:val="8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B1F25">
        <w:rPr>
          <w:rFonts w:ascii="Arial" w:hAnsi="Arial" w:cs="Arial"/>
          <w:sz w:val="20"/>
          <w:szCs w:val="20"/>
        </w:rPr>
        <w:t>mezőgazdasági géptároló</w:t>
      </w:r>
    </w:p>
    <w:p w14:paraId="664F19C6" w14:textId="77777777" w:rsidR="008C5D65" w:rsidRPr="005B1F25" w:rsidRDefault="008C5D65" w:rsidP="00CE5B76">
      <w:pPr>
        <w:numPr>
          <w:ilvl w:val="0"/>
          <w:numId w:val="8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B1F25">
        <w:rPr>
          <w:rFonts w:ascii="Arial" w:hAnsi="Arial" w:cs="Arial"/>
          <w:sz w:val="20"/>
          <w:szCs w:val="20"/>
        </w:rPr>
        <w:t>fóliasátor, melegház, üvegház – növénytermesztéshez.</w:t>
      </w:r>
    </w:p>
    <w:p w14:paraId="039C9D18" w14:textId="77777777" w:rsidR="007377EE" w:rsidRPr="00CB2014" w:rsidRDefault="007377EE" w:rsidP="0047162C">
      <w:pPr>
        <w:jc w:val="both"/>
        <w:rPr>
          <w:rFonts w:ascii="Arial" w:hAnsi="Arial" w:cs="Arial"/>
          <w:sz w:val="20"/>
          <w:szCs w:val="20"/>
        </w:rPr>
      </w:pPr>
    </w:p>
    <w:p w14:paraId="2A43653B" w14:textId="662C83BF" w:rsidR="007377EE" w:rsidRDefault="00825ED9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mallCaps/>
          <w:sz w:val="20"/>
          <w:szCs w:val="20"/>
        </w:rPr>
      </w:pPr>
      <w:r w:rsidRPr="00F8676A">
        <w:rPr>
          <w:rFonts w:ascii="Arial" w:hAnsi="Arial" w:cs="Arial"/>
          <w:b/>
          <w:smallCaps/>
          <w:sz w:val="20"/>
          <w:szCs w:val="20"/>
        </w:rPr>
        <w:t>§</w:t>
      </w:r>
    </w:p>
    <w:p w14:paraId="54C718FE" w14:textId="77777777" w:rsidR="00F8676A" w:rsidRPr="00F8676A" w:rsidRDefault="00F8676A" w:rsidP="00F8676A">
      <w:pPr>
        <w:pStyle w:val="Listaszerbekezds"/>
        <w:ind w:left="720"/>
        <w:rPr>
          <w:rFonts w:ascii="Arial" w:hAnsi="Arial" w:cs="Arial"/>
          <w:b/>
          <w:smallCaps/>
          <w:sz w:val="20"/>
          <w:szCs w:val="20"/>
        </w:rPr>
      </w:pPr>
    </w:p>
    <w:p w14:paraId="768F5528" w14:textId="77777777" w:rsidR="007377EE" w:rsidRPr="008A5CCD" w:rsidRDefault="007377EE" w:rsidP="00CE5B76">
      <w:pPr>
        <w:numPr>
          <w:ilvl w:val="0"/>
          <w:numId w:val="88"/>
        </w:numPr>
        <w:jc w:val="both"/>
        <w:rPr>
          <w:rFonts w:ascii="Arial" w:hAnsi="Arial" w:cs="Arial"/>
          <w:sz w:val="20"/>
          <w:szCs w:val="20"/>
        </w:rPr>
      </w:pPr>
      <w:r w:rsidRPr="008A5CCD">
        <w:rPr>
          <w:rFonts w:ascii="Arial" w:hAnsi="Arial" w:cs="Arial"/>
          <w:b/>
          <w:sz w:val="20"/>
          <w:szCs w:val="20"/>
        </w:rPr>
        <w:t>Lf-</w:t>
      </w:r>
      <w:r>
        <w:rPr>
          <w:rFonts w:ascii="Arial" w:hAnsi="Arial" w:cs="Arial"/>
          <w:b/>
          <w:sz w:val="20"/>
          <w:szCs w:val="20"/>
        </w:rPr>
        <w:t>3</w:t>
      </w:r>
      <w:r w:rsidRPr="008A5CCD">
        <w:rPr>
          <w:rFonts w:ascii="Arial" w:hAnsi="Arial" w:cs="Arial"/>
          <w:sz w:val="20"/>
          <w:szCs w:val="20"/>
        </w:rPr>
        <w:t xml:space="preserve"> jelű építési övezet előírásai:</w:t>
      </w:r>
    </w:p>
    <w:p w14:paraId="665F454B" w14:textId="780A1DC3" w:rsidR="00760B8D" w:rsidRPr="00935063" w:rsidRDefault="00760B8D" w:rsidP="00CE5B76">
      <w:pPr>
        <w:numPr>
          <w:ilvl w:val="0"/>
          <w:numId w:val="16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Beépítési mód</w:t>
      </w:r>
    </w:p>
    <w:p w14:paraId="3CF9522E" w14:textId="77777777" w:rsidR="00D32708" w:rsidRPr="003622A6" w:rsidRDefault="00D32708" w:rsidP="00D32708">
      <w:pPr>
        <w:pStyle w:val="Listaszerbekezds"/>
        <w:ind w:left="785"/>
        <w:jc w:val="both"/>
        <w:rPr>
          <w:rFonts w:ascii="Arial" w:hAnsi="Arial" w:cs="Arial"/>
          <w:sz w:val="20"/>
          <w:szCs w:val="20"/>
        </w:rPr>
      </w:pPr>
      <w:proofErr w:type="spellStart"/>
      <w:r w:rsidRPr="003622A6">
        <w:rPr>
          <w:rFonts w:ascii="Arial" w:hAnsi="Arial" w:cs="Arial"/>
          <w:sz w:val="20"/>
          <w:szCs w:val="20"/>
        </w:rPr>
        <w:t>aa</w:t>
      </w:r>
      <w:proofErr w:type="spellEnd"/>
      <w:r w:rsidRPr="003622A6">
        <w:rPr>
          <w:rFonts w:ascii="Arial" w:hAnsi="Arial" w:cs="Arial"/>
          <w:sz w:val="20"/>
          <w:szCs w:val="20"/>
        </w:rPr>
        <w:t>)</w:t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  <w:t xml:space="preserve">         oldalhatáron álló</w:t>
      </w:r>
    </w:p>
    <w:p w14:paraId="43D28242" w14:textId="77777777" w:rsidR="00D32708" w:rsidRPr="003622A6" w:rsidRDefault="00D32708" w:rsidP="00D32708">
      <w:pPr>
        <w:pStyle w:val="Listaszerbekezds"/>
        <w:ind w:left="785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ab)</w:t>
      </w:r>
      <w:r w:rsidRPr="003622A6">
        <w:rPr>
          <w:rFonts w:ascii="Arial" w:hAnsi="Arial" w:cs="Arial"/>
          <w:sz w:val="20"/>
          <w:szCs w:val="20"/>
        </w:rPr>
        <w:tab/>
        <w:t xml:space="preserve">18 méternél szélesebb és saroktelek esetén: </w:t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Pr="003622A6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6FF24DD9" w14:textId="77777777" w:rsidR="00760B8D" w:rsidRPr="00935063" w:rsidRDefault="00760B8D" w:rsidP="00CE5B76">
      <w:pPr>
        <w:numPr>
          <w:ilvl w:val="0"/>
          <w:numId w:val="16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Kialakítható legkisebb telekterület (m2)</w:t>
      </w:r>
      <w:r w:rsidRPr="00935063">
        <w:rPr>
          <w:rFonts w:ascii="Arial" w:hAnsi="Arial" w:cs="Arial"/>
          <w:sz w:val="20"/>
          <w:szCs w:val="20"/>
        </w:rPr>
        <w:tab/>
        <w:t>1400</w:t>
      </w:r>
    </w:p>
    <w:p w14:paraId="3DA1647C" w14:textId="77777777" w:rsidR="00760B8D" w:rsidRPr="00935063" w:rsidRDefault="00760B8D" w:rsidP="00CE5B76">
      <w:pPr>
        <w:numPr>
          <w:ilvl w:val="0"/>
          <w:numId w:val="16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935063">
        <w:rPr>
          <w:rFonts w:ascii="Arial" w:hAnsi="Arial" w:cs="Arial"/>
          <w:sz w:val="20"/>
          <w:szCs w:val="20"/>
        </w:rPr>
        <w:tab/>
        <w:t>25</w:t>
      </w:r>
    </w:p>
    <w:p w14:paraId="7A1CB88F" w14:textId="77777777" w:rsidR="00760B8D" w:rsidRPr="00935063" w:rsidRDefault="00760B8D" w:rsidP="00CE5B76">
      <w:pPr>
        <w:numPr>
          <w:ilvl w:val="0"/>
          <w:numId w:val="16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5063">
        <w:rPr>
          <w:rFonts w:ascii="Arial" w:hAnsi="Arial" w:cs="Arial"/>
          <w:sz w:val="20"/>
          <w:szCs w:val="20"/>
        </w:rPr>
        <w:tab/>
        <w:t>5,5</w:t>
      </w:r>
    </w:p>
    <w:p w14:paraId="3AE1525E" w14:textId="77777777" w:rsidR="00760B8D" w:rsidRPr="00935063" w:rsidRDefault="00760B8D" w:rsidP="00CE5B76">
      <w:pPr>
        <w:numPr>
          <w:ilvl w:val="0"/>
          <w:numId w:val="16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935063">
        <w:rPr>
          <w:rFonts w:ascii="Arial" w:hAnsi="Arial" w:cs="Arial"/>
          <w:sz w:val="20"/>
          <w:szCs w:val="20"/>
        </w:rPr>
        <w:tab/>
        <w:t>40</w:t>
      </w:r>
    </w:p>
    <w:p w14:paraId="7121A2E8" w14:textId="77777777" w:rsidR="00760B8D" w:rsidRPr="00935063" w:rsidRDefault="00760B8D" w:rsidP="00CE5B76">
      <w:pPr>
        <w:numPr>
          <w:ilvl w:val="0"/>
          <w:numId w:val="16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  <w:t>részleges</w:t>
      </w:r>
    </w:p>
    <w:p w14:paraId="3273986A" w14:textId="67DBA761" w:rsidR="00760B8D" w:rsidRDefault="00760B8D" w:rsidP="00CE5B76">
      <w:pPr>
        <w:numPr>
          <w:ilvl w:val="0"/>
          <w:numId w:val="16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Az építési övezetben az előkert mérete</w:t>
      </w:r>
      <w:r w:rsidRPr="00935063">
        <w:rPr>
          <w:rFonts w:ascii="Arial" w:hAnsi="Arial" w:cs="Arial"/>
          <w:sz w:val="20"/>
          <w:szCs w:val="20"/>
        </w:rPr>
        <w:tab/>
        <w:t>5,0 m</w:t>
      </w:r>
    </w:p>
    <w:p w14:paraId="66E816B6" w14:textId="77777777" w:rsidR="00EC7947" w:rsidRPr="000C3CD7" w:rsidRDefault="00EC7947" w:rsidP="00CE5B76">
      <w:pPr>
        <w:numPr>
          <w:ilvl w:val="0"/>
          <w:numId w:val="88"/>
        </w:numPr>
        <w:jc w:val="both"/>
        <w:rPr>
          <w:rFonts w:ascii="Arial" w:hAnsi="Arial" w:cs="Arial"/>
          <w:sz w:val="20"/>
          <w:szCs w:val="20"/>
        </w:rPr>
      </w:pPr>
      <w:r w:rsidRPr="000C3CD7">
        <w:rPr>
          <w:rFonts w:ascii="Arial" w:hAnsi="Arial" w:cs="Arial"/>
          <w:sz w:val="20"/>
          <w:szCs w:val="20"/>
        </w:rPr>
        <w:t xml:space="preserve">Az építési övezetben elhelyezhető </w:t>
      </w:r>
      <w:r w:rsidRPr="002373D1">
        <w:rPr>
          <w:rFonts w:ascii="Arial" w:hAnsi="Arial" w:cs="Arial"/>
          <w:sz w:val="20"/>
          <w:szCs w:val="20"/>
        </w:rPr>
        <w:t>épület</w:t>
      </w:r>
      <w:r w:rsidRPr="000C3CD7">
        <w:rPr>
          <w:rFonts w:ascii="Arial" w:hAnsi="Arial" w:cs="Arial"/>
          <w:sz w:val="20"/>
          <w:szCs w:val="20"/>
        </w:rPr>
        <w:t xml:space="preserve"> a vonatkozó jogszabályi előírásokon túlmenően</w:t>
      </w:r>
    </w:p>
    <w:p w14:paraId="70BC2333" w14:textId="77777777" w:rsidR="00EC7947" w:rsidRPr="00F7389F" w:rsidRDefault="00EC7947" w:rsidP="00CE5B76">
      <w:pPr>
        <w:numPr>
          <w:ilvl w:val="0"/>
          <w:numId w:val="15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F7389F">
        <w:rPr>
          <w:rFonts w:ascii="Arial" w:hAnsi="Arial" w:cs="Arial"/>
          <w:sz w:val="20"/>
          <w:szCs w:val="20"/>
        </w:rPr>
        <w:t xml:space="preserve">melléképület, </w:t>
      </w:r>
    </w:p>
    <w:p w14:paraId="7C9F489F" w14:textId="4F451AE0" w:rsidR="00EC7947" w:rsidRPr="00F7389F" w:rsidRDefault="00EC7947" w:rsidP="00CE5B76">
      <w:pPr>
        <w:numPr>
          <w:ilvl w:val="0"/>
          <w:numId w:val="15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F7389F">
        <w:rPr>
          <w:rFonts w:ascii="Arial" w:hAnsi="Arial" w:cs="Arial"/>
          <w:sz w:val="20"/>
          <w:szCs w:val="20"/>
        </w:rPr>
        <w:t>kézműipari épület</w:t>
      </w:r>
      <w:r w:rsidR="00D32708">
        <w:rPr>
          <w:rFonts w:ascii="Arial" w:hAnsi="Arial" w:cs="Arial"/>
          <w:sz w:val="20"/>
          <w:szCs w:val="20"/>
        </w:rPr>
        <w:t xml:space="preserve"> lehet. </w:t>
      </w:r>
    </w:p>
    <w:p w14:paraId="150E27A8" w14:textId="77777777" w:rsidR="007377EE" w:rsidRDefault="007377EE" w:rsidP="00CE5B76">
      <w:pPr>
        <w:numPr>
          <w:ilvl w:val="0"/>
          <w:numId w:val="88"/>
        </w:numPr>
        <w:jc w:val="both"/>
        <w:rPr>
          <w:rFonts w:ascii="Arial" w:hAnsi="Arial" w:cs="Arial"/>
          <w:sz w:val="20"/>
          <w:szCs w:val="20"/>
        </w:rPr>
      </w:pPr>
      <w:r w:rsidRPr="00DB6CB7">
        <w:rPr>
          <w:rFonts w:ascii="Arial" w:hAnsi="Arial" w:cs="Arial"/>
          <w:sz w:val="20"/>
          <w:szCs w:val="20"/>
        </w:rPr>
        <w:t>Az építési övezetben minden terepszint alatti építmény elhelyezhető.</w:t>
      </w:r>
    </w:p>
    <w:p w14:paraId="2D46522A" w14:textId="77777777" w:rsidR="007377EE" w:rsidRPr="009450F0" w:rsidRDefault="007377EE" w:rsidP="00CE5B76">
      <w:pPr>
        <w:numPr>
          <w:ilvl w:val="0"/>
          <w:numId w:val="88"/>
        </w:numPr>
        <w:jc w:val="both"/>
        <w:rPr>
          <w:rFonts w:ascii="Arial" w:hAnsi="Arial" w:cs="Arial"/>
          <w:sz w:val="20"/>
          <w:szCs w:val="20"/>
        </w:rPr>
      </w:pPr>
      <w:r w:rsidRPr="009450F0">
        <w:rPr>
          <w:rFonts w:ascii="Arial" w:hAnsi="Arial" w:cs="Arial"/>
          <w:sz w:val="20"/>
          <w:szCs w:val="20"/>
        </w:rPr>
        <w:t xml:space="preserve">Melléképítmények tekintetében az alábbiak helyezhetők el: </w:t>
      </w:r>
    </w:p>
    <w:p w14:paraId="7DCAE02F" w14:textId="77777777" w:rsidR="007377EE" w:rsidRPr="009450F0" w:rsidRDefault="00DF7495" w:rsidP="00CE5B76">
      <w:pPr>
        <w:numPr>
          <w:ilvl w:val="0"/>
          <w:numId w:val="8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közmű</w:t>
      </w:r>
      <w:r w:rsidRPr="00E158A4">
        <w:rPr>
          <w:rFonts w:ascii="Arial" w:hAnsi="Arial" w:cs="Arial"/>
          <w:sz w:val="20"/>
          <w:szCs w:val="20"/>
        </w:rPr>
        <w:t xml:space="preserve">csatlakozási </w:t>
      </w:r>
      <w:r>
        <w:rPr>
          <w:rFonts w:ascii="Arial" w:hAnsi="Arial" w:cs="Arial"/>
          <w:sz w:val="20"/>
          <w:szCs w:val="20"/>
        </w:rPr>
        <w:t xml:space="preserve">vagy -pótló </w:t>
      </w:r>
      <w:r w:rsidRPr="00E158A4">
        <w:rPr>
          <w:rFonts w:ascii="Arial" w:hAnsi="Arial" w:cs="Arial"/>
          <w:sz w:val="20"/>
          <w:szCs w:val="20"/>
        </w:rPr>
        <w:t>műtárgy</w:t>
      </w:r>
    </w:p>
    <w:p w14:paraId="6B075D7D" w14:textId="77777777" w:rsidR="007377EE" w:rsidRPr="009450F0" w:rsidRDefault="007377EE" w:rsidP="00CE5B76">
      <w:pPr>
        <w:numPr>
          <w:ilvl w:val="0"/>
          <w:numId w:val="8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450F0">
        <w:rPr>
          <w:rFonts w:ascii="Arial" w:hAnsi="Arial" w:cs="Arial"/>
          <w:sz w:val="20"/>
          <w:szCs w:val="20"/>
        </w:rPr>
        <w:t>hulladéktartály-tároló</w:t>
      </w:r>
    </w:p>
    <w:p w14:paraId="149A6C57" w14:textId="77777777" w:rsidR="007377EE" w:rsidRPr="00D32708" w:rsidRDefault="007377EE" w:rsidP="00CE5B76">
      <w:pPr>
        <w:numPr>
          <w:ilvl w:val="0"/>
          <w:numId w:val="8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D32708">
        <w:rPr>
          <w:rFonts w:ascii="Arial" w:hAnsi="Arial" w:cs="Arial"/>
          <w:sz w:val="20"/>
          <w:szCs w:val="20"/>
        </w:rPr>
        <w:t>kerti építmény</w:t>
      </w:r>
    </w:p>
    <w:p w14:paraId="033AF6B0" w14:textId="77777777" w:rsidR="007377EE" w:rsidRPr="00D32708" w:rsidRDefault="007377EE" w:rsidP="00CE5B76">
      <w:pPr>
        <w:numPr>
          <w:ilvl w:val="0"/>
          <w:numId w:val="8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D32708">
        <w:rPr>
          <w:rFonts w:ascii="Arial" w:hAnsi="Arial" w:cs="Arial"/>
          <w:sz w:val="20"/>
          <w:szCs w:val="20"/>
        </w:rPr>
        <w:t>háztartási célú kemence, húsfüstölő, jégverem, zöldségverem</w:t>
      </w:r>
    </w:p>
    <w:p w14:paraId="08167071" w14:textId="77777777" w:rsidR="007377EE" w:rsidRPr="00D32708" w:rsidRDefault="007377EE" w:rsidP="00CE5B76">
      <w:pPr>
        <w:numPr>
          <w:ilvl w:val="0"/>
          <w:numId w:val="8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D32708">
        <w:rPr>
          <w:rFonts w:ascii="Arial" w:hAnsi="Arial" w:cs="Arial"/>
          <w:sz w:val="20"/>
          <w:szCs w:val="20"/>
        </w:rPr>
        <w:t>állatkifutó</w:t>
      </w:r>
    </w:p>
    <w:p w14:paraId="5FE462DD" w14:textId="77777777" w:rsidR="007377EE" w:rsidRPr="00D32708" w:rsidRDefault="007377EE" w:rsidP="00CE5B76">
      <w:pPr>
        <w:numPr>
          <w:ilvl w:val="0"/>
          <w:numId w:val="8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D32708">
        <w:rPr>
          <w:rFonts w:ascii="Arial" w:hAnsi="Arial" w:cs="Arial"/>
          <w:sz w:val="20"/>
          <w:szCs w:val="20"/>
        </w:rPr>
        <w:t>trágyatároló, komposztáló</w:t>
      </w:r>
    </w:p>
    <w:p w14:paraId="57B19184" w14:textId="77777777" w:rsidR="007377EE" w:rsidRPr="00D32708" w:rsidRDefault="007377EE" w:rsidP="00CE5B76">
      <w:pPr>
        <w:numPr>
          <w:ilvl w:val="0"/>
          <w:numId w:val="8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D32708">
        <w:rPr>
          <w:rFonts w:ascii="Arial" w:hAnsi="Arial" w:cs="Arial"/>
          <w:sz w:val="20"/>
          <w:szCs w:val="20"/>
        </w:rPr>
        <w:t>siló, ömlesztett anyag-, folyadék- és gáztároló</w:t>
      </w:r>
    </w:p>
    <w:p w14:paraId="52284C52" w14:textId="77777777" w:rsidR="007377EE" w:rsidRPr="00D32708" w:rsidRDefault="007377EE" w:rsidP="00CE5B76">
      <w:pPr>
        <w:numPr>
          <w:ilvl w:val="0"/>
          <w:numId w:val="8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D32708">
        <w:rPr>
          <w:rFonts w:ascii="Arial" w:hAnsi="Arial" w:cs="Arial"/>
          <w:sz w:val="20"/>
          <w:szCs w:val="20"/>
        </w:rPr>
        <w:t>építménynek minősülő antennatartó szerkezet, zászlótartó oszlop.</w:t>
      </w:r>
    </w:p>
    <w:p w14:paraId="6F04B7AF" w14:textId="77777777" w:rsidR="007377EE" w:rsidRPr="00D32708" w:rsidRDefault="007377EE" w:rsidP="00CE5B76">
      <w:pPr>
        <w:numPr>
          <w:ilvl w:val="0"/>
          <w:numId w:val="8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D32708">
        <w:rPr>
          <w:rFonts w:ascii="Arial" w:hAnsi="Arial" w:cs="Arial"/>
          <w:sz w:val="20"/>
          <w:szCs w:val="20"/>
        </w:rPr>
        <w:t>mezőgazdasági géptároló</w:t>
      </w:r>
    </w:p>
    <w:p w14:paraId="2307A2DF" w14:textId="77777777" w:rsidR="007377EE" w:rsidRPr="00D32708" w:rsidRDefault="007377EE" w:rsidP="00CE5B76">
      <w:pPr>
        <w:numPr>
          <w:ilvl w:val="0"/>
          <w:numId w:val="8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D32708">
        <w:rPr>
          <w:rFonts w:ascii="Arial" w:hAnsi="Arial" w:cs="Arial"/>
          <w:sz w:val="20"/>
          <w:szCs w:val="20"/>
        </w:rPr>
        <w:lastRenderedPageBreak/>
        <w:t>fóliasátor, melegház, üvegház – növénytermesztéshez.</w:t>
      </w:r>
    </w:p>
    <w:p w14:paraId="0F7F460F" w14:textId="77777777" w:rsidR="00F11C2E" w:rsidRPr="00FA34D2" w:rsidRDefault="00F11C2E" w:rsidP="000B2423">
      <w:pPr>
        <w:jc w:val="both"/>
        <w:rPr>
          <w:rFonts w:ascii="Arial" w:hAnsi="Arial" w:cs="Arial"/>
          <w:sz w:val="20"/>
          <w:szCs w:val="20"/>
        </w:rPr>
      </w:pPr>
    </w:p>
    <w:p w14:paraId="3D5C85EB" w14:textId="77777777" w:rsidR="00D32708" w:rsidRPr="00FA34D2" w:rsidRDefault="00D32708" w:rsidP="003344F8">
      <w:pPr>
        <w:tabs>
          <w:tab w:val="right" w:pos="9072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14:paraId="4A555B2D" w14:textId="1DEA9D16" w:rsidR="00774967" w:rsidRDefault="00AD4C70" w:rsidP="00F8676A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bookmarkStart w:id="16" w:name="_Toc84393437"/>
      <w:bookmarkStart w:id="17" w:name="_Toc84393950"/>
      <w:bookmarkEnd w:id="14"/>
      <w:bookmarkEnd w:id="15"/>
      <w:r w:rsidRPr="00FA34D2">
        <w:rPr>
          <w:rFonts w:ascii="Arial" w:hAnsi="Arial" w:cs="Arial"/>
          <w:b/>
          <w:sz w:val="20"/>
          <w:szCs w:val="20"/>
        </w:rPr>
        <w:t>A településközpont</w:t>
      </w:r>
      <w:r w:rsidR="00774967" w:rsidRPr="00FA34D2">
        <w:rPr>
          <w:rFonts w:ascii="Arial" w:hAnsi="Arial" w:cs="Arial"/>
          <w:b/>
          <w:sz w:val="20"/>
          <w:szCs w:val="20"/>
        </w:rPr>
        <w:t xml:space="preserve"> területek (</w:t>
      </w:r>
      <w:proofErr w:type="spellStart"/>
      <w:r w:rsidR="00774967" w:rsidRPr="00FA34D2">
        <w:rPr>
          <w:rFonts w:ascii="Arial" w:hAnsi="Arial" w:cs="Arial"/>
          <w:b/>
          <w:sz w:val="20"/>
          <w:szCs w:val="20"/>
        </w:rPr>
        <w:t>Vt</w:t>
      </w:r>
      <w:proofErr w:type="spellEnd"/>
      <w:r w:rsidR="00774967" w:rsidRPr="00FA34D2">
        <w:rPr>
          <w:rFonts w:ascii="Arial" w:hAnsi="Arial" w:cs="Arial"/>
          <w:b/>
          <w:sz w:val="20"/>
          <w:szCs w:val="20"/>
        </w:rPr>
        <w:t>) építési övezeteinek általános előírásai</w:t>
      </w:r>
      <w:bookmarkEnd w:id="16"/>
      <w:bookmarkEnd w:id="17"/>
    </w:p>
    <w:p w14:paraId="4C991C40" w14:textId="77777777" w:rsidR="00F8676A" w:rsidRPr="00FA34D2" w:rsidRDefault="00F8676A" w:rsidP="00F8676A">
      <w:pPr>
        <w:autoSpaceDE w:val="0"/>
        <w:autoSpaceDN w:val="0"/>
        <w:adjustRightInd w:val="0"/>
        <w:ind w:left="284"/>
        <w:rPr>
          <w:rFonts w:ascii="Arial" w:hAnsi="Arial" w:cs="Arial"/>
          <w:b/>
          <w:sz w:val="20"/>
          <w:szCs w:val="20"/>
        </w:rPr>
      </w:pPr>
    </w:p>
    <w:p w14:paraId="4797A4B7" w14:textId="3C0E6029" w:rsidR="00774967" w:rsidRPr="00F8676A" w:rsidRDefault="00825ED9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F8676A">
        <w:rPr>
          <w:rFonts w:ascii="Arial" w:hAnsi="Arial" w:cs="Arial"/>
          <w:b/>
          <w:sz w:val="20"/>
          <w:szCs w:val="20"/>
        </w:rPr>
        <w:t>§</w:t>
      </w:r>
    </w:p>
    <w:p w14:paraId="1F96D261" w14:textId="77777777" w:rsidR="00944A30" w:rsidRPr="00FA34D2" w:rsidRDefault="00944A30" w:rsidP="00944A30">
      <w:pPr>
        <w:ind w:left="425"/>
        <w:jc w:val="both"/>
        <w:rPr>
          <w:rFonts w:ascii="Arial" w:hAnsi="Arial" w:cs="Arial"/>
          <w:sz w:val="20"/>
          <w:szCs w:val="20"/>
        </w:rPr>
      </w:pPr>
      <w:bookmarkStart w:id="18" w:name="_Toc84393439"/>
      <w:bookmarkStart w:id="19" w:name="_Toc84393952"/>
    </w:p>
    <w:p w14:paraId="78119B2B" w14:textId="77777777" w:rsidR="00FA34D2" w:rsidRPr="009548BE" w:rsidRDefault="00FA34D2" w:rsidP="00CE5B76">
      <w:pPr>
        <w:pStyle w:val="Listaszerbekezds"/>
        <w:numPr>
          <w:ilvl w:val="0"/>
          <w:numId w:val="72"/>
        </w:numPr>
        <w:tabs>
          <w:tab w:val="num" w:pos="360"/>
          <w:tab w:val="left" w:pos="426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9548BE">
        <w:rPr>
          <w:rFonts w:ascii="Arial" w:hAnsi="Arial" w:cs="Arial"/>
          <w:sz w:val="20"/>
          <w:szCs w:val="20"/>
        </w:rPr>
        <w:t>Az építési övezetekben elhelyezhető épület:</w:t>
      </w:r>
    </w:p>
    <w:p w14:paraId="567AA8D8" w14:textId="77777777" w:rsidR="00FA34D2" w:rsidRPr="009548BE" w:rsidRDefault="00FA34D2" w:rsidP="00CE5B76">
      <w:pPr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r w:rsidRPr="009548BE">
        <w:rPr>
          <w:rFonts w:ascii="Arial" w:hAnsi="Arial" w:cs="Arial"/>
          <w:sz w:val="20"/>
          <w:szCs w:val="20"/>
        </w:rPr>
        <w:t xml:space="preserve">lakóépület, </w:t>
      </w:r>
    </w:p>
    <w:p w14:paraId="3AAC59C9" w14:textId="77777777" w:rsidR="00FA34D2" w:rsidRPr="009548BE" w:rsidRDefault="00FA34D2" w:rsidP="00CE5B76">
      <w:pPr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r w:rsidRPr="009548BE">
        <w:rPr>
          <w:rFonts w:ascii="Arial" w:hAnsi="Arial" w:cs="Arial"/>
          <w:sz w:val="20"/>
          <w:szCs w:val="20"/>
        </w:rPr>
        <w:t xml:space="preserve">igazgatási épület, </w:t>
      </w:r>
      <w:r w:rsidR="00092EEA" w:rsidRPr="009548BE">
        <w:rPr>
          <w:rFonts w:ascii="Arial" w:hAnsi="Arial" w:cs="Arial"/>
          <w:sz w:val="20"/>
          <w:szCs w:val="20"/>
        </w:rPr>
        <w:t xml:space="preserve">iroda, </w:t>
      </w:r>
    </w:p>
    <w:p w14:paraId="00FD3C68" w14:textId="77777777" w:rsidR="00FA34D2" w:rsidRPr="009548BE" w:rsidRDefault="00FA34D2" w:rsidP="00CE5B76">
      <w:pPr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r w:rsidRPr="009548BE">
        <w:rPr>
          <w:rFonts w:ascii="Arial" w:hAnsi="Arial" w:cs="Arial"/>
          <w:sz w:val="20"/>
          <w:szCs w:val="20"/>
        </w:rPr>
        <w:t>kereskedelmi, szolgáltató, szállás,</w:t>
      </w:r>
    </w:p>
    <w:p w14:paraId="0E0300BB" w14:textId="77777777" w:rsidR="00FA34D2" w:rsidRPr="009548BE" w:rsidRDefault="00FA34D2" w:rsidP="00CE5B76">
      <w:pPr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r w:rsidRPr="009548BE">
        <w:rPr>
          <w:rFonts w:ascii="Arial" w:hAnsi="Arial" w:cs="Arial"/>
          <w:sz w:val="20"/>
          <w:szCs w:val="20"/>
        </w:rPr>
        <w:t xml:space="preserve">hitéleti, nevelési, oktatási, egészségügyi, </w:t>
      </w:r>
      <w:r w:rsidR="00092EEA" w:rsidRPr="009548BE">
        <w:rPr>
          <w:rFonts w:ascii="Arial" w:hAnsi="Arial" w:cs="Arial"/>
          <w:sz w:val="20"/>
          <w:szCs w:val="20"/>
        </w:rPr>
        <w:t>szociális,</w:t>
      </w:r>
    </w:p>
    <w:p w14:paraId="243FBA16" w14:textId="77777777" w:rsidR="00FA34D2" w:rsidRPr="009548BE" w:rsidRDefault="00FA34D2" w:rsidP="00CE5B76">
      <w:pPr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r w:rsidRPr="009548BE">
        <w:rPr>
          <w:rFonts w:ascii="Arial" w:hAnsi="Arial" w:cs="Arial"/>
          <w:sz w:val="20"/>
          <w:szCs w:val="20"/>
        </w:rPr>
        <w:t>kulturális, közösségi szórakoztató</w:t>
      </w:r>
    </w:p>
    <w:p w14:paraId="3BD2AD28" w14:textId="77777777" w:rsidR="00FA34D2" w:rsidRPr="009548BE" w:rsidRDefault="00FA34D2" w:rsidP="00CE5B76">
      <w:pPr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r w:rsidRPr="009548BE">
        <w:rPr>
          <w:rFonts w:ascii="Arial" w:hAnsi="Arial" w:cs="Arial"/>
          <w:sz w:val="20"/>
          <w:szCs w:val="20"/>
        </w:rPr>
        <w:t>egyéb közösségi szórakoztató épület, a terület azon részén, amelyben a gazdasági célú használat az elsődleges,</w:t>
      </w:r>
    </w:p>
    <w:p w14:paraId="1C499A7B" w14:textId="77777777" w:rsidR="00FA34D2" w:rsidRPr="00FA34D2" w:rsidRDefault="00FA34D2" w:rsidP="00CE5B76">
      <w:pPr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r w:rsidRPr="00FA34D2">
        <w:rPr>
          <w:rFonts w:ascii="Arial" w:hAnsi="Arial" w:cs="Arial"/>
          <w:sz w:val="20"/>
          <w:szCs w:val="20"/>
        </w:rPr>
        <w:t>sport</w:t>
      </w:r>
    </w:p>
    <w:p w14:paraId="4EB832A8" w14:textId="77777777" w:rsidR="00FA34D2" w:rsidRPr="00FA34D2" w:rsidRDefault="00FA34D2" w:rsidP="00FA34D2">
      <w:pPr>
        <w:ind w:left="717"/>
        <w:jc w:val="both"/>
        <w:rPr>
          <w:rFonts w:ascii="Arial" w:hAnsi="Arial" w:cs="Arial"/>
          <w:sz w:val="20"/>
          <w:szCs w:val="20"/>
        </w:rPr>
      </w:pPr>
      <w:r w:rsidRPr="00FA34D2">
        <w:rPr>
          <w:rFonts w:ascii="Arial" w:hAnsi="Arial" w:cs="Arial"/>
          <w:sz w:val="20"/>
          <w:szCs w:val="20"/>
        </w:rPr>
        <w:t>rendeltetést is tartalmazhat.</w:t>
      </w:r>
    </w:p>
    <w:p w14:paraId="34C7FF91" w14:textId="77777777" w:rsidR="006A3C15" w:rsidRPr="001D33F0" w:rsidRDefault="006A3C15" w:rsidP="00CE5B76">
      <w:pPr>
        <w:pStyle w:val="Listaszerbekezds"/>
        <w:numPr>
          <w:ilvl w:val="0"/>
          <w:numId w:val="72"/>
        </w:numPr>
        <w:tabs>
          <w:tab w:val="num" w:pos="360"/>
          <w:tab w:val="left" w:pos="426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1D33F0">
        <w:rPr>
          <w:rFonts w:ascii="Arial" w:hAnsi="Arial" w:cs="Arial"/>
          <w:sz w:val="20"/>
          <w:szCs w:val="20"/>
        </w:rPr>
        <w:t>Az építési övezetekben az alábbi melléképítmények helyezhetők el:</w:t>
      </w:r>
    </w:p>
    <w:p w14:paraId="77A42AEC" w14:textId="77777777" w:rsidR="006A3C15" w:rsidRPr="001D33F0" w:rsidRDefault="001D33F0" w:rsidP="00CE5B76">
      <w:pPr>
        <w:numPr>
          <w:ilvl w:val="0"/>
          <w:numId w:val="61"/>
        </w:numPr>
        <w:ind w:left="993" w:hanging="567"/>
        <w:jc w:val="both"/>
        <w:rPr>
          <w:rFonts w:ascii="Arial" w:hAnsi="Arial" w:cs="Arial"/>
          <w:sz w:val="20"/>
          <w:szCs w:val="20"/>
        </w:rPr>
      </w:pPr>
      <w:r w:rsidRPr="001D33F0">
        <w:rPr>
          <w:rFonts w:ascii="Arial" w:hAnsi="Arial" w:cs="Arial"/>
          <w:sz w:val="20"/>
          <w:szCs w:val="20"/>
        </w:rPr>
        <w:t>közműcsatlakozási vagy -pótló műtárgy</w:t>
      </w:r>
    </w:p>
    <w:p w14:paraId="700FAA59" w14:textId="10B8CB4B" w:rsidR="002F412C" w:rsidRPr="001D33F0" w:rsidRDefault="004C1A19" w:rsidP="00CE5B76">
      <w:pPr>
        <w:numPr>
          <w:ilvl w:val="0"/>
          <w:numId w:val="61"/>
        </w:numPr>
        <w:ind w:left="993" w:hanging="567"/>
        <w:jc w:val="both"/>
        <w:rPr>
          <w:rFonts w:ascii="Arial" w:hAnsi="Arial" w:cs="Arial"/>
          <w:sz w:val="20"/>
          <w:szCs w:val="20"/>
        </w:rPr>
      </w:pPr>
      <w:r w:rsidRPr="000A1071">
        <w:rPr>
          <w:rFonts w:ascii="Arial" w:hAnsi="Arial" w:cs="Arial"/>
          <w:color w:val="474747"/>
          <w:sz w:val="20"/>
          <w:szCs w:val="20"/>
          <w:shd w:val="clear" w:color="auto" w:fill="FFFFFF"/>
        </w:rPr>
        <w:t xml:space="preserve">épülettől különálló - építménynek minősülő </w:t>
      </w:r>
      <w:r w:rsidR="002F412C" w:rsidRPr="001D33F0">
        <w:rPr>
          <w:rFonts w:ascii="Arial" w:hAnsi="Arial" w:cs="Arial"/>
          <w:sz w:val="20"/>
          <w:szCs w:val="20"/>
        </w:rPr>
        <w:t>kirakatszekrény,</w:t>
      </w:r>
    </w:p>
    <w:p w14:paraId="24071A09" w14:textId="77777777" w:rsidR="006A3C15" w:rsidRPr="001D33F0" w:rsidRDefault="006A3C15" w:rsidP="00CE5B76">
      <w:pPr>
        <w:numPr>
          <w:ilvl w:val="0"/>
          <w:numId w:val="61"/>
        </w:numPr>
        <w:ind w:left="993" w:hanging="567"/>
        <w:jc w:val="both"/>
        <w:rPr>
          <w:rFonts w:ascii="Arial" w:hAnsi="Arial" w:cs="Arial"/>
          <w:sz w:val="20"/>
          <w:szCs w:val="20"/>
        </w:rPr>
      </w:pPr>
      <w:r w:rsidRPr="001D33F0">
        <w:rPr>
          <w:rFonts w:ascii="Arial" w:hAnsi="Arial" w:cs="Arial"/>
          <w:sz w:val="20"/>
          <w:szCs w:val="20"/>
        </w:rPr>
        <w:t xml:space="preserve">kerti építmények, </w:t>
      </w:r>
    </w:p>
    <w:p w14:paraId="3F7E8EEE" w14:textId="77777777" w:rsidR="006A3C15" w:rsidRPr="001D33F0" w:rsidRDefault="006A3C15" w:rsidP="00CE5B76">
      <w:pPr>
        <w:numPr>
          <w:ilvl w:val="0"/>
          <w:numId w:val="61"/>
        </w:numPr>
        <w:ind w:left="993" w:hanging="567"/>
        <w:jc w:val="both"/>
        <w:rPr>
          <w:rFonts w:ascii="Arial" w:hAnsi="Arial" w:cs="Arial"/>
          <w:sz w:val="20"/>
          <w:szCs w:val="20"/>
        </w:rPr>
      </w:pPr>
      <w:r w:rsidRPr="001D33F0">
        <w:rPr>
          <w:rFonts w:ascii="Arial" w:hAnsi="Arial" w:cs="Arial"/>
          <w:sz w:val="20"/>
          <w:szCs w:val="20"/>
        </w:rPr>
        <w:t>hulladéktartály-tároló (legfeljebb 2,0 m-es belmagassággal)</w:t>
      </w:r>
    </w:p>
    <w:p w14:paraId="753E1B1F" w14:textId="77777777" w:rsidR="006A3C15" w:rsidRPr="001D33F0" w:rsidRDefault="00DE52C4" w:rsidP="00CE5B76">
      <w:pPr>
        <w:numPr>
          <w:ilvl w:val="0"/>
          <w:numId w:val="61"/>
        </w:numPr>
        <w:ind w:left="993" w:hanging="567"/>
        <w:jc w:val="both"/>
        <w:rPr>
          <w:rFonts w:ascii="Arial" w:hAnsi="Arial" w:cs="Arial"/>
          <w:sz w:val="20"/>
          <w:szCs w:val="20"/>
        </w:rPr>
      </w:pPr>
      <w:r w:rsidRPr="001D33F0">
        <w:rPr>
          <w:rFonts w:ascii="Arial" w:hAnsi="Arial" w:cs="Arial"/>
          <w:sz w:val="20"/>
          <w:szCs w:val="20"/>
        </w:rPr>
        <w:t>építménynek minősülő antennatartó szerkezet, zászlótartó oszlop</w:t>
      </w:r>
      <w:r w:rsidR="006A3C15" w:rsidRPr="001D33F0">
        <w:rPr>
          <w:rFonts w:ascii="Arial" w:hAnsi="Arial" w:cs="Arial"/>
          <w:sz w:val="20"/>
          <w:szCs w:val="20"/>
        </w:rPr>
        <w:t>.</w:t>
      </w:r>
    </w:p>
    <w:p w14:paraId="6AA36C38" w14:textId="77777777" w:rsidR="006A3C15" w:rsidRPr="00FA34D2" w:rsidRDefault="006A3C15" w:rsidP="00121F8F">
      <w:pPr>
        <w:ind w:left="425"/>
        <w:jc w:val="both"/>
        <w:rPr>
          <w:rFonts w:ascii="Arial" w:hAnsi="Arial" w:cs="Arial"/>
          <w:sz w:val="20"/>
          <w:szCs w:val="20"/>
        </w:rPr>
      </w:pPr>
    </w:p>
    <w:p w14:paraId="1A7B9935" w14:textId="28DD9320" w:rsidR="001511B7" w:rsidRDefault="001511B7" w:rsidP="00F8676A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A34D2">
        <w:rPr>
          <w:rFonts w:ascii="Arial" w:hAnsi="Arial" w:cs="Arial"/>
          <w:b/>
          <w:sz w:val="20"/>
          <w:szCs w:val="20"/>
        </w:rPr>
        <w:t>A településközpont területek (</w:t>
      </w:r>
      <w:proofErr w:type="spellStart"/>
      <w:r w:rsidRPr="00FA34D2">
        <w:rPr>
          <w:rFonts w:ascii="Arial" w:hAnsi="Arial" w:cs="Arial"/>
          <w:b/>
          <w:sz w:val="20"/>
          <w:szCs w:val="20"/>
        </w:rPr>
        <w:t>Vt</w:t>
      </w:r>
      <w:proofErr w:type="spellEnd"/>
      <w:r w:rsidRPr="00FA34D2">
        <w:rPr>
          <w:rFonts w:ascii="Arial" w:hAnsi="Arial" w:cs="Arial"/>
          <w:b/>
          <w:sz w:val="20"/>
          <w:szCs w:val="20"/>
        </w:rPr>
        <w:t>) építési övezeteinek részletes előírásai</w:t>
      </w:r>
    </w:p>
    <w:p w14:paraId="5761FE3A" w14:textId="77777777" w:rsidR="00F8676A" w:rsidRPr="00FA34D2" w:rsidRDefault="00F8676A" w:rsidP="00F8676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2B13935" w14:textId="0C45EB67" w:rsidR="00D969DF" w:rsidRDefault="00825ED9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F8676A">
        <w:rPr>
          <w:rFonts w:ascii="Arial" w:hAnsi="Arial" w:cs="Arial"/>
          <w:b/>
          <w:sz w:val="20"/>
          <w:szCs w:val="20"/>
        </w:rPr>
        <w:t>§</w:t>
      </w:r>
    </w:p>
    <w:p w14:paraId="716484BD" w14:textId="77777777" w:rsidR="00F8676A" w:rsidRPr="00F8676A" w:rsidRDefault="00F8676A" w:rsidP="00F8676A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33EC6D83" w14:textId="77777777" w:rsidR="009B58AB" w:rsidRPr="002134B7" w:rsidRDefault="009B58AB" w:rsidP="00FE12A9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134B7">
        <w:rPr>
          <w:rFonts w:ascii="Arial" w:hAnsi="Arial" w:cs="Arial"/>
          <w:sz w:val="20"/>
          <w:szCs w:val="20"/>
        </w:rPr>
        <w:t xml:space="preserve">A </w:t>
      </w:r>
      <w:r w:rsidRPr="002134B7">
        <w:rPr>
          <w:rFonts w:ascii="Arial" w:hAnsi="Arial" w:cs="Arial"/>
          <w:b/>
          <w:sz w:val="20"/>
          <w:szCs w:val="20"/>
        </w:rPr>
        <w:t>Vt-1</w:t>
      </w:r>
      <w:r w:rsidRPr="002134B7">
        <w:rPr>
          <w:rFonts w:ascii="Arial" w:hAnsi="Arial" w:cs="Arial"/>
          <w:sz w:val="20"/>
          <w:szCs w:val="20"/>
        </w:rPr>
        <w:t xml:space="preserve"> jelű építési övezet előírásai:</w:t>
      </w:r>
    </w:p>
    <w:p w14:paraId="5F9FADF0" w14:textId="7C000896" w:rsidR="0033029F" w:rsidRPr="002134B7" w:rsidRDefault="0033029F" w:rsidP="00CE5B76">
      <w:pPr>
        <w:numPr>
          <w:ilvl w:val="0"/>
          <w:numId w:val="16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2134B7">
        <w:rPr>
          <w:rFonts w:ascii="Arial" w:hAnsi="Arial" w:cs="Arial"/>
          <w:sz w:val="20"/>
          <w:szCs w:val="20"/>
        </w:rPr>
        <w:t>Beépítési mód</w:t>
      </w:r>
    </w:p>
    <w:p w14:paraId="56EB819B" w14:textId="0E99653F" w:rsidR="001B6E32" w:rsidRPr="002134B7" w:rsidRDefault="001B6E32" w:rsidP="001B6E32">
      <w:pPr>
        <w:pStyle w:val="Listaszerbekezds"/>
        <w:ind w:left="785"/>
        <w:jc w:val="both"/>
        <w:rPr>
          <w:rFonts w:ascii="Arial" w:hAnsi="Arial" w:cs="Arial"/>
          <w:sz w:val="20"/>
          <w:szCs w:val="20"/>
        </w:rPr>
      </w:pPr>
      <w:proofErr w:type="spellStart"/>
      <w:r w:rsidRPr="002134B7">
        <w:rPr>
          <w:rFonts w:ascii="Arial" w:hAnsi="Arial" w:cs="Arial"/>
          <w:sz w:val="20"/>
          <w:szCs w:val="20"/>
        </w:rPr>
        <w:t>aa</w:t>
      </w:r>
      <w:proofErr w:type="spellEnd"/>
      <w:r w:rsidRPr="002134B7">
        <w:rPr>
          <w:rFonts w:ascii="Arial" w:hAnsi="Arial" w:cs="Arial"/>
          <w:sz w:val="20"/>
          <w:szCs w:val="20"/>
        </w:rPr>
        <w:t>)</w:t>
      </w:r>
      <w:r w:rsidRPr="002134B7">
        <w:rPr>
          <w:rFonts w:ascii="Arial" w:hAnsi="Arial" w:cs="Arial"/>
          <w:sz w:val="20"/>
          <w:szCs w:val="20"/>
        </w:rPr>
        <w:tab/>
        <w:t>lakó rendeltetés esetén oldalhatáro</w:t>
      </w:r>
      <w:r w:rsidR="002134B7" w:rsidRPr="002134B7">
        <w:rPr>
          <w:rFonts w:ascii="Arial" w:hAnsi="Arial" w:cs="Arial"/>
          <w:sz w:val="20"/>
          <w:szCs w:val="20"/>
        </w:rPr>
        <w:t>n álló, de</w:t>
      </w:r>
      <w:r w:rsidRPr="002134B7">
        <w:rPr>
          <w:rFonts w:ascii="Arial" w:hAnsi="Arial" w:cs="Arial"/>
          <w:sz w:val="20"/>
          <w:szCs w:val="20"/>
        </w:rPr>
        <w:t xml:space="preserve"> amennyiben zártsorú vagy hézagosan zártsorú </w:t>
      </w:r>
      <w:r w:rsidR="002134B7" w:rsidRPr="002134B7">
        <w:rPr>
          <w:rFonts w:ascii="Arial" w:hAnsi="Arial" w:cs="Arial"/>
          <w:sz w:val="20"/>
          <w:szCs w:val="20"/>
        </w:rPr>
        <w:t xml:space="preserve">beépítésű telek </w:t>
      </w:r>
      <w:r w:rsidRPr="002134B7">
        <w:rPr>
          <w:rFonts w:ascii="Arial" w:hAnsi="Arial" w:cs="Arial"/>
          <w:sz w:val="20"/>
          <w:szCs w:val="20"/>
        </w:rPr>
        <w:t>mellett helyezkedik el, akkor zártsorú vagy hézagosan zártsorú is lehet</w:t>
      </w:r>
      <w:r w:rsidR="002134B7" w:rsidRPr="002134B7">
        <w:rPr>
          <w:rFonts w:ascii="Arial" w:hAnsi="Arial" w:cs="Arial"/>
          <w:sz w:val="20"/>
          <w:szCs w:val="20"/>
        </w:rPr>
        <w:t xml:space="preserve"> a beépítési mód.</w:t>
      </w:r>
    </w:p>
    <w:p w14:paraId="17A43AD5" w14:textId="16550AA6" w:rsidR="001B6E32" w:rsidRPr="002134B7" w:rsidRDefault="001B6E32" w:rsidP="001B6E32">
      <w:pPr>
        <w:pStyle w:val="Listaszerbekezds"/>
        <w:ind w:left="785"/>
        <w:jc w:val="both"/>
        <w:rPr>
          <w:rFonts w:ascii="Arial" w:hAnsi="Arial" w:cs="Arial"/>
          <w:sz w:val="20"/>
          <w:szCs w:val="20"/>
        </w:rPr>
      </w:pPr>
      <w:r w:rsidRPr="002134B7">
        <w:rPr>
          <w:rFonts w:ascii="Arial" w:hAnsi="Arial" w:cs="Arial"/>
          <w:sz w:val="20"/>
          <w:szCs w:val="20"/>
        </w:rPr>
        <w:t>ab)</w:t>
      </w:r>
      <w:r w:rsidRPr="002134B7">
        <w:rPr>
          <w:rFonts w:ascii="Arial" w:hAnsi="Arial" w:cs="Arial"/>
          <w:sz w:val="20"/>
          <w:szCs w:val="20"/>
        </w:rPr>
        <w:tab/>
        <w:t>nem lakó</w:t>
      </w:r>
      <w:r w:rsidR="002134B7" w:rsidRPr="002134B7">
        <w:rPr>
          <w:rFonts w:ascii="Arial" w:hAnsi="Arial" w:cs="Arial"/>
          <w:sz w:val="20"/>
          <w:szCs w:val="20"/>
        </w:rPr>
        <w:t xml:space="preserve"> rendeltetés, </w:t>
      </w:r>
      <w:r w:rsidRPr="002134B7">
        <w:rPr>
          <w:rFonts w:ascii="Arial" w:hAnsi="Arial" w:cs="Arial"/>
          <w:sz w:val="20"/>
          <w:szCs w:val="20"/>
        </w:rPr>
        <w:t xml:space="preserve">saroktelek, </w:t>
      </w:r>
      <w:r w:rsidR="002134B7" w:rsidRPr="002134B7">
        <w:rPr>
          <w:rFonts w:ascii="Arial" w:hAnsi="Arial" w:cs="Arial"/>
          <w:sz w:val="20"/>
          <w:szCs w:val="20"/>
        </w:rPr>
        <w:t xml:space="preserve">vagy </w:t>
      </w:r>
      <w:r w:rsidRPr="002134B7">
        <w:rPr>
          <w:rFonts w:ascii="Arial" w:hAnsi="Arial" w:cs="Arial"/>
          <w:sz w:val="20"/>
          <w:szCs w:val="20"/>
        </w:rPr>
        <w:t xml:space="preserve">20 méternél szélesebb </w:t>
      </w:r>
      <w:r w:rsidR="002134B7" w:rsidRPr="002134B7">
        <w:rPr>
          <w:rFonts w:ascii="Arial" w:hAnsi="Arial" w:cs="Arial"/>
          <w:sz w:val="20"/>
          <w:szCs w:val="20"/>
        </w:rPr>
        <w:t xml:space="preserve">telek </w:t>
      </w:r>
      <w:r w:rsidRPr="002134B7">
        <w:rPr>
          <w:rFonts w:ascii="Arial" w:hAnsi="Arial" w:cs="Arial"/>
          <w:sz w:val="20"/>
          <w:szCs w:val="20"/>
        </w:rPr>
        <w:t xml:space="preserve">esetén a </w:t>
      </w:r>
      <w:proofErr w:type="spellStart"/>
      <w:r w:rsidRPr="002134B7">
        <w:rPr>
          <w:rFonts w:ascii="Arial" w:hAnsi="Arial" w:cs="Arial"/>
          <w:sz w:val="20"/>
          <w:szCs w:val="20"/>
        </w:rPr>
        <w:t>szabadonálló</w:t>
      </w:r>
      <w:proofErr w:type="spellEnd"/>
      <w:r w:rsidR="002134B7" w:rsidRPr="002134B7">
        <w:rPr>
          <w:rFonts w:ascii="Arial" w:hAnsi="Arial" w:cs="Arial"/>
          <w:sz w:val="20"/>
          <w:szCs w:val="20"/>
        </w:rPr>
        <w:t xml:space="preserve"> beépítési mód </w:t>
      </w:r>
      <w:r w:rsidRPr="002134B7">
        <w:rPr>
          <w:rFonts w:ascii="Arial" w:hAnsi="Arial" w:cs="Arial"/>
          <w:sz w:val="20"/>
          <w:szCs w:val="20"/>
        </w:rPr>
        <w:t>is választható,</w:t>
      </w:r>
      <w:r w:rsidR="002134B7" w:rsidRPr="002134B7">
        <w:rPr>
          <w:rFonts w:ascii="Arial" w:hAnsi="Arial" w:cs="Arial"/>
          <w:sz w:val="20"/>
          <w:szCs w:val="20"/>
        </w:rPr>
        <w:t xml:space="preserve"> de</w:t>
      </w:r>
      <w:r w:rsidRPr="002134B7">
        <w:rPr>
          <w:rFonts w:ascii="Arial" w:hAnsi="Arial" w:cs="Arial"/>
          <w:sz w:val="20"/>
          <w:szCs w:val="20"/>
        </w:rPr>
        <w:t xml:space="preserve"> amennyiben zártsorú vagy hézagosan zártsorú mellett helyezkedik el, akkor zártsorú vagy hézagosan zártsorú </w:t>
      </w:r>
      <w:r w:rsidR="002134B7" w:rsidRPr="002134B7">
        <w:rPr>
          <w:rFonts w:ascii="Arial" w:hAnsi="Arial" w:cs="Arial"/>
          <w:sz w:val="20"/>
          <w:szCs w:val="20"/>
        </w:rPr>
        <w:t xml:space="preserve">beépítési mód </w:t>
      </w:r>
      <w:r w:rsidRPr="002134B7">
        <w:rPr>
          <w:rFonts w:ascii="Arial" w:hAnsi="Arial" w:cs="Arial"/>
          <w:sz w:val="20"/>
          <w:szCs w:val="20"/>
        </w:rPr>
        <w:t>is lehet</w:t>
      </w:r>
      <w:r w:rsidR="002134B7" w:rsidRPr="002134B7">
        <w:rPr>
          <w:rFonts w:ascii="Arial" w:hAnsi="Arial" w:cs="Arial"/>
          <w:sz w:val="20"/>
          <w:szCs w:val="20"/>
        </w:rPr>
        <w:t>séges.</w:t>
      </w:r>
    </w:p>
    <w:p w14:paraId="0BE0BA37" w14:textId="77777777" w:rsidR="0033029F" w:rsidRPr="00935063" w:rsidRDefault="0033029F" w:rsidP="00CE5B76">
      <w:pPr>
        <w:numPr>
          <w:ilvl w:val="0"/>
          <w:numId w:val="16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Kialakítható legkisebb telekterület (m2)</w:t>
      </w:r>
      <w:r w:rsidRPr="00935063">
        <w:rPr>
          <w:rFonts w:ascii="Arial" w:hAnsi="Arial" w:cs="Arial"/>
          <w:sz w:val="20"/>
          <w:szCs w:val="20"/>
        </w:rPr>
        <w:tab/>
        <w:t>1000</w:t>
      </w:r>
    </w:p>
    <w:p w14:paraId="47548448" w14:textId="77777777" w:rsidR="0033029F" w:rsidRPr="00935063" w:rsidRDefault="0033029F" w:rsidP="00CE5B76">
      <w:pPr>
        <w:numPr>
          <w:ilvl w:val="0"/>
          <w:numId w:val="16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935063">
        <w:rPr>
          <w:rFonts w:ascii="Arial" w:hAnsi="Arial" w:cs="Arial"/>
          <w:sz w:val="20"/>
          <w:szCs w:val="20"/>
        </w:rPr>
        <w:tab/>
        <w:t>50 %,</w:t>
      </w:r>
    </w:p>
    <w:p w14:paraId="10638FC2" w14:textId="77777777" w:rsidR="0033029F" w:rsidRPr="00935063" w:rsidRDefault="0033029F" w:rsidP="00CE5B76">
      <w:pPr>
        <w:numPr>
          <w:ilvl w:val="0"/>
          <w:numId w:val="16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saroktelek esetén 70 %</w:t>
      </w:r>
    </w:p>
    <w:p w14:paraId="220E744B" w14:textId="77777777" w:rsidR="0033029F" w:rsidRPr="00935063" w:rsidRDefault="0033029F" w:rsidP="00CE5B76">
      <w:pPr>
        <w:numPr>
          <w:ilvl w:val="0"/>
          <w:numId w:val="16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5063">
        <w:rPr>
          <w:rFonts w:ascii="Arial" w:hAnsi="Arial" w:cs="Arial"/>
          <w:sz w:val="20"/>
          <w:szCs w:val="20"/>
        </w:rPr>
        <w:tab/>
        <w:t>12,0</w:t>
      </w:r>
    </w:p>
    <w:p w14:paraId="1F90305F" w14:textId="77777777" w:rsidR="0033029F" w:rsidRPr="00935063" w:rsidRDefault="0033029F" w:rsidP="00CE5B76">
      <w:pPr>
        <w:numPr>
          <w:ilvl w:val="0"/>
          <w:numId w:val="16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935063">
        <w:rPr>
          <w:rFonts w:ascii="Arial" w:hAnsi="Arial" w:cs="Arial"/>
          <w:sz w:val="20"/>
          <w:szCs w:val="20"/>
        </w:rPr>
        <w:tab/>
        <w:t xml:space="preserve">25%, </w:t>
      </w:r>
    </w:p>
    <w:p w14:paraId="799C7F28" w14:textId="7A19C66F" w:rsidR="0033029F" w:rsidRPr="00935063" w:rsidRDefault="0033029F" w:rsidP="00CE5B76">
      <w:pPr>
        <w:numPr>
          <w:ilvl w:val="0"/>
          <w:numId w:val="16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 xml:space="preserve">saroktelek esetén </w:t>
      </w:r>
      <w:r w:rsidRPr="00EC673D">
        <w:rPr>
          <w:rFonts w:ascii="Arial" w:hAnsi="Arial" w:cs="Arial"/>
          <w:sz w:val="20"/>
          <w:szCs w:val="20"/>
        </w:rPr>
        <w:tab/>
      </w:r>
      <w:r w:rsidRPr="00935063">
        <w:rPr>
          <w:rFonts w:ascii="Arial" w:hAnsi="Arial" w:cs="Arial"/>
          <w:sz w:val="20"/>
          <w:szCs w:val="20"/>
        </w:rPr>
        <w:t>10 %</w:t>
      </w:r>
    </w:p>
    <w:p w14:paraId="03C708C9" w14:textId="77777777" w:rsidR="0033029F" w:rsidRPr="00935063" w:rsidRDefault="0033029F" w:rsidP="00CE5B76">
      <w:pPr>
        <w:numPr>
          <w:ilvl w:val="0"/>
          <w:numId w:val="16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  <w:t>teljes</w:t>
      </w:r>
    </w:p>
    <w:p w14:paraId="6B44178F" w14:textId="77777777" w:rsidR="00135748" w:rsidRPr="00135748" w:rsidRDefault="00135748" w:rsidP="0013574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35748">
        <w:rPr>
          <w:rFonts w:ascii="Arial" w:hAnsi="Arial" w:cs="Arial"/>
          <w:sz w:val="20"/>
          <w:szCs w:val="20"/>
        </w:rPr>
        <w:t xml:space="preserve">Azokon a beépült területeken, ahol a beépítési mód az előírások alapján nem tartható, a telek beépítési módját a helyszíni adottságok alapján településképi szakmai konzultáció keretében kell meghatározni. </w:t>
      </w:r>
    </w:p>
    <w:p w14:paraId="18CCC92F" w14:textId="77777777" w:rsidR="00EB32C9" w:rsidRPr="00EC673D" w:rsidRDefault="00EB32C9" w:rsidP="000175BA">
      <w:pPr>
        <w:ind w:left="425"/>
        <w:jc w:val="both"/>
        <w:rPr>
          <w:rFonts w:ascii="Arial" w:hAnsi="Arial" w:cs="Arial"/>
          <w:sz w:val="20"/>
          <w:szCs w:val="20"/>
        </w:rPr>
      </w:pPr>
    </w:p>
    <w:p w14:paraId="182D0BA2" w14:textId="6F182B44" w:rsidR="000175BA" w:rsidRDefault="00825ED9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F8676A">
        <w:rPr>
          <w:rFonts w:ascii="Arial" w:hAnsi="Arial" w:cs="Arial"/>
          <w:b/>
          <w:sz w:val="20"/>
          <w:szCs w:val="20"/>
        </w:rPr>
        <w:t>§</w:t>
      </w:r>
    </w:p>
    <w:p w14:paraId="0D40C9C4" w14:textId="77777777" w:rsidR="00F8676A" w:rsidRPr="00F8676A" w:rsidRDefault="00F8676A" w:rsidP="00F8676A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1323F655" w14:textId="620D6960" w:rsidR="000175BA" w:rsidRPr="006D278E" w:rsidRDefault="000175BA" w:rsidP="00CE5B76">
      <w:pPr>
        <w:numPr>
          <w:ilvl w:val="0"/>
          <w:numId w:val="190"/>
        </w:numPr>
        <w:jc w:val="both"/>
        <w:rPr>
          <w:rFonts w:ascii="Arial" w:hAnsi="Arial" w:cs="Arial"/>
          <w:sz w:val="20"/>
          <w:szCs w:val="20"/>
        </w:rPr>
      </w:pPr>
      <w:r w:rsidRPr="006D278E">
        <w:rPr>
          <w:rFonts w:ascii="Arial" w:hAnsi="Arial" w:cs="Arial"/>
          <w:sz w:val="20"/>
          <w:szCs w:val="20"/>
        </w:rPr>
        <w:t>A Vt-2 jelű építési övezet előírásai:</w:t>
      </w:r>
    </w:p>
    <w:p w14:paraId="3868BFA3" w14:textId="6C4CEAEE" w:rsidR="003A222C" w:rsidRPr="00935063" w:rsidRDefault="003A222C" w:rsidP="00CE5B76">
      <w:pPr>
        <w:numPr>
          <w:ilvl w:val="0"/>
          <w:numId w:val="163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Beépítési mód</w:t>
      </w:r>
      <w:r w:rsidRPr="00935063">
        <w:rPr>
          <w:rFonts w:ascii="Arial" w:hAnsi="Arial" w:cs="Arial"/>
          <w:sz w:val="20"/>
          <w:szCs w:val="20"/>
        </w:rPr>
        <w:tab/>
      </w:r>
    </w:p>
    <w:p w14:paraId="5F3EF4B4" w14:textId="77777777" w:rsidR="00606526" w:rsidRPr="002134B7" w:rsidRDefault="00606526" w:rsidP="00606526">
      <w:pPr>
        <w:pStyle w:val="Listaszerbekezds"/>
        <w:ind w:left="785"/>
        <w:jc w:val="both"/>
        <w:rPr>
          <w:rFonts w:ascii="Arial" w:hAnsi="Arial" w:cs="Arial"/>
          <w:sz w:val="20"/>
          <w:szCs w:val="20"/>
        </w:rPr>
      </w:pPr>
      <w:proofErr w:type="spellStart"/>
      <w:r w:rsidRPr="002134B7">
        <w:rPr>
          <w:rFonts w:ascii="Arial" w:hAnsi="Arial" w:cs="Arial"/>
          <w:sz w:val="20"/>
          <w:szCs w:val="20"/>
        </w:rPr>
        <w:t>aa</w:t>
      </w:r>
      <w:proofErr w:type="spellEnd"/>
      <w:r w:rsidRPr="002134B7">
        <w:rPr>
          <w:rFonts w:ascii="Arial" w:hAnsi="Arial" w:cs="Arial"/>
          <w:sz w:val="20"/>
          <w:szCs w:val="20"/>
        </w:rPr>
        <w:t>)</w:t>
      </w:r>
      <w:r w:rsidRPr="002134B7">
        <w:rPr>
          <w:rFonts w:ascii="Arial" w:hAnsi="Arial" w:cs="Arial"/>
          <w:sz w:val="20"/>
          <w:szCs w:val="20"/>
        </w:rPr>
        <w:tab/>
        <w:t>lakó rendeltetés esetén oldalhatáron álló, de amennyiben zártsorú vagy hézagosan zártsorú beépítésű telek mellett helyezkedik el, akkor zártsorú vagy hézagosan zártsorú is lehet a beépítési mód.</w:t>
      </w:r>
    </w:p>
    <w:p w14:paraId="0D3E79A1" w14:textId="77777777" w:rsidR="00606526" w:rsidRPr="002134B7" w:rsidRDefault="00606526" w:rsidP="00606526">
      <w:pPr>
        <w:pStyle w:val="Listaszerbekezds"/>
        <w:ind w:left="785"/>
        <w:jc w:val="both"/>
        <w:rPr>
          <w:rFonts w:ascii="Arial" w:hAnsi="Arial" w:cs="Arial"/>
          <w:sz w:val="20"/>
          <w:szCs w:val="20"/>
        </w:rPr>
      </w:pPr>
      <w:r w:rsidRPr="002134B7">
        <w:rPr>
          <w:rFonts w:ascii="Arial" w:hAnsi="Arial" w:cs="Arial"/>
          <w:sz w:val="20"/>
          <w:szCs w:val="20"/>
        </w:rPr>
        <w:t>ab)</w:t>
      </w:r>
      <w:r w:rsidRPr="002134B7">
        <w:rPr>
          <w:rFonts w:ascii="Arial" w:hAnsi="Arial" w:cs="Arial"/>
          <w:sz w:val="20"/>
          <w:szCs w:val="20"/>
        </w:rPr>
        <w:tab/>
        <w:t xml:space="preserve">nem lakó rendeltetés, saroktelek, vagy 20 méternél szélesebb telek esetén a </w:t>
      </w:r>
      <w:proofErr w:type="spellStart"/>
      <w:r w:rsidRPr="002134B7">
        <w:rPr>
          <w:rFonts w:ascii="Arial" w:hAnsi="Arial" w:cs="Arial"/>
          <w:sz w:val="20"/>
          <w:szCs w:val="20"/>
        </w:rPr>
        <w:t>szabadonálló</w:t>
      </w:r>
      <w:proofErr w:type="spellEnd"/>
      <w:r w:rsidRPr="002134B7">
        <w:rPr>
          <w:rFonts w:ascii="Arial" w:hAnsi="Arial" w:cs="Arial"/>
          <w:sz w:val="20"/>
          <w:szCs w:val="20"/>
        </w:rPr>
        <w:t xml:space="preserve"> beépítési mód is választható, de amennyiben zártsorú vagy hézagosan zártsorú mellett helyezkedik el, akkor zártsorú vagy hézagosan zártsorú beépítési mód is lehetséges.</w:t>
      </w:r>
    </w:p>
    <w:p w14:paraId="258CB0C9" w14:textId="77777777" w:rsidR="003A222C" w:rsidRPr="00935063" w:rsidRDefault="003A222C" w:rsidP="00CE5B76">
      <w:pPr>
        <w:numPr>
          <w:ilvl w:val="0"/>
          <w:numId w:val="163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Kialakítható legkisebb telekterület (m2)</w:t>
      </w:r>
      <w:r w:rsidRPr="00935063">
        <w:rPr>
          <w:rFonts w:ascii="Arial" w:hAnsi="Arial" w:cs="Arial"/>
          <w:sz w:val="20"/>
          <w:szCs w:val="20"/>
        </w:rPr>
        <w:tab/>
        <w:t>500</w:t>
      </w:r>
    </w:p>
    <w:p w14:paraId="2166E2A4" w14:textId="77777777" w:rsidR="003A222C" w:rsidRPr="00935063" w:rsidRDefault="003A222C" w:rsidP="00CE5B76">
      <w:pPr>
        <w:numPr>
          <w:ilvl w:val="0"/>
          <w:numId w:val="163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935063">
        <w:rPr>
          <w:rFonts w:ascii="Arial" w:hAnsi="Arial" w:cs="Arial"/>
          <w:sz w:val="20"/>
          <w:szCs w:val="20"/>
        </w:rPr>
        <w:tab/>
        <w:t>60 %</w:t>
      </w:r>
    </w:p>
    <w:p w14:paraId="0EB1A713" w14:textId="77777777" w:rsidR="003A222C" w:rsidRPr="00935063" w:rsidRDefault="003A222C" w:rsidP="00CE5B76">
      <w:pPr>
        <w:numPr>
          <w:ilvl w:val="0"/>
          <w:numId w:val="163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5063">
        <w:rPr>
          <w:rFonts w:ascii="Arial" w:hAnsi="Arial" w:cs="Arial"/>
          <w:sz w:val="20"/>
          <w:szCs w:val="20"/>
        </w:rPr>
        <w:tab/>
        <w:t>7,5</w:t>
      </w:r>
    </w:p>
    <w:p w14:paraId="506331AF" w14:textId="77777777" w:rsidR="003A222C" w:rsidRPr="00935063" w:rsidRDefault="003A222C" w:rsidP="00CE5B76">
      <w:pPr>
        <w:numPr>
          <w:ilvl w:val="0"/>
          <w:numId w:val="163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lastRenderedPageBreak/>
        <w:t>A beépítésnél alkalmazható legkisebb zöldfelületi arány (%)</w:t>
      </w:r>
      <w:r w:rsidRPr="00935063">
        <w:rPr>
          <w:rFonts w:ascii="Arial" w:hAnsi="Arial" w:cs="Arial"/>
          <w:sz w:val="20"/>
          <w:szCs w:val="20"/>
        </w:rPr>
        <w:tab/>
        <w:t>20%</w:t>
      </w:r>
    </w:p>
    <w:p w14:paraId="0875DFBE" w14:textId="77777777" w:rsidR="003A222C" w:rsidRPr="00935063" w:rsidRDefault="003A222C" w:rsidP="00CE5B76">
      <w:pPr>
        <w:numPr>
          <w:ilvl w:val="0"/>
          <w:numId w:val="163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  <w:t>teljes</w:t>
      </w:r>
    </w:p>
    <w:p w14:paraId="0705B5D4" w14:textId="1DBC4833" w:rsidR="003D279D" w:rsidRPr="00135748" w:rsidRDefault="00BD62A4" w:rsidP="00CE5B76">
      <w:pPr>
        <w:numPr>
          <w:ilvl w:val="0"/>
          <w:numId w:val="190"/>
        </w:numPr>
        <w:jc w:val="both"/>
        <w:rPr>
          <w:rFonts w:ascii="Arial" w:hAnsi="Arial" w:cs="Arial"/>
          <w:sz w:val="20"/>
          <w:szCs w:val="20"/>
        </w:rPr>
      </w:pPr>
      <w:r w:rsidRPr="00135748">
        <w:rPr>
          <w:rFonts w:ascii="Arial" w:hAnsi="Arial" w:cs="Arial"/>
          <w:sz w:val="20"/>
          <w:szCs w:val="20"/>
        </w:rPr>
        <w:t>Azokon a beépült területeken, ahol a</w:t>
      </w:r>
      <w:r w:rsidR="00D019E4" w:rsidRPr="00135748">
        <w:rPr>
          <w:rFonts w:ascii="Arial" w:hAnsi="Arial" w:cs="Arial"/>
          <w:sz w:val="20"/>
          <w:szCs w:val="20"/>
        </w:rPr>
        <w:t xml:space="preserve"> beépítési mód az előírások alapján nem tartható, </w:t>
      </w:r>
      <w:r w:rsidRPr="00135748">
        <w:rPr>
          <w:rFonts w:ascii="Arial" w:hAnsi="Arial" w:cs="Arial"/>
          <w:sz w:val="20"/>
          <w:szCs w:val="20"/>
        </w:rPr>
        <w:t xml:space="preserve">a </w:t>
      </w:r>
      <w:r w:rsidR="003D279D" w:rsidRPr="00135748">
        <w:rPr>
          <w:rFonts w:ascii="Arial" w:hAnsi="Arial" w:cs="Arial"/>
          <w:sz w:val="20"/>
          <w:szCs w:val="20"/>
        </w:rPr>
        <w:t xml:space="preserve">telek beépítési módját </w:t>
      </w:r>
      <w:r w:rsidR="00135748" w:rsidRPr="00135748">
        <w:rPr>
          <w:rFonts w:ascii="Arial" w:hAnsi="Arial" w:cs="Arial"/>
          <w:sz w:val="20"/>
          <w:szCs w:val="20"/>
        </w:rPr>
        <w:t xml:space="preserve">a helyszíni adottságok alapján </w:t>
      </w:r>
      <w:r w:rsidR="003D279D" w:rsidRPr="00135748">
        <w:rPr>
          <w:rFonts w:ascii="Arial" w:hAnsi="Arial" w:cs="Arial"/>
          <w:sz w:val="20"/>
          <w:szCs w:val="20"/>
        </w:rPr>
        <w:t>településképi szakmai konzultác</w:t>
      </w:r>
      <w:r w:rsidR="00370E4C" w:rsidRPr="00135748">
        <w:rPr>
          <w:rFonts w:ascii="Arial" w:hAnsi="Arial" w:cs="Arial"/>
          <w:sz w:val="20"/>
          <w:szCs w:val="20"/>
        </w:rPr>
        <w:t>ió keretében kell meghatározni</w:t>
      </w:r>
      <w:r w:rsidR="00135748" w:rsidRPr="00135748">
        <w:rPr>
          <w:rFonts w:ascii="Arial" w:hAnsi="Arial" w:cs="Arial"/>
          <w:sz w:val="20"/>
          <w:szCs w:val="20"/>
        </w:rPr>
        <w:t xml:space="preserve">. </w:t>
      </w:r>
    </w:p>
    <w:p w14:paraId="73BE159E" w14:textId="77777777" w:rsidR="00EB32C9" w:rsidRDefault="00EB32C9" w:rsidP="00D969DF">
      <w:pPr>
        <w:rPr>
          <w:rFonts w:ascii="Arial" w:hAnsi="Arial" w:cs="Arial"/>
          <w:sz w:val="20"/>
          <w:szCs w:val="20"/>
          <w:highlight w:val="yellow"/>
        </w:rPr>
      </w:pPr>
    </w:p>
    <w:bookmarkEnd w:id="18"/>
    <w:bookmarkEnd w:id="19"/>
    <w:p w14:paraId="1AEB513B" w14:textId="77777777" w:rsidR="006F64B8" w:rsidRPr="00355410" w:rsidRDefault="006F64B8" w:rsidP="00C87186">
      <w:pPr>
        <w:rPr>
          <w:rFonts w:ascii="Arial" w:hAnsi="Arial" w:cs="Arial"/>
          <w:sz w:val="20"/>
          <w:szCs w:val="20"/>
        </w:rPr>
      </w:pPr>
    </w:p>
    <w:p w14:paraId="509806BF" w14:textId="098913A3" w:rsidR="00774967" w:rsidRDefault="007E3B9D" w:rsidP="00F8676A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bookmarkStart w:id="20" w:name="_Toc84393442"/>
      <w:bookmarkStart w:id="21" w:name="_Toc84393955"/>
      <w:r w:rsidRPr="00355410">
        <w:rPr>
          <w:rFonts w:ascii="Arial" w:hAnsi="Arial" w:cs="Arial"/>
          <w:b/>
          <w:sz w:val="20"/>
          <w:szCs w:val="20"/>
        </w:rPr>
        <w:t>A gazdasági területek (</w:t>
      </w:r>
      <w:proofErr w:type="spellStart"/>
      <w:r w:rsidR="00E6186C" w:rsidRPr="00355410">
        <w:rPr>
          <w:rFonts w:ascii="Arial" w:hAnsi="Arial" w:cs="Arial"/>
          <w:b/>
          <w:sz w:val="20"/>
          <w:szCs w:val="20"/>
        </w:rPr>
        <w:t>Gksz</w:t>
      </w:r>
      <w:proofErr w:type="spellEnd"/>
      <w:r w:rsidR="00E6186C" w:rsidRPr="00355410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E6186C" w:rsidRPr="00355410">
        <w:rPr>
          <w:rFonts w:ascii="Arial" w:hAnsi="Arial" w:cs="Arial"/>
          <w:b/>
          <w:sz w:val="20"/>
          <w:szCs w:val="20"/>
        </w:rPr>
        <w:t>Gip</w:t>
      </w:r>
      <w:proofErr w:type="spellEnd"/>
      <w:r w:rsidR="00774967" w:rsidRPr="00355410">
        <w:rPr>
          <w:rFonts w:ascii="Arial" w:hAnsi="Arial" w:cs="Arial"/>
          <w:b/>
          <w:sz w:val="20"/>
          <w:szCs w:val="20"/>
        </w:rPr>
        <w:t>) építési övezeteinek általános előírásai</w:t>
      </w:r>
      <w:bookmarkEnd w:id="20"/>
      <w:bookmarkEnd w:id="21"/>
    </w:p>
    <w:p w14:paraId="6AC306DD" w14:textId="77777777" w:rsidR="00F8676A" w:rsidRPr="00355410" w:rsidRDefault="00F8676A" w:rsidP="00F8676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3479DB5" w14:textId="747B315B" w:rsidR="00774967" w:rsidRPr="00F8676A" w:rsidRDefault="009541CF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F8676A">
        <w:rPr>
          <w:rFonts w:ascii="Arial" w:hAnsi="Arial" w:cs="Arial"/>
          <w:b/>
          <w:sz w:val="20"/>
          <w:szCs w:val="20"/>
        </w:rPr>
        <w:t>§</w:t>
      </w:r>
    </w:p>
    <w:p w14:paraId="1D7A1E2B" w14:textId="77777777" w:rsidR="00CA6673" w:rsidRPr="00B22D3F" w:rsidRDefault="00CA6673" w:rsidP="00CA6673">
      <w:pPr>
        <w:ind w:left="425"/>
        <w:jc w:val="both"/>
        <w:rPr>
          <w:rFonts w:ascii="Arial" w:hAnsi="Arial" w:cs="Arial"/>
          <w:sz w:val="20"/>
          <w:szCs w:val="20"/>
        </w:rPr>
      </w:pPr>
      <w:bookmarkStart w:id="22" w:name="_Toc84393444"/>
      <w:bookmarkStart w:id="23" w:name="_Toc84393957"/>
    </w:p>
    <w:p w14:paraId="70E4235F" w14:textId="77777777" w:rsidR="00A46F2D" w:rsidRPr="00E07BBD" w:rsidRDefault="00A46F2D" w:rsidP="00CE5B76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07BBD">
        <w:rPr>
          <w:rFonts w:ascii="Arial" w:hAnsi="Arial" w:cs="Arial"/>
          <w:sz w:val="20"/>
          <w:szCs w:val="20"/>
        </w:rPr>
        <w:t xml:space="preserve">Az építési övezetekben az elő-, oldal- és hátsókert legkisebb mélységét az OTÉK vonatkozó előírásai szerint kell kialakítani. </w:t>
      </w:r>
    </w:p>
    <w:p w14:paraId="7B2DE5D9" w14:textId="53D89F35" w:rsidR="00B603B9" w:rsidRPr="00FF1AD7" w:rsidRDefault="00B603B9" w:rsidP="00CE5B76">
      <w:pPr>
        <w:numPr>
          <w:ilvl w:val="0"/>
          <w:numId w:val="14"/>
        </w:numPr>
        <w:tabs>
          <w:tab w:val="left" w:pos="567"/>
          <w:tab w:val="left" w:pos="851"/>
          <w:tab w:val="left" w:pos="1134"/>
          <w:tab w:val="left" w:pos="1701"/>
          <w:tab w:val="left" w:pos="2410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E07BBD">
        <w:rPr>
          <w:rFonts w:ascii="Arial" w:hAnsi="Arial" w:cs="Arial"/>
          <w:sz w:val="20"/>
          <w:szCs w:val="20"/>
        </w:rPr>
        <w:t>Az építési övezetekben megadott legnagyobb ép</w:t>
      </w:r>
      <w:r w:rsidR="00B22D3F" w:rsidRPr="00E07BBD">
        <w:rPr>
          <w:rFonts w:ascii="Arial" w:hAnsi="Arial" w:cs="Arial"/>
          <w:sz w:val="20"/>
          <w:szCs w:val="20"/>
        </w:rPr>
        <w:t>ület</w:t>
      </w:r>
      <w:r w:rsidRPr="00E07BBD">
        <w:rPr>
          <w:rFonts w:ascii="Arial" w:hAnsi="Arial" w:cs="Arial"/>
          <w:sz w:val="20"/>
          <w:szCs w:val="20"/>
        </w:rPr>
        <w:t xml:space="preserve">magasság értékét csak az övezetben megengedett tevékenységhez </w:t>
      </w:r>
      <w:r w:rsidR="00C81E88" w:rsidRPr="00E07BBD">
        <w:rPr>
          <w:rFonts w:ascii="Arial" w:hAnsi="Arial" w:cs="Arial"/>
          <w:sz w:val="20"/>
          <w:szCs w:val="20"/>
        </w:rPr>
        <w:t xml:space="preserve">technológiai okból </w:t>
      </w:r>
      <w:r w:rsidRPr="00E07BBD">
        <w:rPr>
          <w:rFonts w:ascii="Arial" w:hAnsi="Arial" w:cs="Arial"/>
          <w:sz w:val="20"/>
          <w:szCs w:val="20"/>
        </w:rPr>
        <w:t xml:space="preserve">szükséges létesítmények, </w:t>
      </w:r>
      <w:r w:rsidR="00E07BBD" w:rsidRPr="00E07BBD">
        <w:rPr>
          <w:rFonts w:ascii="Arial" w:hAnsi="Arial" w:cs="Arial"/>
          <w:sz w:val="20"/>
          <w:szCs w:val="20"/>
        </w:rPr>
        <w:t>torony</w:t>
      </w:r>
      <w:r w:rsidRPr="00E07BBD">
        <w:rPr>
          <w:rFonts w:ascii="Arial" w:hAnsi="Arial" w:cs="Arial"/>
          <w:sz w:val="20"/>
          <w:szCs w:val="20"/>
        </w:rPr>
        <w:t xml:space="preserve">szerűnek </w:t>
      </w:r>
      <w:r w:rsidRPr="00FF1AD7">
        <w:rPr>
          <w:rFonts w:ascii="Arial" w:hAnsi="Arial" w:cs="Arial"/>
          <w:sz w:val="20"/>
          <w:szCs w:val="20"/>
        </w:rPr>
        <w:t>minősülő építmények</w:t>
      </w:r>
      <w:r w:rsidR="00735067">
        <w:rPr>
          <w:rFonts w:ascii="Arial" w:hAnsi="Arial" w:cs="Arial"/>
          <w:sz w:val="20"/>
          <w:szCs w:val="20"/>
        </w:rPr>
        <w:t>,</w:t>
      </w:r>
      <w:r w:rsidRPr="00FF1AD7">
        <w:rPr>
          <w:rFonts w:ascii="Arial" w:hAnsi="Arial" w:cs="Arial"/>
          <w:sz w:val="20"/>
          <w:szCs w:val="20"/>
        </w:rPr>
        <w:t xml:space="preserve"> valamint a hírközlést szolgáló antennatornyok létesítése esetén szabad meghaladni, a </w:t>
      </w:r>
      <w:r w:rsidR="00E07BBD" w:rsidRPr="00FF1AD7">
        <w:rPr>
          <w:rFonts w:ascii="Arial" w:hAnsi="Arial" w:cs="Arial"/>
          <w:sz w:val="20"/>
          <w:szCs w:val="20"/>
        </w:rPr>
        <w:t>torony</w:t>
      </w:r>
      <w:r w:rsidRPr="00FF1AD7">
        <w:rPr>
          <w:rFonts w:ascii="Arial" w:hAnsi="Arial" w:cs="Arial"/>
          <w:sz w:val="20"/>
          <w:szCs w:val="20"/>
        </w:rPr>
        <w:t xml:space="preserve">szerű építmény magassága </w:t>
      </w:r>
      <w:r w:rsidR="00E07BBD" w:rsidRPr="00FF1AD7">
        <w:rPr>
          <w:rFonts w:ascii="Arial" w:hAnsi="Arial" w:cs="Arial"/>
          <w:sz w:val="20"/>
          <w:szCs w:val="20"/>
        </w:rPr>
        <w:t xml:space="preserve">– antennatartó torony kivételével – </w:t>
      </w:r>
      <w:r w:rsidRPr="00FF1AD7">
        <w:rPr>
          <w:rFonts w:ascii="Arial" w:hAnsi="Arial" w:cs="Arial"/>
          <w:sz w:val="20"/>
          <w:szCs w:val="20"/>
        </w:rPr>
        <w:t>legfeljebb a megengedett ép</w:t>
      </w:r>
      <w:r w:rsidR="00B20FF1" w:rsidRPr="00FF1AD7">
        <w:rPr>
          <w:rFonts w:ascii="Arial" w:hAnsi="Arial" w:cs="Arial"/>
          <w:sz w:val="20"/>
          <w:szCs w:val="20"/>
        </w:rPr>
        <w:t>ület</w:t>
      </w:r>
      <w:r w:rsidRPr="00FF1AD7">
        <w:rPr>
          <w:rFonts w:ascii="Arial" w:hAnsi="Arial" w:cs="Arial"/>
          <w:sz w:val="20"/>
          <w:szCs w:val="20"/>
        </w:rPr>
        <w:t xml:space="preserve">magasság kétszerese lehet. </w:t>
      </w:r>
    </w:p>
    <w:p w14:paraId="2AD7BD3B" w14:textId="77777777" w:rsidR="00045E16" w:rsidRPr="00FF1AD7" w:rsidRDefault="00045E16" w:rsidP="00CE5B76">
      <w:pPr>
        <w:numPr>
          <w:ilvl w:val="0"/>
          <w:numId w:val="14"/>
        </w:numPr>
        <w:tabs>
          <w:tab w:val="left" w:pos="567"/>
          <w:tab w:val="left" w:pos="851"/>
          <w:tab w:val="left" w:pos="1134"/>
          <w:tab w:val="left" w:pos="1701"/>
          <w:tab w:val="left" w:pos="2410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bookmarkStart w:id="24" w:name="pr1155"/>
      <w:bookmarkEnd w:id="24"/>
      <w:r w:rsidRPr="00FF1AD7">
        <w:rPr>
          <w:rFonts w:ascii="Arial" w:hAnsi="Arial" w:cs="Arial"/>
          <w:sz w:val="20"/>
          <w:szCs w:val="20"/>
        </w:rPr>
        <w:t>Az építési telkeken az adott építési övezetre előírt legkisebb zöldfelületi arány alapján kiszámított legkisebb zöldfelület minden megkezdett 200 m</w:t>
      </w:r>
      <w:r w:rsidRPr="00FF1AD7">
        <w:rPr>
          <w:rFonts w:ascii="Arial" w:hAnsi="Arial" w:cs="Arial"/>
          <w:sz w:val="20"/>
          <w:szCs w:val="20"/>
          <w:vertAlign w:val="superscript"/>
        </w:rPr>
        <w:t>2</w:t>
      </w:r>
      <w:r w:rsidRPr="00FF1AD7">
        <w:rPr>
          <w:rFonts w:ascii="Arial" w:hAnsi="Arial" w:cs="Arial"/>
          <w:sz w:val="20"/>
          <w:szCs w:val="20"/>
        </w:rPr>
        <w:t>-e után legalább egy környezettűrő, nagy lombkoronát növelő fát kell telepíteni.</w:t>
      </w:r>
    </w:p>
    <w:p w14:paraId="31833C9A" w14:textId="77777777" w:rsidR="00045E16" w:rsidRPr="00FF1AD7" w:rsidRDefault="00045E16" w:rsidP="00CE5B76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F1AD7">
        <w:rPr>
          <w:rFonts w:ascii="Arial" w:hAnsi="Arial" w:cs="Arial"/>
          <w:sz w:val="20"/>
          <w:szCs w:val="20"/>
        </w:rPr>
        <w:t>Az építési övezet</w:t>
      </w:r>
      <w:r w:rsidR="00C669D6" w:rsidRPr="00FF1AD7">
        <w:rPr>
          <w:rFonts w:ascii="Arial" w:hAnsi="Arial" w:cs="Arial"/>
          <w:sz w:val="20"/>
          <w:szCs w:val="20"/>
        </w:rPr>
        <w:t>ek</w:t>
      </w:r>
      <w:r w:rsidRPr="00FF1AD7">
        <w:rPr>
          <w:rFonts w:ascii="Arial" w:hAnsi="Arial" w:cs="Arial"/>
          <w:sz w:val="20"/>
          <w:szCs w:val="20"/>
        </w:rPr>
        <w:t xml:space="preserve"> területén a lakó-, és vegyes területek felőli telekhatár mentén legalább 5 m szélességben többszintes zöldsáv alakítandó ki.</w:t>
      </w:r>
    </w:p>
    <w:p w14:paraId="12B8B451" w14:textId="77777777" w:rsidR="0089620B" w:rsidRPr="00FF1AD7" w:rsidRDefault="0089620B" w:rsidP="00255CFA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2EA4F22" w14:textId="77777777" w:rsidR="00377AD9" w:rsidRPr="00FF1AD7" w:rsidRDefault="00377AD9" w:rsidP="00255CFA">
      <w:pPr>
        <w:ind w:left="36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1EA9EAD" w14:textId="4322FFEC" w:rsidR="00255CFA" w:rsidRDefault="00255CFA" w:rsidP="00F8676A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71CDA">
        <w:rPr>
          <w:rFonts w:ascii="Arial" w:hAnsi="Arial" w:cs="Arial"/>
          <w:b/>
          <w:sz w:val="20"/>
          <w:szCs w:val="20"/>
        </w:rPr>
        <w:t>Gazdasági területek építési övezeteinek részletes előírásai</w:t>
      </w:r>
    </w:p>
    <w:p w14:paraId="30C0D2B5" w14:textId="77777777" w:rsidR="00F8676A" w:rsidRPr="00F71CDA" w:rsidRDefault="00F8676A" w:rsidP="00F8676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0D605BA" w14:textId="706038A7" w:rsidR="003174F2" w:rsidRDefault="009541CF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bookmarkStart w:id="25" w:name="_Toc460739981"/>
      <w:bookmarkStart w:id="26" w:name="_Toc483981124"/>
      <w:bookmarkStart w:id="27" w:name="_Toc484324799"/>
      <w:bookmarkStart w:id="28" w:name="_Toc486841719"/>
      <w:r w:rsidRPr="00F8676A">
        <w:rPr>
          <w:rFonts w:ascii="Arial" w:hAnsi="Arial" w:cs="Arial"/>
          <w:b/>
          <w:sz w:val="20"/>
          <w:szCs w:val="20"/>
        </w:rPr>
        <w:t>§</w:t>
      </w:r>
    </w:p>
    <w:p w14:paraId="366A42C6" w14:textId="77777777" w:rsidR="00F8676A" w:rsidRPr="00F8676A" w:rsidRDefault="00F8676A" w:rsidP="00F8676A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4DA670DC" w14:textId="77777777" w:rsidR="00145C88" w:rsidRPr="00F71CDA" w:rsidRDefault="00145C88" w:rsidP="00CE5B76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F71CDA">
        <w:rPr>
          <w:rFonts w:ascii="Arial" w:hAnsi="Arial" w:cs="Arial"/>
          <w:sz w:val="20"/>
          <w:szCs w:val="20"/>
        </w:rPr>
        <w:t xml:space="preserve">A </w:t>
      </w:r>
      <w:r w:rsidR="008E00DF" w:rsidRPr="00F71CDA">
        <w:rPr>
          <w:rFonts w:ascii="Arial" w:hAnsi="Arial" w:cs="Arial"/>
          <w:b/>
          <w:sz w:val="20"/>
          <w:szCs w:val="20"/>
        </w:rPr>
        <w:t>Gksz-1</w:t>
      </w:r>
      <w:r w:rsidRPr="00F71CDA">
        <w:rPr>
          <w:rFonts w:ascii="Arial" w:hAnsi="Arial" w:cs="Arial"/>
          <w:sz w:val="20"/>
          <w:szCs w:val="20"/>
        </w:rPr>
        <w:t xml:space="preserve"> jelű építési övezet előírásai:</w:t>
      </w:r>
    </w:p>
    <w:p w14:paraId="588AE01C" w14:textId="77777777" w:rsidR="00735067" w:rsidRPr="00935063" w:rsidRDefault="00735067" w:rsidP="00CE5B76">
      <w:pPr>
        <w:numPr>
          <w:ilvl w:val="0"/>
          <w:numId w:val="16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Beépítési mód</w:t>
      </w:r>
      <w:r w:rsidRPr="00935063">
        <w:rPr>
          <w:rFonts w:ascii="Arial" w:hAnsi="Arial" w:cs="Arial"/>
          <w:sz w:val="20"/>
          <w:szCs w:val="20"/>
        </w:rPr>
        <w:tab/>
      </w:r>
      <w:proofErr w:type="spellStart"/>
      <w:r w:rsidRPr="00935063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62C47706" w14:textId="77777777" w:rsidR="00735067" w:rsidRPr="00935063" w:rsidRDefault="00735067" w:rsidP="00CE5B76">
      <w:pPr>
        <w:numPr>
          <w:ilvl w:val="0"/>
          <w:numId w:val="16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Kialakítható legkisebb telekterület (m2)</w:t>
      </w:r>
      <w:r w:rsidRPr="00935063">
        <w:rPr>
          <w:rFonts w:ascii="Arial" w:hAnsi="Arial" w:cs="Arial"/>
          <w:sz w:val="20"/>
          <w:szCs w:val="20"/>
        </w:rPr>
        <w:tab/>
        <w:t>3000</w:t>
      </w:r>
    </w:p>
    <w:p w14:paraId="26170DC1" w14:textId="77777777" w:rsidR="00735067" w:rsidRPr="00935063" w:rsidRDefault="00735067" w:rsidP="00CE5B76">
      <w:pPr>
        <w:numPr>
          <w:ilvl w:val="0"/>
          <w:numId w:val="16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935063">
        <w:rPr>
          <w:rFonts w:ascii="Arial" w:hAnsi="Arial" w:cs="Arial"/>
          <w:sz w:val="20"/>
          <w:szCs w:val="20"/>
        </w:rPr>
        <w:tab/>
        <w:t>40</w:t>
      </w:r>
    </w:p>
    <w:p w14:paraId="62615D63" w14:textId="77777777" w:rsidR="00735067" w:rsidRPr="00935063" w:rsidRDefault="00735067" w:rsidP="00CE5B76">
      <w:pPr>
        <w:numPr>
          <w:ilvl w:val="0"/>
          <w:numId w:val="16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5063">
        <w:rPr>
          <w:rFonts w:ascii="Arial" w:hAnsi="Arial" w:cs="Arial"/>
          <w:sz w:val="20"/>
          <w:szCs w:val="20"/>
        </w:rPr>
        <w:tab/>
        <w:t>7,5</w:t>
      </w:r>
    </w:p>
    <w:p w14:paraId="4C489307" w14:textId="77777777" w:rsidR="00735067" w:rsidRPr="00935063" w:rsidRDefault="00735067" w:rsidP="00CE5B76">
      <w:pPr>
        <w:numPr>
          <w:ilvl w:val="0"/>
          <w:numId w:val="16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935063">
        <w:rPr>
          <w:rFonts w:ascii="Arial" w:hAnsi="Arial" w:cs="Arial"/>
          <w:sz w:val="20"/>
          <w:szCs w:val="20"/>
        </w:rPr>
        <w:tab/>
        <w:t>30</w:t>
      </w:r>
    </w:p>
    <w:p w14:paraId="173D5B3F" w14:textId="77777777" w:rsidR="00735067" w:rsidRPr="00935063" w:rsidRDefault="00735067" w:rsidP="00CE5B76">
      <w:pPr>
        <w:numPr>
          <w:ilvl w:val="0"/>
          <w:numId w:val="16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  <w:t>belterületen: teljes</w:t>
      </w:r>
    </w:p>
    <w:p w14:paraId="27E2425A" w14:textId="57CDCA0F" w:rsidR="00735067" w:rsidRDefault="00735067" w:rsidP="00CE5B76">
      <w:pPr>
        <w:numPr>
          <w:ilvl w:val="0"/>
          <w:numId w:val="16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 xml:space="preserve">külterületen: </w:t>
      </w:r>
      <w:r>
        <w:rPr>
          <w:rFonts w:ascii="Arial" w:hAnsi="Arial" w:cs="Arial"/>
          <w:sz w:val="20"/>
          <w:szCs w:val="20"/>
        </w:rPr>
        <w:tab/>
      </w:r>
      <w:r w:rsidRPr="00935063">
        <w:rPr>
          <w:rFonts w:ascii="Arial" w:hAnsi="Arial" w:cs="Arial"/>
          <w:sz w:val="20"/>
          <w:szCs w:val="20"/>
        </w:rPr>
        <w:t>részleges</w:t>
      </w:r>
    </w:p>
    <w:p w14:paraId="41E10484" w14:textId="77777777" w:rsidR="002A674E" w:rsidRPr="00B66E51" w:rsidRDefault="002A674E" w:rsidP="00CE5B76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B66E51">
        <w:rPr>
          <w:rFonts w:ascii="Arial" w:hAnsi="Arial" w:cs="Arial"/>
          <w:sz w:val="20"/>
          <w:szCs w:val="20"/>
        </w:rPr>
        <w:t>Az építési övezetben elhelyezhető épületek a vonatkozó jogszabályi előírások</w:t>
      </w:r>
      <w:r w:rsidR="00B66E51" w:rsidRPr="00B66E51">
        <w:rPr>
          <w:rFonts w:ascii="Arial" w:hAnsi="Arial" w:cs="Arial"/>
          <w:sz w:val="20"/>
          <w:szCs w:val="20"/>
        </w:rPr>
        <w:t xml:space="preserve">on túlmenően: </w:t>
      </w:r>
    </w:p>
    <w:p w14:paraId="70770887" w14:textId="77777777" w:rsidR="0065262B" w:rsidRPr="00B66E51" w:rsidRDefault="0065262B" w:rsidP="00CE5B76">
      <w:pPr>
        <w:numPr>
          <w:ilvl w:val="0"/>
          <w:numId w:val="90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B66E51">
        <w:rPr>
          <w:rFonts w:ascii="Arial" w:hAnsi="Arial" w:cs="Arial"/>
          <w:sz w:val="20"/>
          <w:szCs w:val="20"/>
        </w:rPr>
        <w:t>Igazgatási vagy egyéb irodaépület,</w:t>
      </w:r>
    </w:p>
    <w:p w14:paraId="218F1550" w14:textId="77777777" w:rsidR="0065262B" w:rsidRPr="00FF4D4D" w:rsidRDefault="00B22D3F" w:rsidP="00CE5B76">
      <w:pPr>
        <w:numPr>
          <w:ilvl w:val="0"/>
          <w:numId w:val="90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FF4D4D">
        <w:rPr>
          <w:rFonts w:ascii="Arial" w:hAnsi="Arial" w:cs="Arial"/>
          <w:sz w:val="20"/>
          <w:szCs w:val="20"/>
        </w:rPr>
        <w:t>üzemanyagtöltő</w:t>
      </w:r>
    </w:p>
    <w:p w14:paraId="093151B1" w14:textId="77777777" w:rsidR="00FA5E9C" w:rsidRPr="00FF4D4D" w:rsidRDefault="00FA5E9C" w:rsidP="00CE5B76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FF4D4D">
        <w:rPr>
          <w:rFonts w:ascii="Arial" w:hAnsi="Arial" w:cs="Arial"/>
          <w:sz w:val="20"/>
          <w:szCs w:val="20"/>
        </w:rPr>
        <w:t>Az építési övezetben az alábbi melléképítmények, létesítmények helyezhetők el:</w:t>
      </w:r>
    </w:p>
    <w:p w14:paraId="4417AC8C" w14:textId="77777777" w:rsidR="00FA5E9C" w:rsidRPr="00FF4D4D" w:rsidRDefault="00FA5E9C" w:rsidP="00CE5B76">
      <w:pPr>
        <w:numPr>
          <w:ilvl w:val="0"/>
          <w:numId w:val="106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FF4D4D">
        <w:rPr>
          <w:rFonts w:ascii="Arial" w:hAnsi="Arial" w:cs="Arial"/>
          <w:sz w:val="20"/>
          <w:szCs w:val="20"/>
        </w:rPr>
        <w:t xml:space="preserve">közműcsatlakozási </w:t>
      </w:r>
      <w:r w:rsidR="00FF4D4D" w:rsidRPr="00FF4D4D">
        <w:rPr>
          <w:rFonts w:ascii="Arial" w:hAnsi="Arial" w:cs="Arial"/>
          <w:sz w:val="20"/>
          <w:szCs w:val="20"/>
        </w:rPr>
        <w:t xml:space="preserve">és -pótló </w:t>
      </w:r>
      <w:r w:rsidRPr="00FF4D4D">
        <w:rPr>
          <w:rFonts w:ascii="Arial" w:hAnsi="Arial" w:cs="Arial"/>
          <w:sz w:val="20"/>
          <w:szCs w:val="20"/>
        </w:rPr>
        <w:t>műtárgy</w:t>
      </w:r>
    </w:p>
    <w:p w14:paraId="5B434801" w14:textId="77777777" w:rsidR="00FA5E9C" w:rsidRPr="00FF4D4D" w:rsidRDefault="00FA5E9C" w:rsidP="00CE5B76">
      <w:pPr>
        <w:numPr>
          <w:ilvl w:val="0"/>
          <w:numId w:val="106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FF4D4D">
        <w:rPr>
          <w:rFonts w:ascii="Arial" w:hAnsi="Arial" w:cs="Arial"/>
          <w:sz w:val="20"/>
          <w:szCs w:val="20"/>
        </w:rPr>
        <w:t>közműpótló műtárgy</w:t>
      </w:r>
    </w:p>
    <w:p w14:paraId="3F2E43B4" w14:textId="77777777" w:rsidR="00FA5E9C" w:rsidRPr="00FF4D4D" w:rsidRDefault="00FA5E9C" w:rsidP="00CE5B76">
      <w:pPr>
        <w:numPr>
          <w:ilvl w:val="0"/>
          <w:numId w:val="106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FF4D4D">
        <w:rPr>
          <w:rFonts w:ascii="Arial" w:hAnsi="Arial" w:cs="Arial"/>
          <w:sz w:val="20"/>
          <w:szCs w:val="20"/>
        </w:rPr>
        <w:t>hulladéktartály-tároló (legfeljebb 2,0 m-es belmagassággal)</w:t>
      </w:r>
    </w:p>
    <w:p w14:paraId="6CE81519" w14:textId="77777777" w:rsidR="00FA5E9C" w:rsidRPr="00FF4D4D" w:rsidRDefault="00FA5E9C" w:rsidP="00CE5B76">
      <w:pPr>
        <w:numPr>
          <w:ilvl w:val="0"/>
          <w:numId w:val="106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FF4D4D">
        <w:rPr>
          <w:rFonts w:ascii="Arial" w:hAnsi="Arial" w:cs="Arial"/>
          <w:sz w:val="20"/>
          <w:szCs w:val="20"/>
        </w:rPr>
        <w:t>trágyatároló, komposztáló,</w:t>
      </w:r>
    </w:p>
    <w:p w14:paraId="1E7E4F94" w14:textId="77777777" w:rsidR="00FA5E9C" w:rsidRPr="00EC673D" w:rsidRDefault="00FA5E9C" w:rsidP="00CE5B76">
      <w:pPr>
        <w:numPr>
          <w:ilvl w:val="0"/>
          <w:numId w:val="106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EC673D">
        <w:rPr>
          <w:rFonts w:ascii="Arial" w:hAnsi="Arial" w:cs="Arial"/>
          <w:sz w:val="20"/>
          <w:szCs w:val="20"/>
        </w:rPr>
        <w:t>siló, ömlesztett anyag-, folyadék- és gáztároló,</w:t>
      </w:r>
    </w:p>
    <w:p w14:paraId="6EBF9F07" w14:textId="77777777" w:rsidR="00FA5E9C" w:rsidRPr="00EC673D" w:rsidRDefault="00FA5E9C" w:rsidP="00CE5B76">
      <w:pPr>
        <w:numPr>
          <w:ilvl w:val="0"/>
          <w:numId w:val="106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EC673D">
        <w:rPr>
          <w:rFonts w:ascii="Arial" w:hAnsi="Arial" w:cs="Arial"/>
          <w:sz w:val="20"/>
          <w:szCs w:val="20"/>
        </w:rPr>
        <w:t>építménynek minősülő antennatartó szerkezet, zászlótartó oszlop.</w:t>
      </w:r>
    </w:p>
    <w:p w14:paraId="4844CD92" w14:textId="326A33AD" w:rsidR="00B22D3F" w:rsidRPr="00935063" w:rsidRDefault="00B22D3F" w:rsidP="00CE5B76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Az építési övezetben terepszint alatti építmény</w:t>
      </w:r>
      <w:r w:rsidR="00BB41EA" w:rsidRPr="00EC673D">
        <w:rPr>
          <w:rFonts w:ascii="Arial" w:hAnsi="Arial" w:cs="Arial"/>
          <w:sz w:val="20"/>
          <w:szCs w:val="20"/>
        </w:rPr>
        <w:t>ek</w:t>
      </w:r>
      <w:r w:rsidRPr="00935063">
        <w:rPr>
          <w:rFonts w:ascii="Arial" w:hAnsi="Arial" w:cs="Arial"/>
          <w:sz w:val="20"/>
          <w:szCs w:val="20"/>
        </w:rPr>
        <w:t xml:space="preserve"> elhelyezhető</w:t>
      </w:r>
      <w:r w:rsidR="00BB41EA" w:rsidRPr="00EC673D">
        <w:rPr>
          <w:rFonts w:ascii="Arial" w:hAnsi="Arial" w:cs="Arial"/>
          <w:sz w:val="20"/>
          <w:szCs w:val="20"/>
        </w:rPr>
        <w:t>k</w:t>
      </w:r>
      <w:r w:rsidRPr="00935063">
        <w:rPr>
          <w:rFonts w:ascii="Arial" w:hAnsi="Arial" w:cs="Arial"/>
          <w:sz w:val="20"/>
          <w:szCs w:val="20"/>
        </w:rPr>
        <w:t>.</w:t>
      </w:r>
    </w:p>
    <w:p w14:paraId="128F47F6" w14:textId="77777777" w:rsidR="0065262B" w:rsidRPr="00935063" w:rsidRDefault="0065262B" w:rsidP="003174F2">
      <w:pPr>
        <w:pStyle w:val="Stlus1"/>
        <w:rPr>
          <w:rFonts w:cs="Arial"/>
          <w:sz w:val="16"/>
          <w:szCs w:val="16"/>
        </w:rPr>
      </w:pPr>
    </w:p>
    <w:p w14:paraId="1DC86DC1" w14:textId="567A7889" w:rsidR="00377AD9" w:rsidRDefault="009541CF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F8676A">
        <w:rPr>
          <w:rFonts w:ascii="Arial" w:hAnsi="Arial" w:cs="Arial"/>
          <w:b/>
          <w:sz w:val="20"/>
          <w:szCs w:val="20"/>
        </w:rPr>
        <w:t>§</w:t>
      </w:r>
    </w:p>
    <w:p w14:paraId="336EF87C" w14:textId="77777777" w:rsidR="00F8676A" w:rsidRPr="00F8676A" w:rsidRDefault="00F8676A" w:rsidP="00F8676A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2D27403C" w14:textId="77777777" w:rsidR="00377AD9" w:rsidRPr="00EC673D" w:rsidRDefault="00377AD9" w:rsidP="00CE5B76">
      <w:pPr>
        <w:numPr>
          <w:ilvl w:val="0"/>
          <w:numId w:val="91"/>
        </w:numPr>
        <w:jc w:val="both"/>
        <w:rPr>
          <w:rFonts w:ascii="Arial" w:hAnsi="Arial" w:cs="Arial"/>
          <w:sz w:val="20"/>
          <w:szCs w:val="20"/>
        </w:rPr>
      </w:pPr>
      <w:r w:rsidRPr="00EC673D">
        <w:rPr>
          <w:rFonts w:ascii="Arial" w:hAnsi="Arial" w:cs="Arial"/>
          <w:sz w:val="20"/>
          <w:szCs w:val="20"/>
        </w:rPr>
        <w:t xml:space="preserve">A </w:t>
      </w:r>
      <w:r w:rsidRPr="00EC673D">
        <w:rPr>
          <w:rFonts w:ascii="Arial" w:hAnsi="Arial" w:cs="Arial"/>
          <w:b/>
          <w:sz w:val="20"/>
          <w:szCs w:val="20"/>
        </w:rPr>
        <w:t>Gksz-2</w:t>
      </w:r>
      <w:r w:rsidRPr="00EC673D">
        <w:rPr>
          <w:rFonts w:ascii="Arial" w:hAnsi="Arial" w:cs="Arial"/>
          <w:sz w:val="20"/>
          <w:szCs w:val="20"/>
        </w:rPr>
        <w:t xml:space="preserve"> jelű építési övezet előírásai:</w:t>
      </w:r>
    </w:p>
    <w:p w14:paraId="31ACAAB0" w14:textId="77777777" w:rsidR="00665627" w:rsidRPr="00935063" w:rsidRDefault="00665627" w:rsidP="00CE5B76">
      <w:pPr>
        <w:numPr>
          <w:ilvl w:val="0"/>
          <w:numId w:val="16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Beépítési mód</w:t>
      </w:r>
      <w:r w:rsidRPr="00935063">
        <w:rPr>
          <w:rFonts w:ascii="Arial" w:hAnsi="Arial" w:cs="Arial"/>
          <w:sz w:val="20"/>
          <w:szCs w:val="20"/>
        </w:rPr>
        <w:tab/>
      </w:r>
      <w:proofErr w:type="spellStart"/>
      <w:r w:rsidRPr="00935063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481CFE19" w14:textId="77777777" w:rsidR="00665627" w:rsidRPr="00935063" w:rsidRDefault="00665627" w:rsidP="00CE5B76">
      <w:pPr>
        <w:numPr>
          <w:ilvl w:val="0"/>
          <w:numId w:val="16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Kialakítható legkisebb telekterület (m2)</w:t>
      </w:r>
      <w:r w:rsidRPr="00935063">
        <w:rPr>
          <w:rFonts w:ascii="Arial" w:hAnsi="Arial" w:cs="Arial"/>
          <w:sz w:val="20"/>
          <w:szCs w:val="20"/>
        </w:rPr>
        <w:tab/>
        <w:t>1500</w:t>
      </w:r>
    </w:p>
    <w:p w14:paraId="1B4CEEF5" w14:textId="77777777" w:rsidR="00665627" w:rsidRPr="00935063" w:rsidRDefault="00665627" w:rsidP="00CE5B76">
      <w:pPr>
        <w:numPr>
          <w:ilvl w:val="0"/>
          <w:numId w:val="16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935063">
        <w:rPr>
          <w:rFonts w:ascii="Arial" w:hAnsi="Arial" w:cs="Arial"/>
          <w:sz w:val="20"/>
          <w:szCs w:val="20"/>
        </w:rPr>
        <w:tab/>
        <w:t>50</w:t>
      </w:r>
    </w:p>
    <w:p w14:paraId="7B2501AC" w14:textId="77777777" w:rsidR="00665627" w:rsidRPr="00935063" w:rsidRDefault="00665627" w:rsidP="00CE5B76">
      <w:pPr>
        <w:numPr>
          <w:ilvl w:val="0"/>
          <w:numId w:val="16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5063">
        <w:rPr>
          <w:rFonts w:ascii="Arial" w:hAnsi="Arial" w:cs="Arial"/>
          <w:sz w:val="20"/>
          <w:szCs w:val="20"/>
        </w:rPr>
        <w:tab/>
        <w:t>7,5</w:t>
      </w:r>
    </w:p>
    <w:p w14:paraId="55BE2A34" w14:textId="77777777" w:rsidR="00665627" w:rsidRPr="00935063" w:rsidRDefault="00665627" w:rsidP="00CE5B76">
      <w:pPr>
        <w:numPr>
          <w:ilvl w:val="0"/>
          <w:numId w:val="16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935063">
        <w:rPr>
          <w:rFonts w:ascii="Arial" w:hAnsi="Arial" w:cs="Arial"/>
          <w:sz w:val="20"/>
          <w:szCs w:val="20"/>
        </w:rPr>
        <w:tab/>
        <w:t>25</w:t>
      </w:r>
    </w:p>
    <w:p w14:paraId="7B65FD81" w14:textId="77777777" w:rsidR="00665627" w:rsidRPr="00935063" w:rsidRDefault="00665627" w:rsidP="00CE5B76">
      <w:pPr>
        <w:numPr>
          <w:ilvl w:val="0"/>
          <w:numId w:val="16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  <w:t>belterületen: teljes</w:t>
      </w:r>
    </w:p>
    <w:p w14:paraId="12BB3E4B" w14:textId="1B7C8644" w:rsidR="00665627" w:rsidRDefault="00665627" w:rsidP="00CE5B76">
      <w:pPr>
        <w:numPr>
          <w:ilvl w:val="0"/>
          <w:numId w:val="16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 xml:space="preserve">külterületen: </w:t>
      </w:r>
      <w:r>
        <w:rPr>
          <w:rFonts w:ascii="Arial" w:hAnsi="Arial" w:cs="Arial"/>
          <w:sz w:val="20"/>
          <w:szCs w:val="20"/>
        </w:rPr>
        <w:tab/>
      </w:r>
      <w:r w:rsidRPr="00935063">
        <w:rPr>
          <w:rFonts w:ascii="Arial" w:hAnsi="Arial" w:cs="Arial"/>
          <w:sz w:val="20"/>
          <w:szCs w:val="20"/>
        </w:rPr>
        <w:t>részleges</w:t>
      </w:r>
    </w:p>
    <w:p w14:paraId="593E783C" w14:textId="77777777" w:rsidR="00FF4D4D" w:rsidRPr="00B66E51" w:rsidRDefault="00FF4D4D" w:rsidP="00CE5B76">
      <w:pPr>
        <w:numPr>
          <w:ilvl w:val="0"/>
          <w:numId w:val="91"/>
        </w:numPr>
        <w:jc w:val="both"/>
        <w:rPr>
          <w:rFonts w:ascii="Arial" w:hAnsi="Arial" w:cs="Arial"/>
          <w:sz w:val="20"/>
          <w:szCs w:val="20"/>
        </w:rPr>
      </w:pPr>
      <w:r w:rsidRPr="00B66E51">
        <w:rPr>
          <w:rFonts w:ascii="Arial" w:hAnsi="Arial" w:cs="Arial"/>
          <w:sz w:val="20"/>
          <w:szCs w:val="20"/>
        </w:rPr>
        <w:t xml:space="preserve">Az építési övezetben elhelyezhető épületek a vonatkozó jogszabályi előírásokon túlmenően: </w:t>
      </w:r>
    </w:p>
    <w:p w14:paraId="4C977F12" w14:textId="77777777" w:rsidR="00377AD9" w:rsidRPr="00FF4D4D" w:rsidRDefault="00377AD9" w:rsidP="00CE5B76">
      <w:pPr>
        <w:numPr>
          <w:ilvl w:val="0"/>
          <w:numId w:val="93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FF4D4D">
        <w:rPr>
          <w:rFonts w:ascii="Arial" w:hAnsi="Arial" w:cs="Arial"/>
          <w:sz w:val="20"/>
          <w:szCs w:val="20"/>
        </w:rPr>
        <w:t>Igazgatási vagy egyéb irodaépület.</w:t>
      </w:r>
    </w:p>
    <w:p w14:paraId="6AF2B73E" w14:textId="77777777" w:rsidR="00FA5E9C" w:rsidRPr="00FF4D4D" w:rsidRDefault="00FA5E9C" w:rsidP="00CE5B76">
      <w:pPr>
        <w:numPr>
          <w:ilvl w:val="0"/>
          <w:numId w:val="92"/>
        </w:numPr>
        <w:jc w:val="both"/>
        <w:rPr>
          <w:rFonts w:ascii="Arial" w:hAnsi="Arial" w:cs="Arial"/>
          <w:sz w:val="20"/>
          <w:szCs w:val="20"/>
        </w:rPr>
      </w:pPr>
      <w:r w:rsidRPr="00FF4D4D">
        <w:rPr>
          <w:rFonts w:ascii="Arial" w:hAnsi="Arial" w:cs="Arial"/>
          <w:sz w:val="20"/>
          <w:szCs w:val="20"/>
        </w:rPr>
        <w:lastRenderedPageBreak/>
        <w:t>Az építési övezetben az alábbi melléképítmények, létesítmények helyezhetők el:</w:t>
      </w:r>
    </w:p>
    <w:p w14:paraId="7C6CC054" w14:textId="77777777" w:rsidR="00FA5E9C" w:rsidRPr="00FF4D4D" w:rsidRDefault="00FF4D4D" w:rsidP="00CE5B76">
      <w:pPr>
        <w:numPr>
          <w:ilvl w:val="0"/>
          <w:numId w:val="107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FF4D4D">
        <w:rPr>
          <w:rFonts w:ascii="Arial" w:hAnsi="Arial" w:cs="Arial"/>
          <w:sz w:val="20"/>
          <w:szCs w:val="20"/>
        </w:rPr>
        <w:t>közműcsatlakozási és -pótló műtárgy</w:t>
      </w:r>
    </w:p>
    <w:p w14:paraId="731B4BA0" w14:textId="77777777" w:rsidR="00FA5E9C" w:rsidRPr="00FF4D4D" w:rsidRDefault="00FA5E9C" w:rsidP="00CE5B76">
      <w:pPr>
        <w:numPr>
          <w:ilvl w:val="0"/>
          <w:numId w:val="107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FF4D4D">
        <w:rPr>
          <w:rFonts w:ascii="Arial" w:hAnsi="Arial" w:cs="Arial"/>
          <w:sz w:val="20"/>
          <w:szCs w:val="20"/>
        </w:rPr>
        <w:t>közműpótló műtárgy</w:t>
      </w:r>
    </w:p>
    <w:p w14:paraId="793135BA" w14:textId="77777777" w:rsidR="00FA5E9C" w:rsidRPr="00FF4D4D" w:rsidRDefault="00FA5E9C" w:rsidP="00CE5B76">
      <w:pPr>
        <w:numPr>
          <w:ilvl w:val="0"/>
          <w:numId w:val="107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FF4D4D">
        <w:rPr>
          <w:rFonts w:ascii="Arial" w:hAnsi="Arial" w:cs="Arial"/>
          <w:sz w:val="20"/>
          <w:szCs w:val="20"/>
        </w:rPr>
        <w:t>hulladéktartály-tároló (legfeljebb 2,0 m-es belmagassággal)</w:t>
      </w:r>
    </w:p>
    <w:p w14:paraId="6FE72378" w14:textId="77777777" w:rsidR="00FA5E9C" w:rsidRPr="00FF4D4D" w:rsidRDefault="00FA5E9C" w:rsidP="00CE5B76">
      <w:pPr>
        <w:numPr>
          <w:ilvl w:val="0"/>
          <w:numId w:val="107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FF4D4D">
        <w:rPr>
          <w:rFonts w:ascii="Arial" w:hAnsi="Arial" w:cs="Arial"/>
          <w:sz w:val="20"/>
          <w:szCs w:val="20"/>
        </w:rPr>
        <w:t>trágyatároló, komposztáló,</w:t>
      </w:r>
    </w:p>
    <w:p w14:paraId="11489906" w14:textId="77777777" w:rsidR="00FA5E9C" w:rsidRPr="00FF4D4D" w:rsidRDefault="00FA5E9C" w:rsidP="00CE5B76">
      <w:pPr>
        <w:numPr>
          <w:ilvl w:val="0"/>
          <w:numId w:val="107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FF4D4D">
        <w:rPr>
          <w:rFonts w:ascii="Arial" w:hAnsi="Arial" w:cs="Arial"/>
          <w:sz w:val="20"/>
          <w:szCs w:val="20"/>
        </w:rPr>
        <w:t>siló, ömlesztett anyag-, folyadék- és gáztároló,</w:t>
      </w:r>
    </w:p>
    <w:p w14:paraId="29233A59" w14:textId="77777777" w:rsidR="00FA5E9C" w:rsidRPr="00FF4D4D" w:rsidRDefault="00FA5E9C" w:rsidP="00CE5B76">
      <w:pPr>
        <w:numPr>
          <w:ilvl w:val="0"/>
          <w:numId w:val="107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FF4D4D">
        <w:rPr>
          <w:rFonts w:ascii="Arial" w:hAnsi="Arial" w:cs="Arial"/>
          <w:sz w:val="20"/>
          <w:szCs w:val="20"/>
        </w:rPr>
        <w:t>építménynek minősülő antennatartó szerkezet, zászlótartó oszlop.</w:t>
      </w:r>
    </w:p>
    <w:p w14:paraId="47822087" w14:textId="2F4D412D" w:rsidR="00377AD9" w:rsidRPr="00935063" w:rsidRDefault="00377AD9" w:rsidP="00CE5B76">
      <w:pPr>
        <w:numPr>
          <w:ilvl w:val="0"/>
          <w:numId w:val="91"/>
        </w:numPr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Az építési övezetben terepszint alatti építmény</w:t>
      </w:r>
      <w:r w:rsidR="002551F5" w:rsidRPr="00935063">
        <w:rPr>
          <w:rFonts w:ascii="Arial" w:hAnsi="Arial" w:cs="Arial"/>
          <w:sz w:val="20"/>
          <w:szCs w:val="20"/>
        </w:rPr>
        <w:t>ek</w:t>
      </w:r>
      <w:r w:rsidRPr="00935063">
        <w:rPr>
          <w:rFonts w:ascii="Arial" w:hAnsi="Arial" w:cs="Arial"/>
          <w:sz w:val="20"/>
          <w:szCs w:val="20"/>
        </w:rPr>
        <w:t xml:space="preserve"> elhelyezhető</w:t>
      </w:r>
      <w:r w:rsidR="002551F5" w:rsidRPr="00935063">
        <w:rPr>
          <w:rFonts w:ascii="Arial" w:hAnsi="Arial" w:cs="Arial"/>
          <w:sz w:val="20"/>
          <w:szCs w:val="20"/>
        </w:rPr>
        <w:t>k</w:t>
      </w:r>
      <w:r w:rsidRPr="00935063">
        <w:rPr>
          <w:rFonts w:ascii="Arial" w:hAnsi="Arial" w:cs="Arial"/>
          <w:sz w:val="20"/>
          <w:szCs w:val="20"/>
        </w:rPr>
        <w:t>.</w:t>
      </w:r>
    </w:p>
    <w:p w14:paraId="6626BDB9" w14:textId="77777777" w:rsidR="00377AD9" w:rsidRPr="000E0453" w:rsidRDefault="00377AD9" w:rsidP="00377AD9">
      <w:pPr>
        <w:pStyle w:val="Stlus1"/>
        <w:rPr>
          <w:rFonts w:cs="Arial"/>
          <w:sz w:val="16"/>
          <w:szCs w:val="16"/>
        </w:rPr>
      </w:pPr>
    </w:p>
    <w:bookmarkEnd w:id="25"/>
    <w:bookmarkEnd w:id="26"/>
    <w:bookmarkEnd w:id="27"/>
    <w:bookmarkEnd w:id="28"/>
    <w:p w14:paraId="77494483" w14:textId="77777777" w:rsidR="0089620B" w:rsidRPr="000E0453" w:rsidRDefault="0089620B" w:rsidP="0089620B">
      <w:pPr>
        <w:pStyle w:val="lfej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50D63B6B" w14:textId="2B3EA176" w:rsidR="003F7059" w:rsidRDefault="009541CF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1CC4E56A" w14:textId="77777777" w:rsidR="00053DF5" w:rsidRPr="00053DF5" w:rsidRDefault="00053DF5" w:rsidP="00053DF5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45B24C04" w14:textId="5E08929B" w:rsidR="00414AEB" w:rsidRPr="00413F53" w:rsidRDefault="00414AEB" w:rsidP="00CE5B76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13F53">
        <w:rPr>
          <w:rFonts w:ascii="Arial" w:hAnsi="Arial" w:cs="Arial"/>
          <w:sz w:val="20"/>
          <w:szCs w:val="20"/>
        </w:rPr>
        <w:t xml:space="preserve">A </w:t>
      </w:r>
      <w:r w:rsidR="0089620B" w:rsidRPr="00413F53">
        <w:rPr>
          <w:rFonts w:ascii="Arial" w:hAnsi="Arial" w:cs="Arial"/>
          <w:b/>
          <w:sz w:val="20"/>
          <w:szCs w:val="20"/>
        </w:rPr>
        <w:t>Gip-1</w:t>
      </w:r>
      <w:r w:rsidRPr="00413F53">
        <w:rPr>
          <w:rFonts w:ascii="Arial" w:hAnsi="Arial" w:cs="Arial"/>
          <w:b/>
          <w:sz w:val="20"/>
          <w:szCs w:val="20"/>
        </w:rPr>
        <w:t xml:space="preserve"> </w:t>
      </w:r>
      <w:r w:rsidRPr="00413F53">
        <w:rPr>
          <w:rFonts w:ascii="Arial" w:hAnsi="Arial" w:cs="Arial"/>
          <w:sz w:val="20"/>
          <w:szCs w:val="20"/>
        </w:rPr>
        <w:t xml:space="preserve">jelű </w:t>
      </w:r>
      <w:r w:rsidR="00413F53" w:rsidRPr="00C74C0A">
        <w:rPr>
          <w:rFonts w:ascii="Arial" w:hAnsi="Arial" w:cs="Arial"/>
          <w:sz w:val="20"/>
          <w:szCs w:val="20"/>
        </w:rPr>
        <w:t>egyé</w:t>
      </w:r>
      <w:r w:rsidR="00413F53">
        <w:rPr>
          <w:rFonts w:ascii="Arial" w:hAnsi="Arial" w:cs="Arial"/>
          <w:sz w:val="20"/>
          <w:szCs w:val="20"/>
        </w:rPr>
        <w:t>b</w:t>
      </w:r>
      <w:r w:rsidR="00413F53" w:rsidRPr="00C74C0A">
        <w:rPr>
          <w:rFonts w:ascii="Arial" w:hAnsi="Arial" w:cs="Arial"/>
          <w:sz w:val="20"/>
          <w:szCs w:val="20"/>
        </w:rPr>
        <w:t xml:space="preserve"> ipari </w:t>
      </w:r>
      <w:r w:rsidRPr="00413F53">
        <w:rPr>
          <w:rFonts w:ascii="Arial" w:hAnsi="Arial" w:cs="Arial"/>
          <w:sz w:val="20"/>
          <w:szCs w:val="20"/>
        </w:rPr>
        <w:t>építési övezet előírásai:</w:t>
      </w:r>
    </w:p>
    <w:p w14:paraId="2D8A2B54" w14:textId="77777777" w:rsidR="002308A4" w:rsidRPr="00935063" w:rsidRDefault="002308A4" w:rsidP="00CE5B76">
      <w:pPr>
        <w:numPr>
          <w:ilvl w:val="0"/>
          <w:numId w:val="16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Beépítési mód</w:t>
      </w:r>
      <w:r w:rsidRPr="00935063">
        <w:rPr>
          <w:rFonts w:ascii="Arial" w:hAnsi="Arial" w:cs="Arial"/>
          <w:sz w:val="20"/>
          <w:szCs w:val="20"/>
        </w:rPr>
        <w:tab/>
      </w:r>
      <w:proofErr w:type="spellStart"/>
      <w:r w:rsidRPr="00935063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28AD01DF" w14:textId="77777777" w:rsidR="002308A4" w:rsidRPr="00935063" w:rsidRDefault="002308A4" w:rsidP="00CE5B76">
      <w:pPr>
        <w:numPr>
          <w:ilvl w:val="0"/>
          <w:numId w:val="16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kialakítható építési telek legkisebb területe (m2)</w:t>
      </w:r>
      <w:r w:rsidRPr="00935063">
        <w:rPr>
          <w:rFonts w:ascii="Arial" w:hAnsi="Arial" w:cs="Arial"/>
          <w:sz w:val="20"/>
          <w:szCs w:val="20"/>
        </w:rPr>
        <w:tab/>
        <w:t>5000*</w:t>
      </w:r>
    </w:p>
    <w:p w14:paraId="102D7F03" w14:textId="77777777" w:rsidR="002308A4" w:rsidRPr="00413F53" w:rsidRDefault="002308A4" w:rsidP="00CE5B76">
      <w:pPr>
        <w:numPr>
          <w:ilvl w:val="0"/>
          <w:numId w:val="16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413F5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413F53">
        <w:rPr>
          <w:rFonts w:ascii="Arial" w:hAnsi="Arial" w:cs="Arial"/>
          <w:sz w:val="20"/>
          <w:szCs w:val="20"/>
        </w:rPr>
        <w:tab/>
        <w:t>40</w:t>
      </w:r>
    </w:p>
    <w:p w14:paraId="6E940692" w14:textId="2CB84ED6" w:rsidR="002308A4" w:rsidRPr="00935063" w:rsidRDefault="002308A4" w:rsidP="00CE5B76">
      <w:pPr>
        <w:numPr>
          <w:ilvl w:val="0"/>
          <w:numId w:val="16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5063">
        <w:rPr>
          <w:rFonts w:ascii="Arial" w:hAnsi="Arial" w:cs="Arial"/>
          <w:sz w:val="20"/>
          <w:szCs w:val="20"/>
        </w:rPr>
        <w:tab/>
        <w:t>9,5</w:t>
      </w:r>
    </w:p>
    <w:p w14:paraId="3FCCF52B" w14:textId="77777777" w:rsidR="002308A4" w:rsidRPr="00935063" w:rsidRDefault="002308A4" w:rsidP="00CE5B76">
      <w:pPr>
        <w:numPr>
          <w:ilvl w:val="0"/>
          <w:numId w:val="16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935063">
        <w:rPr>
          <w:rFonts w:ascii="Arial" w:hAnsi="Arial" w:cs="Arial"/>
          <w:sz w:val="20"/>
          <w:szCs w:val="20"/>
        </w:rPr>
        <w:tab/>
        <w:t>30</w:t>
      </w:r>
    </w:p>
    <w:p w14:paraId="34E63C47" w14:textId="77777777" w:rsidR="002308A4" w:rsidRPr="00935063" w:rsidRDefault="002308A4" w:rsidP="00CE5B76">
      <w:pPr>
        <w:numPr>
          <w:ilvl w:val="0"/>
          <w:numId w:val="16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  <w:t>belterületen: teljes</w:t>
      </w:r>
    </w:p>
    <w:p w14:paraId="7FA33878" w14:textId="1C6EC937" w:rsidR="002308A4" w:rsidRDefault="002308A4" w:rsidP="00CE5B76">
      <w:pPr>
        <w:numPr>
          <w:ilvl w:val="0"/>
          <w:numId w:val="16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 xml:space="preserve">külterületen: </w:t>
      </w:r>
      <w:r>
        <w:rPr>
          <w:rFonts w:ascii="Arial" w:hAnsi="Arial" w:cs="Arial"/>
          <w:sz w:val="20"/>
          <w:szCs w:val="20"/>
        </w:rPr>
        <w:tab/>
      </w:r>
      <w:r w:rsidRPr="00935063">
        <w:rPr>
          <w:rFonts w:ascii="Arial" w:hAnsi="Arial" w:cs="Arial"/>
          <w:sz w:val="20"/>
          <w:szCs w:val="20"/>
        </w:rPr>
        <w:t>részleges</w:t>
      </w:r>
    </w:p>
    <w:p w14:paraId="1C79A742" w14:textId="2FE49292" w:rsidR="000E0453" w:rsidRPr="00CE3A00" w:rsidRDefault="00B43296" w:rsidP="00CE5B76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43296">
        <w:rPr>
          <w:rFonts w:ascii="Arial" w:hAnsi="Arial" w:cs="Arial"/>
          <w:sz w:val="20"/>
          <w:szCs w:val="20"/>
        </w:rPr>
        <w:t>Az építési övezetben elhelyezhető</w:t>
      </w:r>
      <w:r w:rsidR="00971A1F">
        <w:rPr>
          <w:rFonts w:ascii="Arial" w:hAnsi="Arial" w:cs="Arial"/>
          <w:sz w:val="20"/>
          <w:szCs w:val="20"/>
        </w:rPr>
        <w:t>k</w:t>
      </w:r>
      <w:r w:rsidR="00A94DCA">
        <w:rPr>
          <w:rFonts w:ascii="Arial" w:hAnsi="Arial" w:cs="Arial"/>
          <w:sz w:val="20"/>
          <w:szCs w:val="20"/>
        </w:rPr>
        <w:t xml:space="preserve"> </w:t>
      </w:r>
      <w:r w:rsidR="000E0453" w:rsidRPr="00CE3A00">
        <w:rPr>
          <w:rFonts w:ascii="Arial" w:hAnsi="Arial" w:cs="Arial"/>
          <w:sz w:val="20"/>
          <w:szCs w:val="20"/>
        </w:rPr>
        <w:t>a gazdasági tevékenységi célú épületen belül a tulajdonos, a használó és a személyzet számára szolgáló lakások</w:t>
      </w:r>
      <w:r w:rsidR="00971A1F" w:rsidRPr="00CE3A00">
        <w:rPr>
          <w:rFonts w:ascii="Arial" w:hAnsi="Arial" w:cs="Arial"/>
          <w:sz w:val="20"/>
          <w:szCs w:val="20"/>
        </w:rPr>
        <w:t xml:space="preserve">, de </w:t>
      </w:r>
      <w:r w:rsidR="00971A1F" w:rsidRPr="00935063">
        <w:rPr>
          <w:rFonts w:ascii="Arial" w:hAnsi="Arial" w:cs="Arial"/>
          <w:sz w:val="20"/>
          <w:szCs w:val="20"/>
          <w:shd w:val="clear" w:color="auto" w:fill="FFFFFF"/>
        </w:rPr>
        <w:t>önálló lakó rendeltetésű épület nem helyezhető el.</w:t>
      </w:r>
    </w:p>
    <w:p w14:paraId="1377B7B3" w14:textId="65780B1E" w:rsidR="009C34A3" w:rsidRPr="00935063" w:rsidRDefault="009C34A3" w:rsidP="00CE5B76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Az építési övezetben terepszint alatti építmény</w:t>
      </w:r>
      <w:r w:rsidR="002551F5" w:rsidRPr="00935063">
        <w:rPr>
          <w:rFonts w:ascii="Arial" w:hAnsi="Arial" w:cs="Arial"/>
          <w:sz w:val="20"/>
          <w:szCs w:val="20"/>
        </w:rPr>
        <w:t>ek</w:t>
      </w:r>
      <w:r w:rsidRPr="00935063">
        <w:rPr>
          <w:rFonts w:ascii="Arial" w:hAnsi="Arial" w:cs="Arial"/>
          <w:sz w:val="20"/>
          <w:szCs w:val="20"/>
        </w:rPr>
        <w:t xml:space="preserve"> elhelyezhető</w:t>
      </w:r>
      <w:r w:rsidR="002551F5" w:rsidRPr="00935063">
        <w:rPr>
          <w:rFonts w:ascii="Arial" w:hAnsi="Arial" w:cs="Arial"/>
          <w:sz w:val="20"/>
          <w:szCs w:val="20"/>
        </w:rPr>
        <w:t>k</w:t>
      </w:r>
      <w:r w:rsidRPr="00935063">
        <w:rPr>
          <w:rFonts w:ascii="Arial" w:hAnsi="Arial" w:cs="Arial"/>
          <w:sz w:val="20"/>
          <w:szCs w:val="20"/>
        </w:rPr>
        <w:t>.</w:t>
      </w:r>
    </w:p>
    <w:p w14:paraId="72CF1941" w14:textId="77777777" w:rsidR="009C34A3" w:rsidRPr="00325CEB" w:rsidRDefault="009C34A3" w:rsidP="00CE5B76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9C34A3">
        <w:rPr>
          <w:rFonts w:ascii="Arial" w:hAnsi="Arial" w:cs="Arial"/>
          <w:sz w:val="20"/>
          <w:szCs w:val="20"/>
        </w:rPr>
        <w:t>Melléképületek és melléképítmények közül csak az üzemeltetéshez és a</w:t>
      </w:r>
      <w:r>
        <w:rPr>
          <w:rFonts w:ascii="Arial" w:hAnsi="Arial" w:cs="Arial"/>
          <w:sz w:val="20"/>
          <w:szCs w:val="20"/>
        </w:rPr>
        <w:t xml:space="preserve"> </w:t>
      </w:r>
      <w:r w:rsidRPr="009C34A3">
        <w:rPr>
          <w:rFonts w:ascii="Arial" w:hAnsi="Arial" w:cs="Arial"/>
          <w:sz w:val="20"/>
          <w:szCs w:val="20"/>
        </w:rPr>
        <w:t xml:space="preserve">technológiához </w:t>
      </w:r>
      <w:r w:rsidRPr="00325CEB">
        <w:rPr>
          <w:rFonts w:ascii="Arial" w:hAnsi="Arial" w:cs="Arial"/>
          <w:sz w:val="20"/>
          <w:szCs w:val="20"/>
        </w:rPr>
        <w:t>szükséges építmények helyezhetők el.</w:t>
      </w:r>
    </w:p>
    <w:p w14:paraId="035B8FF3" w14:textId="77777777" w:rsidR="00910959" w:rsidRPr="00325CEB" w:rsidRDefault="00910959" w:rsidP="00910959">
      <w:pPr>
        <w:pStyle w:val="lfej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6AAE1792" w14:textId="48A1DA2A" w:rsidR="00910959" w:rsidRDefault="009541CF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043B621E" w14:textId="77777777" w:rsidR="00053DF5" w:rsidRPr="00053DF5" w:rsidRDefault="00053DF5" w:rsidP="00053DF5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33CB2204" w14:textId="1F8F0A88" w:rsidR="00910959" w:rsidRPr="00A9102B" w:rsidRDefault="00910959" w:rsidP="00CE5B76">
      <w:pPr>
        <w:numPr>
          <w:ilvl w:val="0"/>
          <w:numId w:val="55"/>
        </w:numPr>
        <w:jc w:val="both"/>
        <w:rPr>
          <w:rFonts w:ascii="Arial" w:hAnsi="Arial" w:cs="Arial"/>
          <w:sz w:val="20"/>
          <w:szCs w:val="20"/>
        </w:rPr>
      </w:pPr>
      <w:r w:rsidRPr="00A9102B">
        <w:rPr>
          <w:rFonts w:ascii="Arial" w:hAnsi="Arial" w:cs="Arial"/>
          <w:sz w:val="20"/>
          <w:szCs w:val="20"/>
        </w:rPr>
        <w:t xml:space="preserve">A </w:t>
      </w:r>
      <w:r w:rsidR="00D628A9" w:rsidRPr="00A9102B">
        <w:rPr>
          <w:rFonts w:ascii="Arial" w:hAnsi="Arial" w:cs="Arial"/>
          <w:b/>
          <w:sz w:val="20"/>
          <w:szCs w:val="20"/>
        </w:rPr>
        <w:t>Gip-2</w:t>
      </w:r>
      <w:r w:rsidRPr="00A9102B">
        <w:rPr>
          <w:rFonts w:ascii="Arial" w:hAnsi="Arial" w:cs="Arial"/>
          <w:b/>
          <w:sz w:val="20"/>
          <w:szCs w:val="20"/>
        </w:rPr>
        <w:t xml:space="preserve"> </w:t>
      </w:r>
      <w:r w:rsidRPr="00A9102B">
        <w:rPr>
          <w:rFonts w:ascii="Arial" w:hAnsi="Arial" w:cs="Arial"/>
          <w:sz w:val="20"/>
          <w:szCs w:val="20"/>
        </w:rPr>
        <w:t xml:space="preserve">jelű </w:t>
      </w:r>
      <w:r w:rsidR="00B27625" w:rsidRPr="00A9102B">
        <w:rPr>
          <w:rFonts w:ascii="Arial" w:hAnsi="Arial" w:cs="Arial"/>
          <w:sz w:val="20"/>
          <w:szCs w:val="20"/>
        </w:rPr>
        <w:t>jelentős mértékű zavaró hatású</w:t>
      </w:r>
      <w:r w:rsidR="00413F53" w:rsidRPr="00A9102B">
        <w:rPr>
          <w:rFonts w:ascii="Arial" w:hAnsi="Arial" w:cs="Arial"/>
          <w:sz w:val="20"/>
          <w:szCs w:val="20"/>
        </w:rPr>
        <w:t xml:space="preserve"> </w:t>
      </w:r>
      <w:r w:rsidRPr="00A9102B">
        <w:rPr>
          <w:rFonts w:ascii="Arial" w:hAnsi="Arial" w:cs="Arial"/>
          <w:sz w:val="20"/>
          <w:szCs w:val="20"/>
        </w:rPr>
        <w:t>építési övezet előírásai:</w:t>
      </w:r>
      <w:r w:rsidR="00886F4A" w:rsidRPr="00A9102B">
        <w:rPr>
          <w:rFonts w:ascii="Arial" w:hAnsi="Arial" w:cs="Arial"/>
          <w:sz w:val="20"/>
          <w:szCs w:val="20"/>
        </w:rPr>
        <w:t xml:space="preserve"> </w:t>
      </w:r>
    </w:p>
    <w:p w14:paraId="2B24110F" w14:textId="77777777" w:rsidR="00B53E2C" w:rsidRPr="00A9102B" w:rsidRDefault="00B53E2C" w:rsidP="00CE5B76">
      <w:pPr>
        <w:numPr>
          <w:ilvl w:val="0"/>
          <w:numId w:val="16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A9102B">
        <w:rPr>
          <w:rFonts w:ascii="Arial" w:hAnsi="Arial" w:cs="Arial"/>
          <w:sz w:val="20"/>
          <w:szCs w:val="20"/>
        </w:rPr>
        <w:t>Beépítési mód</w:t>
      </w:r>
      <w:r w:rsidRPr="00A9102B">
        <w:rPr>
          <w:rFonts w:ascii="Arial" w:hAnsi="Arial" w:cs="Arial"/>
          <w:sz w:val="20"/>
          <w:szCs w:val="20"/>
        </w:rPr>
        <w:tab/>
      </w:r>
      <w:proofErr w:type="spellStart"/>
      <w:r w:rsidRPr="00A9102B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21AF2AA4" w14:textId="77777777" w:rsidR="00B53E2C" w:rsidRPr="00A9102B" w:rsidRDefault="00B53E2C" w:rsidP="00CE5B76">
      <w:pPr>
        <w:numPr>
          <w:ilvl w:val="0"/>
          <w:numId w:val="16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A9102B">
        <w:rPr>
          <w:rFonts w:ascii="Arial" w:hAnsi="Arial" w:cs="Arial"/>
          <w:sz w:val="20"/>
          <w:szCs w:val="20"/>
        </w:rPr>
        <w:t>A kialakítható építési telek legkisebb területe (m2)</w:t>
      </w:r>
      <w:r w:rsidRPr="00A9102B">
        <w:rPr>
          <w:rFonts w:ascii="Arial" w:hAnsi="Arial" w:cs="Arial"/>
          <w:sz w:val="20"/>
          <w:szCs w:val="20"/>
        </w:rPr>
        <w:tab/>
        <w:t>2500</w:t>
      </w:r>
    </w:p>
    <w:p w14:paraId="5803A646" w14:textId="3AF4FE92" w:rsidR="00B53E2C" w:rsidRPr="00A9102B" w:rsidRDefault="00B53E2C" w:rsidP="00CE5B76">
      <w:pPr>
        <w:numPr>
          <w:ilvl w:val="0"/>
          <w:numId w:val="16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A9102B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A9102B">
        <w:rPr>
          <w:rFonts w:ascii="Arial" w:hAnsi="Arial" w:cs="Arial"/>
          <w:sz w:val="20"/>
          <w:szCs w:val="20"/>
        </w:rPr>
        <w:tab/>
      </w:r>
      <w:r w:rsidR="00B27625" w:rsidRPr="00A9102B">
        <w:rPr>
          <w:rFonts w:ascii="Arial" w:hAnsi="Arial" w:cs="Arial"/>
          <w:sz w:val="20"/>
          <w:szCs w:val="20"/>
        </w:rPr>
        <w:t>30</w:t>
      </w:r>
    </w:p>
    <w:p w14:paraId="761E07F3" w14:textId="70BBCF82" w:rsidR="00B53E2C" w:rsidRPr="00A9102B" w:rsidRDefault="00B53E2C" w:rsidP="00CE5B76">
      <w:pPr>
        <w:numPr>
          <w:ilvl w:val="0"/>
          <w:numId w:val="16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A9102B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A9102B">
        <w:rPr>
          <w:rFonts w:ascii="Arial" w:hAnsi="Arial" w:cs="Arial"/>
          <w:sz w:val="20"/>
          <w:szCs w:val="20"/>
        </w:rPr>
        <w:tab/>
      </w:r>
      <w:r w:rsidR="0014076B" w:rsidRPr="00A9102B">
        <w:rPr>
          <w:rFonts w:ascii="Arial" w:hAnsi="Arial" w:cs="Arial"/>
          <w:sz w:val="20"/>
          <w:szCs w:val="20"/>
        </w:rPr>
        <w:t xml:space="preserve"> </w:t>
      </w:r>
      <w:r w:rsidRPr="00A9102B">
        <w:rPr>
          <w:rFonts w:ascii="Arial" w:hAnsi="Arial" w:cs="Arial"/>
          <w:sz w:val="20"/>
          <w:szCs w:val="20"/>
        </w:rPr>
        <w:t>9,5</w:t>
      </w:r>
    </w:p>
    <w:p w14:paraId="7923EF08" w14:textId="77777777" w:rsidR="00B53E2C" w:rsidRPr="00A9102B" w:rsidRDefault="00B53E2C" w:rsidP="00CE5B76">
      <w:pPr>
        <w:numPr>
          <w:ilvl w:val="0"/>
          <w:numId w:val="16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A9102B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A9102B">
        <w:rPr>
          <w:rFonts w:ascii="Arial" w:hAnsi="Arial" w:cs="Arial"/>
          <w:sz w:val="20"/>
          <w:szCs w:val="20"/>
        </w:rPr>
        <w:tab/>
        <w:t>30</w:t>
      </w:r>
    </w:p>
    <w:p w14:paraId="72960C8D" w14:textId="77777777" w:rsidR="00B53E2C" w:rsidRPr="00A9102B" w:rsidRDefault="00B53E2C" w:rsidP="00CE5B76">
      <w:pPr>
        <w:numPr>
          <w:ilvl w:val="0"/>
          <w:numId w:val="16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A9102B">
        <w:rPr>
          <w:rFonts w:ascii="Arial" w:hAnsi="Arial" w:cs="Arial"/>
          <w:sz w:val="20"/>
          <w:szCs w:val="20"/>
        </w:rPr>
        <w:t>A közműellátás mértéke:</w:t>
      </w:r>
      <w:r w:rsidRPr="00A9102B">
        <w:rPr>
          <w:rFonts w:ascii="Arial" w:hAnsi="Arial" w:cs="Arial"/>
          <w:sz w:val="20"/>
          <w:szCs w:val="20"/>
        </w:rPr>
        <w:tab/>
        <w:t>belterületen: teljes</w:t>
      </w:r>
    </w:p>
    <w:p w14:paraId="016C66CD" w14:textId="43FAA533" w:rsidR="00B53E2C" w:rsidRDefault="00B53E2C" w:rsidP="00CE5B76">
      <w:pPr>
        <w:numPr>
          <w:ilvl w:val="0"/>
          <w:numId w:val="16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 xml:space="preserve">külterületen: </w:t>
      </w:r>
      <w:r>
        <w:rPr>
          <w:rFonts w:ascii="Arial" w:hAnsi="Arial" w:cs="Arial"/>
          <w:sz w:val="20"/>
          <w:szCs w:val="20"/>
        </w:rPr>
        <w:tab/>
      </w:r>
      <w:r w:rsidRPr="00935063">
        <w:rPr>
          <w:rFonts w:ascii="Arial" w:hAnsi="Arial" w:cs="Arial"/>
          <w:sz w:val="20"/>
          <w:szCs w:val="20"/>
        </w:rPr>
        <w:t>részleges</w:t>
      </w:r>
    </w:p>
    <w:p w14:paraId="2D77CFF4" w14:textId="77777777" w:rsidR="00C15BDD" w:rsidRPr="00D74EB2" w:rsidRDefault="00C15BDD" w:rsidP="00CE5B76">
      <w:pPr>
        <w:numPr>
          <w:ilvl w:val="0"/>
          <w:numId w:val="55"/>
        </w:numPr>
        <w:jc w:val="both"/>
        <w:rPr>
          <w:rFonts w:ascii="Arial" w:hAnsi="Arial" w:cs="Arial"/>
          <w:sz w:val="20"/>
          <w:szCs w:val="20"/>
        </w:rPr>
      </w:pPr>
      <w:r w:rsidRPr="00D74EB2">
        <w:rPr>
          <w:rFonts w:ascii="Arial" w:hAnsi="Arial" w:cs="Arial"/>
          <w:sz w:val="20"/>
          <w:szCs w:val="20"/>
        </w:rPr>
        <w:t xml:space="preserve">Az építési övezetben elhelyezhető épületek a vonatkozó jogszabályi előírásokon túlmenően: </w:t>
      </w:r>
    </w:p>
    <w:p w14:paraId="687187E6" w14:textId="6564AE49" w:rsidR="00144120" w:rsidRPr="00EC673D" w:rsidRDefault="00144120" w:rsidP="00CE5B76">
      <w:pPr>
        <w:numPr>
          <w:ilvl w:val="0"/>
          <w:numId w:val="94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EC673D">
        <w:rPr>
          <w:rFonts w:ascii="Arial" w:hAnsi="Arial" w:cs="Arial"/>
          <w:sz w:val="20"/>
          <w:szCs w:val="20"/>
        </w:rPr>
        <w:t>a gazdasági tevékenységi célú épületen belül a tulajdonos, a használó és a személyzet számára szolgáló lakások</w:t>
      </w:r>
      <w:r w:rsidR="00935758" w:rsidRPr="00EC673D">
        <w:rPr>
          <w:rFonts w:ascii="Arial" w:hAnsi="Arial" w:cs="Arial"/>
          <w:sz w:val="20"/>
          <w:szCs w:val="20"/>
        </w:rPr>
        <w:t xml:space="preserve">, de </w:t>
      </w:r>
      <w:r w:rsidR="00935758" w:rsidRPr="00935063">
        <w:rPr>
          <w:rFonts w:ascii="Arial" w:hAnsi="Arial" w:cs="Arial"/>
          <w:sz w:val="20"/>
          <w:szCs w:val="20"/>
          <w:shd w:val="clear" w:color="auto" w:fill="FFFFFF"/>
        </w:rPr>
        <w:t>önálló lakó rendeltetésű épület nem helyezhető el.</w:t>
      </w:r>
    </w:p>
    <w:p w14:paraId="0EDAE0F1" w14:textId="494F6620" w:rsidR="00144120" w:rsidRPr="00935063" w:rsidRDefault="00144120" w:rsidP="00CE5B76">
      <w:pPr>
        <w:numPr>
          <w:ilvl w:val="0"/>
          <w:numId w:val="55"/>
        </w:numPr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Az építési övezetben terepszint alatti építmény</w:t>
      </w:r>
      <w:r w:rsidR="00AF747B" w:rsidRPr="00935063">
        <w:rPr>
          <w:rFonts w:ascii="Arial" w:hAnsi="Arial" w:cs="Arial"/>
          <w:sz w:val="20"/>
          <w:szCs w:val="20"/>
        </w:rPr>
        <w:t>ek</w:t>
      </w:r>
      <w:r w:rsidRPr="00935063">
        <w:rPr>
          <w:rFonts w:ascii="Arial" w:hAnsi="Arial" w:cs="Arial"/>
          <w:sz w:val="20"/>
          <w:szCs w:val="20"/>
        </w:rPr>
        <w:t xml:space="preserve"> elhelyezhető</w:t>
      </w:r>
      <w:r w:rsidR="00AF747B" w:rsidRPr="00935063">
        <w:rPr>
          <w:rFonts w:ascii="Arial" w:hAnsi="Arial" w:cs="Arial"/>
          <w:sz w:val="20"/>
          <w:szCs w:val="20"/>
        </w:rPr>
        <w:t>k</w:t>
      </w:r>
      <w:r w:rsidRPr="00935063">
        <w:rPr>
          <w:rFonts w:ascii="Arial" w:hAnsi="Arial" w:cs="Arial"/>
          <w:sz w:val="20"/>
          <w:szCs w:val="20"/>
        </w:rPr>
        <w:t>.</w:t>
      </w:r>
    </w:p>
    <w:p w14:paraId="7DF42C9A" w14:textId="77777777" w:rsidR="00144120" w:rsidRPr="00325CEB" w:rsidRDefault="00144120" w:rsidP="00CE5B76">
      <w:pPr>
        <w:numPr>
          <w:ilvl w:val="0"/>
          <w:numId w:val="55"/>
        </w:numPr>
        <w:jc w:val="both"/>
        <w:rPr>
          <w:rFonts w:ascii="Arial" w:hAnsi="Arial" w:cs="Arial"/>
          <w:sz w:val="20"/>
          <w:szCs w:val="20"/>
        </w:rPr>
      </w:pPr>
      <w:r w:rsidRPr="009C34A3">
        <w:rPr>
          <w:rFonts w:ascii="Arial" w:hAnsi="Arial" w:cs="Arial"/>
          <w:sz w:val="20"/>
          <w:szCs w:val="20"/>
        </w:rPr>
        <w:t>Melléképületek és melléképítmények közül csak az üzemeltetéshez és a</w:t>
      </w:r>
      <w:r>
        <w:rPr>
          <w:rFonts w:ascii="Arial" w:hAnsi="Arial" w:cs="Arial"/>
          <w:sz w:val="20"/>
          <w:szCs w:val="20"/>
        </w:rPr>
        <w:t xml:space="preserve"> </w:t>
      </w:r>
      <w:r w:rsidRPr="009C34A3">
        <w:rPr>
          <w:rFonts w:ascii="Arial" w:hAnsi="Arial" w:cs="Arial"/>
          <w:sz w:val="20"/>
          <w:szCs w:val="20"/>
        </w:rPr>
        <w:t xml:space="preserve">technológiához </w:t>
      </w:r>
      <w:r w:rsidRPr="00325CEB">
        <w:rPr>
          <w:rFonts w:ascii="Arial" w:hAnsi="Arial" w:cs="Arial"/>
          <w:sz w:val="20"/>
          <w:szCs w:val="20"/>
        </w:rPr>
        <w:t>szükséges építmények helyezhetők el.</w:t>
      </w:r>
    </w:p>
    <w:p w14:paraId="1B6012D9" w14:textId="77777777" w:rsidR="00910959" w:rsidRPr="00144120" w:rsidRDefault="00910959" w:rsidP="003344F8">
      <w:pPr>
        <w:tabs>
          <w:tab w:val="right" w:pos="7380"/>
        </w:tabs>
        <w:ind w:left="717"/>
        <w:jc w:val="both"/>
        <w:rPr>
          <w:rFonts w:ascii="Arial" w:hAnsi="Arial" w:cs="Arial"/>
          <w:sz w:val="20"/>
          <w:szCs w:val="20"/>
        </w:rPr>
      </w:pPr>
    </w:p>
    <w:bookmarkEnd w:id="22"/>
    <w:bookmarkEnd w:id="23"/>
    <w:p w14:paraId="4FBFCEE5" w14:textId="752FB8BD" w:rsidR="00774967" w:rsidRDefault="00A94DCA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42CF326E" w14:textId="77777777" w:rsidR="00053DF5" w:rsidRPr="00053DF5" w:rsidRDefault="00053DF5" w:rsidP="00053DF5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0C710CA6" w14:textId="728DCD47" w:rsidR="005F603B" w:rsidRPr="00413F53" w:rsidRDefault="005F603B" w:rsidP="00CE5B76">
      <w:pPr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413F53">
        <w:rPr>
          <w:rFonts w:ascii="Arial" w:hAnsi="Arial" w:cs="Arial"/>
          <w:sz w:val="20"/>
          <w:szCs w:val="20"/>
        </w:rPr>
        <w:t xml:space="preserve">A </w:t>
      </w:r>
      <w:r w:rsidR="0089620B" w:rsidRPr="00413F53">
        <w:rPr>
          <w:rFonts w:ascii="Arial" w:hAnsi="Arial" w:cs="Arial"/>
          <w:b/>
          <w:sz w:val="20"/>
          <w:szCs w:val="20"/>
        </w:rPr>
        <w:t>Gip-</w:t>
      </w:r>
      <w:r w:rsidR="00144120" w:rsidRPr="00413F53">
        <w:rPr>
          <w:rFonts w:ascii="Arial" w:hAnsi="Arial" w:cs="Arial"/>
          <w:b/>
          <w:sz w:val="20"/>
          <w:szCs w:val="20"/>
        </w:rPr>
        <w:t>3</w:t>
      </w:r>
      <w:r w:rsidRPr="00413F53">
        <w:rPr>
          <w:rFonts w:ascii="Arial" w:hAnsi="Arial" w:cs="Arial"/>
          <w:b/>
          <w:sz w:val="20"/>
          <w:szCs w:val="20"/>
        </w:rPr>
        <w:t xml:space="preserve"> </w:t>
      </w:r>
      <w:r w:rsidRPr="00413F53">
        <w:rPr>
          <w:rFonts w:ascii="Arial" w:hAnsi="Arial" w:cs="Arial"/>
          <w:sz w:val="20"/>
          <w:szCs w:val="20"/>
        </w:rPr>
        <w:t xml:space="preserve">jelű </w:t>
      </w:r>
      <w:r w:rsidR="00413F53" w:rsidRPr="00413F53">
        <w:rPr>
          <w:rFonts w:ascii="Arial" w:hAnsi="Arial" w:cs="Arial"/>
          <w:sz w:val="20"/>
          <w:szCs w:val="20"/>
        </w:rPr>
        <w:t xml:space="preserve">egyéb ipari </w:t>
      </w:r>
      <w:r w:rsidRPr="00413F53">
        <w:rPr>
          <w:rFonts w:ascii="Arial" w:hAnsi="Arial" w:cs="Arial"/>
          <w:sz w:val="20"/>
          <w:szCs w:val="20"/>
        </w:rPr>
        <w:t>építési övezet előírásai:</w:t>
      </w:r>
    </w:p>
    <w:p w14:paraId="1195DB76" w14:textId="77777777" w:rsidR="00062F67" w:rsidRPr="00935063" w:rsidRDefault="00062F67" w:rsidP="00CE5B76">
      <w:pPr>
        <w:numPr>
          <w:ilvl w:val="0"/>
          <w:numId w:val="16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Beépítési mód</w:t>
      </w:r>
      <w:r w:rsidRPr="00935063">
        <w:rPr>
          <w:rFonts w:ascii="Arial" w:hAnsi="Arial" w:cs="Arial"/>
          <w:sz w:val="20"/>
          <w:szCs w:val="20"/>
        </w:rPr>
        <w:tab/>
      </w:r>
      <w:proofErr w:type="spellStart"/>
      <w:r w:rsidRPr="00935063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3D110460" w14:textId="77777777" w:rsidR="00062F67" w:rsidRPr="00935063" w:rsidRDefault="00062F67" w:rsidP="00CE5B76">
      <w:pPr>
        <w:numPr>
          <w:ilvl w:val="0"/>
          <w:numId w:val="16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kialakítható építési telek legkisebb területe (m2)</w:t>
      </w:r>
      <w:r w:rsidRPr="00935063">
        <w:rPr>
          <w:rFonts w:ascii="Arial" w:hAnsi="Arial" w:cs="Arial"/>
          <w:sz w:val="20"/>
          <w:szCs w:val="20"/>
        </w:rPr>
        <w:tab/>
        <w:t>2500</w:t>
      </w:r>
    </w:p>
    <w:p w14:paraId="50E1ADCB" w14:textId="77777777" w:rsidR="00062F67" w:rsidRPr="00413F53" w:rsidRDefault="00062F67" w:rsidP="00CE5B76">
      <w:pPr>
        <w:numPr>
          <w:ilvl w:val="0"/>
          <w:numId w:val="16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413F5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413F53">
        <w:rPr>
          <w:rFonts w:ascii="Arial" w:hAnsi="Arial" w:cs="Arial"/>
          <w:sz w:val="20"/>
          <w:szCs w:val="20"/>
        </w:rPr>
        <w:tab/>
        <w:t>40</w:t>
      </w:r>
    </w:p>
    <w:p w14:paraId="76D96F6A" w14:textId="74D778E0" w:rsidR="00062F67" w:rsidRPr="00935063" w:rsidRDefault="00062F67" w:rsidP="00CE5B76">
      <w:pPr>
        <w:numPr>
          <w:ilvl w:val="0"/>
          <w:numId w:val="16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5063">
        <w:rPr>
          <w:rFonts w:ascii="Arial" w:hAnsi="Arial" w:cs="Arial"/>
          <w:sz w:val="20"/>
          <w:szCs w:val="20"/>
        </w:rPr>
        <w:tab/>
      </w:r>
      <w:r w:rsidR="003C21DF">
        <w:rPr>
          <w:rFonts w:ascii="Arial" w:hAnsi="Arial" w:cs="Arial"/>
          <w:sz w:val="20"/>
          <w:szCs w:val="20"/>
        </w:rPr>
        <w:t xml:space="preserve"> </w:t>
      </w:r>
      <w:r w:rsidRPr="00935063">
        <w:rPr>
          <w:rFonts w:ascii="Arial" w:hAnsi="Arial" w:cs="Arial"/>
          <w:sz w:val="20"/>
          <w:szCs w:val="20"/>
        </w:rPr>
        <w:t>9,0</w:t>
      </w:r>
    </w:p>
    <w:p w14:paraId="0E942574" w14:textId="77777777" w:rsidR="00062F67" w:rsidRPr="00935063" w:rsidRDefault="00062F67" w:rsidP="00CE5B76">
      <w:pPr>
        <w:numPr>
          <w:ilvl w:val="0"/>
          <w:numId w:val="16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935063">
        <w:rPr>
          <w:rFonts w:ascii="Arial" w:hAnsi="Arial" w:cs="Arial"/>
          <w:sz w:val="20"/>
          <w:szCs w:val="20"/>
        </w:rPr>
        <w:tab/>
        <w:t>35</w:t>
      </w:r>
    </w:p>
    <w:p w14:paraId="646D9500" w14:textId="77777777" w:rsidR="00062F67" w:rsidRPr="00935063" w:rsidRDefault="00062F67" w:rsidP="00CE5B76">
      <w:pPr>
        <w:numPr>
          <w:ilvl w:val="0"/>
          <w:numId w:val="16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  <w:t>teljes</w:t>
      </w:r>
    </w:p>
    <w:p w14:paraId="5AFA143D" w14:textId="1A4A4E8A" w:rsidR="00062F67" w:rsidRPr="007D2DFD" w:rsidRDefault="00062F67" w:rsidP="00CE5B76">
      <w:pPr>
        <w:numPr>
          <w:ilvl w:val="0"/>
          <w:numId w:val="16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Az építési övezetben az előkert mérete</w:t>
      </w:r>
      <w:r w:rsidRPr="00935063">
        <w:rPr>
          <w:rFonts w:ascii="Arial" w:hAnsi="Arial" w:cs="Arial"/>
          <w:sz w:val="20"/>
          <w:szCs w:val="20"/>
        </w:rPr>
        <w:tab/>
        <w:t>15,0 m</w:t>
      </w:r>
    </w:p>
    <w:p w14:paraId="30C5E4F5" w14:textId="6C672903" w:rsidR="00144120" w:rsidRPr="007D2DFD" w:rsidRDefault="00D2223B" w:rsidP="00CE5B76">
      <w:pPr>
        <w:numPr>
          <w:ilvl w:val="0"/>
          <w:numId w:val="45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7D2DFD">
        <w:rPr>
          <w:rFonts w:ascii="Arial" w:hAnsi="Arial" w:cs="Arial"/>
          <w:sz w:val="20"/>
          <w:szCs w:val="20"/>
        </w:rPr>
        <w:t>Az építési övezetben elhelyezhető</w:t>
      </w:r>
      <w:r w:rsidR="00935758" w:rsidRPr="007D2DFD">
        <w:rPr>
          <w:rFonts w:ascii="Arial" w:hAnsi="Arial" w:cs="Arial"/>
          <w:sz w:val="20"/>
          <w:szCs w:val="20"/>
        </w:rPr>
        <w:t>k</w:t>
      </w:r>
      <w:r w:rsidRPr="007D2DFD">
        <w:rPr>
          <w:rFonts w:ascii="Arial" w:hAnsi="Arial" w:cs="Arial"/>
          <w:sz w:val="20"/>
          <w:szCs w:val="20"/>
        </w:rPr>
        <w:t xml:space="preserve"> </w:t>
      </w:r>
      <w:r w:rsidR="00144120" w:rsidRPr="007D2DFD">
        <w:rPr>
          <w:rFonts w:ascii="Arial" w:hAnsi="Arial" w:cs="Arial"/>
          <w:sz w:val="20"/>
          <w:szCs w:val="20"/>
        </w:rPr>
        <w:t>a gazdasági tevékenységi célú épületen belül a tulajdonos, a használó és a személyzet számára szolgáló lakások</w:t>
      </w:r>
      <w:r w:rsidR="007D2DFD">
        <w:rPr>
          <w:rFonts w:ascii="Arial" w:hAnsi="Arial" w:cs="Arial"/>
          <w:sz w:val="20"/>
          <w:szCs w:val="20"/>
        </w:rPr>
        <w:t xml:space="preserve">, </w:t>
      </w:r>
      <w:r w:rsidR="007D2DFD" w:rsidRPr="00105198">
        <w:rPr>
          <w:rFonts w:ascii="Arial" w:hAnsi="Arial" w:cs="Arial"/>
          <w:sz w:val="20"/>
          <w:szCs w:val="20"/>
        </w:rPr>
        <w:t xml:space="preserve">de </w:t>
      </w:r>
      <w:r w:rsidR="007D2DFD" w:rsidRPr="00105198">
        <w:rPr>
          <w:rFonts w:ascii="Arial" w:hAnsi="Arial" w:cs="Arial"/>
          <w:sz w:val="20"/>
          <w:szCs w:val="20"/>
          <w:shd w:val="clear" w:color="auto" w:fill="FFFFFF"/>
        </w:rPr>
        <w:t>önálló lakó rendeltetésű épület nem helyezhető el.</w:t>
      </w:r>
    </w:p>
    <w:p w14:paraId="57231112" w14:textId="4C9D4782" w:rsidR="00144120" w:rsidRPr="007D2DFD" w:rsidRDefault="00144120" w:rsidP="00CE5B76">
      <w:pPr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7D2DFD">
        <w:rPr>
          <w:rFonts w:ascii="Arial" w:hAnsi="Arial" w:cs="Arial"/>
          <w:sz w:val="20"/>
          <w:szCs w:val="20"/>
        </w:rPr>
        <w:t xml:space="preserve">Zöldfelület legkisebb mértéke: 35%, melyen háromszintű, gyep és 40 db cserje/150 m2, és 1 db nagy lombkoronájú fa / 150 m2 növényzet telepítése kötelező. </w:t>
      </w:r>
      <w:r w:rsidRPr="007D2DFD">
        <w:rPr>
          <w:rFonts w:ascii="Arial" w:hAnsi="Arial" w:cs="Arial"/>
          <w:iCs/>
          <w:sz w:val="20"/>
          <w:szCs w:val="20"/>
        </w:rPr>
        <w:t>Az SZ</w:t>
      </w:r>
      <w:r w:rsidR="00664D92">
        <w:rPr>
          <w:rFonts w:ascii="Arial" w:hAnsi="Arial" w:cs="Arial"/>
          <w:iCs/>
          <w:sz w:val="20"/>
          <w:szCs w:val="20"/>
        </w:rPr>
        <w:t>T</w:t>
      </w:r>
      <w:r w:rsidR="007D2DFD">
        <w:rPr>
          <w:rFonts w:ascii="Arial" w:hAnsi="Arial" w:cs="Arial"/>
          <w:iCs/>
          <w:sz w:val="20"/>
          <w:szCs w:val="20"/>
        </w:rPr>
        <w:t>-</w:t>
      </w:r>
      <w:r w:rsidRPr="007D2DFD">
        <w:rPr>
          <w:rFonts w:ascii="Arial" w:hAnsi="Arial" w:cs="Arial"/>
          <w:iCs/>
          <w:sz w:val="20"/>
          <w:szCs w:val="20"/>
        </w:rPr>
        <w:t>2 szabályozási tervlapon a csatlakozó telekhatárok mentén jelölt 10,00 m szélességű fásított védőterületet kell kialakítani a csatlakozó területfelhasználások védelme érdekében.</w:t>
      </w:r>
    </w:p>
    <w:p w14:paraId="7752D566" w14:textId="48CD23F6" w:rsidR="00144120" w:rsidRPr="00935063" w:rsidRDefault="00144120" w:rsidP="00CE5B76">
      <w:pPr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lastRenderedPageBreak/>
        <w:t>Az építési övezetben terepszint alatti építmény</w:t>
      </w:r>
      <w:r w:rsidR="00AF747B" w:rsidRPr="00935063">
        <w:rPr>
          <w:rFonts w:ascii="Arial" w:hAnsi="Arial" w:cs="Arial"/>
          <w:sz w:val="20"/>
          <w:szCs w:val="20"/>
        </w:rPr>
        <w:t>ek</w:t>
      </w:r>
      <w:r w:rsidRPr="00935063">
        <w:rPr>
          <w:rFonts w:ascii="Arial" w:hAnsi="Arial" w:cs="Arial"/>
          <w:sz w:val="20"/>
          <w:szCs w:val="20"/>
        </w:rPr>
        <w:t xml:space="preserve"> elhelyezhető</w:t>
      </w:r>
      <w:r w:rsidR="00AF747B" w:rsidRPr="00935063">
        <w:rPr>
          <w:rFonts w:ascii="Arial" w:hAnsi="Arial" w:cs="Arial"/>
          <w:sz w:val="20"/>
          <w:szCs w:val="20"/>
        </w:rPr>
        <w:t>k</w:t>
      </w:r>
      <w:r w:rsidRPr="00935063">
        <w:rPr>
          <w:rFonts w:ascii="Arial" w:hAnsi="Arial" w:cs="Arial"/>
          <w:sz w:val="20"/>
          <w:szCs w:val="20"/>
        </w:rPr>
        <w:t>.</w:t>
      </w:r>
    </w:p>
    <w:p w14:paraId="04E8D400" w14:textId="3BB5A427" w:rsidR="00826C1B" w:rsidRDefault="00144120" w:rsidP="00CE5B76">
      <w:pPr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9C34A3">
        <w:rPr>
          <w:rFonts w:ascii="Arial" w:hAnsi="Arial" w:cs="Arial"/>
          <w:sz w:val="20"/>
          <w:szCs w:val="20"/>
        </w:rPr>
        <w:t>Melléképületek és melléképítmények közül csak az üzemeltetéshez és a</w:t>
      </w:r>
      <w:r>
        <w:rPr>
          <w:rFonts w:ascii="Arial" w:hAnsi="Arial" w:cs="Arial"/>
          <w:sz w:val="20"/>
          <w:szCs w:val="20"/>
        </w:rPr>
        <w:t xml:space="preserve"> </w:t>
      </w:r>
      <w:r w:rsidRPr="009C34A3">
        <w:rPr>
          <w:rFonts w:ascii="Arial" w:hAnsi="Arial" w:cs="Arial"/>
          <w:sz w:val="20"/>
          <w:szCs w:val="20"/>
        </w:rPr>
        <w:t xml:space="preserve">technológiához </w:t>
      </w:r>
      <w:r w:rsidRPr="00E31EE0">
        <w:rPr>
          <w:rFonts w:ascii="Arial" w:hAnsi="Arial" w:cs="Arial"/>
          <w:sz w:val="20"/>
          <w:szCs w:val="20"/>
        </w:rPr>
        <w:t>szükséges építmények helyezhetők el.</w:t>
      </w:r>
    </w:p>
    <w:p w14:paraId="42672DF5" w14:textId="0B5AD5EA" w:rsidR="00826C1B" w:rsidRDefault="00826C1B" w:rsidP="00826C1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6CD378B" w14:textId="79D8988C" w:rsidR="00826C1B" w:rsidRPr="00826C1B" w:rsidRDefault="00826C1B" w:rsidP="00826C1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BE8892F" w14:textId="00548607" w:rsidR="00826C1B" w:rsidRPr="00826C1B" w:rsidRDefault="00826C1B" w:rsidP="00826C1B">
      <w:pPr>
        <w:spacing w:after="10"/>
        <w:ind w:left="672" w:right="3"/>
        <w:jc w:val="center"/>
        <w:rPr>
          <w:rFonts w:ascii="Arial" w:eastAsia="Arial" w:hAnsi="Arial" w:cs="Arial"/>
          <w:b/>
          <w:sz w:val="20"/>
          <w:szCs w:val="20"/>
        </w:rPr>
      </w:pPr>
      <w:r w:rsidRPr="00826C1B">
        <w:rPr>
          <w:rFonts w:ascii="Arial" w:eastAsia="Arial" w:hAnsi="Arial" w:cs="Arial"/>
          <w:b/>
          <w:sz w:val="20"/>
          <w:szCs w:val="20"/>
        </w:rPr>
        <w:t>43/A. §</w:t>
      </w:r>
      <w:r w:rsidR="00944260">
        <w:rPr>
          <w:rStyle w:val="Lbjegyzet-hivatkozs"/>
          <w:rFonts w:ascii="Arial" w:eastAsia="Arial" w:hAnsi="Arial" w:cs="Arial"/>
          <w:b/>
          <w:sz w:val="20"/>
          <w:szCs w:val="20"/>
        </w:rPr>
        <w:footnoteReference w:id="2"/>
      </w:r>
    </w:p>
    <w:p w14:paraId="62E3B6B9" w14:textId="77777777" w:rsidR="00826C1B" w:rsidRPr="00826C1B" w:rsidRDefault="00826C1B" w:rsidP="00826C1B">
      <w:pPr>
        <w:spacing w:after="10"/>
        <w:ind w:left="672" w:right="3"/>
        <w:jc w:val="center"/>
        <w:rPr>
          <w:rFonts w:ascii="Arial" w:eastAsia="Calibri" w:hAnsi="Arial" w:cs="Arial"/>
          <w:sz w:val="20"/>
          <w:szCs w:val="20"/>
        </w:rPr>
      </w:pPr>
    </w:p>
    <w:p w14:paraId="54E5D190" w14:textId="77777777" w:rsidR="00826C1B" w:rsidRPr="00826C1B" w:rsidRDefault="00826C1B" w:rsidP="00CE5B76">
      <w:pPr>
        <w:numPr>
          <w:ilvl w:val="0"/>
          <w:numId w:val="192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826C1B">
        <w:rPr>
          <w:rFonts w:ascii="Arial" w:eastAsia="Calibri" w:hAnsi="Arial" w:cs="Arial"/>
          <w:sz w:val="20"/>
          <w:szCs w:val="20"/>
        </w:rPr>
        <w:t xml:space="preserve">A </w:t>
      </w:r>
      <w:r w:rsidRPr="00826C1B">
        <w:rPr>
          <w:rFonts w:ascii="Arial" w:eastAsia="Arial" w:hAnsi="Arial" w:cs="Arial"/>
          <w:b/>
          <w:sz w:val="20"/>
          <w:szCs w:val="20"/>
        </w:rPr>
        <w:t xml:space="preserve">Gá-1 </w:t>
      </w:r>
      <w:r w:rsidRPr="00826C1B">
        <w:rPr>
          <w:rFonts w:ascii="Arial" w:eastAsia="Calibri" w:hAnsi="Arial" w:cs="Arial"/>
          <w:sz w:val="20"/>
          <w:szCs w:val="20"/>
        </w:rPr>
        <w:t xml:space="preserve">jelű általános gazdasági terület építési övezet előírásai: </w:t>
      </w:r>
    </w:p>
    <w:p w14:paraId="0FA572E8" w14:textId="3139D6B1" w:rsidR="00826C1B" w:rsidRPr="00826C1B" w:rsidRDefault="00826C1B" w:rsidP="00CE5B76">
      <w:pPr>
        <w:numPr>
          <w:ilvl w:val="1"/>
          <w:numId w:val="192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826C1B">
        <w:rPr>
          <w:rFonts w:ascii="Arial" w:eastAsia="Calibri" w:hAnsi="Arial" w:cs="Arial"/>
          <w:sz w:val="20"/>
          <w:szCs w:val="20"/>
        </w:rPr>
        <w:t xml:space="preserve">Beépítési mód </w:t>
      </w:r>
      <w:r w:rsidRPr="00826C1B">
        <w:rPr>
          <w:rFonts w:ascii="Arial" w:eastAsia="Calibri" w:hAnsi="Arial" w:cs="Arial"/>
          <w:sz w:val="20"/>
          <w:szCs w:val="20"/>
        </w:rPr>
        <w:tab/>
      </w:r>
      <w:r w:rsidRPr="00826C1B">
        <w:rPr>
          <w:rFonts w:ascii="Arial" w:eastAsia="Calibri" w:hAnsi="Arial" w:cs="Arial"/>
          <w:sz w:val="20"/>
          <w:szCs w:val="20"/>
        </w:rPr>
        <w:tab/>
      </w:r>
      <w:r w:rsidRPr="00826C1B">
        <w:rPr>
          <w:rFonts w:ascii="Arial" w:eastAsia="Calibri" w:hAnsi="Arial" w:cs="Arial"/>
          <w:sz w:val="20"/>
          <w:szCs w:val="20"/>
        </w:rPr>
        <w:tab/>
      </w:r>
      <w:r w:rsidRPr="00826C1B">
        <w:rPr>
          <w:rFonts w:ascii="Arial" w:eastAsia="Calibri" w:hAnsi="Arial" w:cs="Arial"/>
          <w:sz w:val="20"/>
          <w:szCs w:val="20"/>
        </w:rPr>
        <w:tab/>
      </w:r>
      <w:r w:rsidRPr="00826C1B">
        <w:rPr>
          <w:rFonts w:ascii="Arial" w:eastAsia="Calibri" w:hAnsi="Arial" w:cs="Arial"/>
          <w:sz w:val="20"/>
          <w:szCs w:val="20"/>
        </w:rPr>
        <w:tab/>
      </w:r>
      <w:r w:rsidRPr="00826C1B">
        <w:rPr>
          <w:rFonts w:ascii="Arial" w:eastAsia="Calibri" w:hAnsi="Arial" w:cs="Arial"/>
          <w:sz w:val="20"/>
          <w:szCs w:val="20"/>
        </w:rPr>
        <w:tab/>
      </w:r>
      <w:r w:rsidRPr="00826C1B">
        <w:rPr>
          <w:rFonts w:ascii="Arial" w:eastAsia="Calibri" w:hAnsi="Arial" w:cs="Arial"/>
          <w:sz w:val="20"/>
          <w:szCs w:val="20"/>
        </w:rPr>
        <w:tab/>
        <w:t xml:space="preserve">         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proofErr w:type="spellStart"/>
      <w:r w:rsidRPr="00826C1B">
        <w:rPr>
          <w:rFonts w:ascii="Arial" w:eastAsia="Calibri" w:hAnsi="Arial" w:cs="Arial"/>
          <w:sz w:val="20"/>
          <w:szCs w:val="20"/>
        </w:rPr>
        <w:t>Szabadonálló</w:t>
      </w:r>
      <w:proofErr w:type="spellEnd"/>
      <w:r w:rsidRPr="00826C1B">
        <w:rPr>
          <w:rFonts w:ascii="Arial" w:eastAsia="Calibri" w:hAnsi="Arial" w:cs="Arial"/>
          <w:sz w:val="20"/>
          <w:szCs w:val="20"/>
        </w:rPr>
        <w:t xml:space="preserve"> </w:t>
      </w:r>
    </w:p>
    <w:p w14:paraId="5935EFD8" w14:textId="12EE245D" w:rsidR="00826C1B" w:rsidRPr="00826C1B" w:rsidRDefault="00826C1B" w:rsidP="00CE5B76">
      <w:pPr>
        <w:numPr>
          <w:ilvl w:val="1"/>
          <w:numId w:val="192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826C1B">
        <w:rPr>
          <w:rFonts w:ascii="Arial" w:eastAsia="Calibri" w:hAnsi="Arial" w:cs="Arial"/>
          <w:sz w:val="20"/>
          <w:szCs w:val="20"/>
        </w:rPr>
        <w:t xml:space="preserve">A kialakítható építési telek legkisebb területe (m2) </w:t>
      </w:r>
      <w:r w:rsidRPr="00826C1B">
        <w:rPr>
          <w:rFonts w:ascii="Arial" w:eastAsia="Calibri" w:hAnsi="Arial" w:cs="Arial"/>
          <w:sz w:val="20"/>
          <w:szCs w:val="20"/>
        </w:rPr>
        <w:tab/>
      </w:r>
      <w:r w:rsidRPr="00826C1B">
        <w:rPr>
          <w:rFonts w:ascii="Arial" w:eastAsia="Calibri" w:hAnsi="Arial" w:cs="Arial"/>
          <w:sz w:val="20"/>
          <w:szCs w:val="20"/>
        </w:rPr>
        <w:tab/>
      </w:r>
      <w:r w:rsidRPr="00826C1B">
        <w:rPr>
          <w:rFonts w:ascii="Arial" w:eastAsia="Calibri" w:hAnsi="Arial" w:cs="Arial"/>
          <w:sz w:val="20"/>
          <w:szCs w:val="20"/>
        </w:rPr>
        <w:tab/>
      </w:r>
      <w:r w:rsidRPr="00826C1B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826C1B">
        <w:rPr>
          <w:rFonts w:ascii="Arial" w:eastAsia="Calibri" w:hAnsi="Arial" w:cs="Arial"/>
          <w:sz w:val="20"/>
          <w:szCs w:val="20"/>
        </w:rPr>
        <w:t xml:space="preserve">2500 </w:t>
      </w:r>
    </w:p>
    <w:p w14:paraId="053F08D7" w14:textId="027D71A8" w:rsidR="00826C1B" w:rsidRPr="00826C1B" w:rsidRDefault="00826C1B" w:rsidP="00CE5B76">
      <w:pPr>
        <w:numPr>
          <w:ilvl w:val="1"/>
          <w:numId w:val="192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826C1B">
        <w:rPr>
          <w:rFonts w:ascii="Arial" w:eastAsia="Calibri" w:hAnsi="Arial" w:cs="Arial"/>
          <w:sz w:val="20"/>
          <w:szCs w:val="20"/>
        </w:rPr>
        <w:t xml:space="preserve">A beépítésnél alkalmazható terepszint feletti legnagyobb beépítettség (%) </w:t>
      </w:r>
      <w:proofErr w:type="gramStart"/>
      <w:r w:rsidRPr="00826C1B">
        <w:rPr>
          <w:rFonts w:ascii="Arial" w:eastAsia="Calibri" w:hAnsi="Arial" w:cs="Arial"/>
          <w:sz w:val="20"/>
          <w:szCs w:val="20"/>
        </w:rPr>
        <w:tab/>
        <w:t xml:space="preserve">  </w:t>
      </w:r>
      <w:r>
        <w:rPr>
          <w:rFonts w:ascii="Arial" w:eastAsia="Calibri" w:hAnsi="Arial" w:cs="Arial"/>
          <w:sz w:val="20"/>
          <w:szCs w:val="20"/>
        </w:rPr>
        <w:tab/>
      </w:r>
      <w:proofErr w:type="gramEnd"/>
      <w:r w:rsidRPr="00826C1B">
        <w:rPr>
          <w:rFonts w:ascii="Arial" w:eastAsia="Calibri" w:hAnsi="Arial" w:cs="Arial"/>
          <w:sz w:val="20"/>
          <w:szCs w:val="20"/>
        </w:rPr>
        <w:t xml:space="preserve">  </w:t>
      </w:r>
      <w:r>
        <w:rPr>
          <w:rFonts w:ascii="Arial" w:eastAsia="Calibri" w:hAnsi="Arial" w:cs="Arial"/>
          <w:sz w:val="20"/>
          <w:szCs w:val="20"/>
        </w:rPr>
        <w:t xml:space="preserve">  </w:t>
      </w:r>
      <w:r w:rsidRPr="00826C1B">
        <w:rPr>
          <w:rFonts w:ascii="Arial" w:eastAsia="Calibri" w:hAnsi="Arial" w:cs="Arial"/>
          <w:sz w:val="20"/>
          <w:szCs w:val="20"/>
        </w:rPr>
        <w:t xml:space="preserve">70 </w:t>
      </w:r>
    </w:p>
    <w:p w14:paraId="5E42CBA3" w14:textId="7DF3BAFE" w:rsidR="00826C1B" w:rsidRPr="00826C1B" w:rsidRDefault="00826C1B" w:rsidP="00CE5B76">
      <w:pPr>
        <w:numPr>
          <w:ilvl w:val="1"/>
          <w:numId w:val="192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826C1B">
        <w:rPr>
          <w:rFonts w:ascii="Arial" w:eastAsia="Calibri" w:hAnsi="Arial" w:cs="Arial"/>
          <w:sz w:val="20"/>
          <w:szCs w:val="20"/>
        </w:rPr>
        <w:t xml:space="preserve">A beépítésnél alkalmazható legnagyobb épületmagasság (m) </w:t>
      </w:r>
      <w:r w:rsidRPr="00826C1B">
        <w:rPr>
          <w:rFonts w:ascii="Arial" w:eastAsia="Calibri" w:hAnsi="Arial" w:cs="Arial"/>
          <w:sz w:val="20"/>
          <w:szCs w:val="20"/>
        </w:rPr>
        <w:tab/>
        <w:t xml:space="preserve">                        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826C1B">
        <w:rPr>
          <w:rFonts w:ascii="Arial" w:eastAsia="Calibri" w:hAnsi="Arial" w:cs="Arial"/>
          <w:sz w:val="20"/>
          <w:szCs w:val="20"/>
        </w:rPr>
        <w:t xml:space="preserve">  </w:t>
      </w:r>
      <w:r>
        <w:rPr>
          <w:rFonts w:ascii="Arial" w:eastAsia="Calibri" w:hAnsi="Arial" w:cs="Arial"/>
          <w:sz w:val="20"/>
          <w:szCs w:val="20"/>
        </w:rPr>
        <w:t xml:space="preserve">  </w:t>
      </w:r>
      <w:r w:rsidRPr="00826C1B">
        <w:rPr>
          <w:rFonts w:ascii="Arial" w:eastAsia="Calibri" w:hAnsi="Arial" w:cs="Arial"/>
          <w:sz w:val="20"/>
          <w:szCs w:val="20"/>
        </w:rPr>
        <w:t xml:space="preserve">9,0 </w:t>
      </w:r>
    </w:p>
    <w:p w14:paraId="438B1A82" w14:textId="2A6AA346" w:rsidR="00826C1B" w:rsidRPr="00826C1B" w:rsidRDefault="00826C1B" w:rsidP="00CE5B76">
      <w:pPr>
        <w:numPr>
          <w:ilvl w:val="1"/>
          <w:numId w:val="192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826C1B">
        <w:rPr>
          <w:rFonts w:ascii="Arial" w:eastAsia="Calibri" w:hAnsi="Arial" w:cs="Arial"/>
          <w:sz w:val="20"/>
          <w:szCs w:val="20"/>
        </w:rPr>
        <w:t xml:space="preserve">A beépítésnél alkalmazható legkisebb zöldfelületi arány (%) </w:t>
      </w:r>
      <w:r w:rsidRPr="00826C1B">
        <w:rPr>
          <w:rFonts w:ascii="Arial" w:eastAsia="Calibri" w:hAnsi="Arial" w:cs="Arial"/>
          <w:sz w:val="20"/>
          <w:szCs w:val="20"/>
        </w:rPr>
        <w:tab/>
      </w:r>
      <w:r w:rsidRPr="00826C1B">
        <w:rPr>
          <w:rFonts w:ascii="Arial" w:eastAsia="Calibri" w:hAnsi="Arial" w:cs="Arial"/>
          <w:sz w:val="20"/>
          <w:szCs w:val="20"/>
        </w:rPr>
        <w:tab/>
      </w:r>
      <w:proofErr w:type="gramStart"/>
      <w:r w:rsidRPr="00826C1B">
        <w:rPr>
          <w:rFonts w:ascii="Arial" w:eastAsia="Calibri" w:hAnsi="Arial" w:cs="Arial"/>
          <w:sz w:val="20"/>
          <w:szCs w:val="20"/>
        </w:rPr>
        <w:tab/>
        <w:t xml:space="preserve">  </w:t>
      </w:r>
      <w:r>
        <w:rPr>
          <w:rFonts w:ascii="Arial" w:eastAsia="Calibri" w:hAnsi="Arial" w:cs="Arial"/>
          <w:sz w:val="20"/>
          <w:szCs w:val="20"/>
        </w:rPr>
        <w:tab/>
      </w:r>
      <w:proofErr w:type="gramEnd"/>
      <w:r w:rsidRPr="00826C1B">
        <w:rPr>
          <w:rFonts w:ascii="Arial" w:eastAsia="Calibri" w:hAnsi="Arial" w:cs="Arial"/>
          <w:sz w:val="20"/>
          <w:szCs w:val="20"/>
        </w:rPr>
        <w:t xml:space="preserve">  </w:t>
      </w:r>
      <w:r>
        <w:rPr>
          <w:rFonts w:ascii="Arial" w:eastAsia="Calibri" w:hAnsi="Arial" w:cs="Arial"/>
          <w:sz w:val="20"/>
          <w:szCs w:val="20"/>
        </w:rPr>
        <w:t xml:space="preserve">  </w:t>
      </w:r>
      <w:r w:rsidRPr="00826C1B">
        <w:rPr>
          <w:rFonts w:ascii="Arial" w:eastAsia="Calibri" w:hAnsi="Arial" w:cs="Arial"/>
          <w:sz w:val="20"/>
          <w:szCs w:val="20"/>
        </w:rPr>
        <w:t xml:space="preserve">25 </w:t>
      </w:r>
    </w:p>
    <w:p w14:paraId="4A84D574" w14:textId="0E16E40B" w:rsidR="00826C1B" w:rsidRPr="00826C1B" w:rsidRDefault="00826C1B" w:rsidP="00CE5B76">
      <w:pPr>
        <w:numPr>
          <w:ilvl w:val="1"/>
          <w:numId w:val="192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826C1B">
        <w:rPr>
          <w:rFonts w:ascii="Arial" w:eastAsia="Calibri" w:hAnsi="Arial" w:cs="Arial"/>
          <w:sz w:val="20"/>
          <w:szCs w:val="20"/>
        </w:rPr>
        <w:t xml:space="preserve">A közműellátás mértéke: </w:t>
      </w:r>
      <w:r w:rsidRPr="00826C1B">
        <w:rPr>
          <w:rFonts w:ascii="Arial" w:eastAsia="Calibri" w:hAnsi="Arial" w:cs="Arial"/>
          <w:sz w:val="20"/>
          <w:szCs w:val="20"/>
        </w:rPr>
        <w:tab/>
      </w:r>
      <w:r w:rsidRPr="00826C1B">
        <w:rPr>
          <w:rFonts w:ascii="Arial" w:eastAsia="Calibri" w:hAnsi="Arial" w:cs="Arial"/>
          <w:sz w:val="20"/>
          <w:szCs w:val="20"/>
        </w:rPr>
        <w:tab/>
      </w:r>
      <w:r w:rsidRPr="00826C1B">
        <w:rPr>
          <w:rFonts w:ascii="Arial" w:eastAsia="Calibri" w:hAnsi="Arial" w:cs="Arial"/>
          <w:sz w:val="20"/>
          <w:szCs w:val="20"/>
        </w:rPr>
        <w:tab/>
      </w:r>
      <w:r w:rsidRPr="00826C1B">
        <w:rPr>
          <w:rFonts w:ascii="Arial" w:eastAsia="Calibri" w:hAnsi="Arial" w:cs="Arial"/>
          <w:sz w:val="20"/>
          <w:szCs w:val="20"/>
        </w:rPr>
        <w:tab/>
      </w:r>
      <w:r w:rsidRPr="00826C1B">
        <w:rPr>
          <w:rFonts w:ascii="Arial" w:eastAsia="Calibri" w:hAnsi="Arial" w:cs="Arial"/>
          <w:sz w:val="20"/>
          <w:szCs w:val="20"/>
        </w:rPr>
        <w:tab/>
      </w:r>
      <w:r w:rsidRPr="00826C1B">
        <w:rPr>
          <w:rFonts w:ascii="Arial" w:eastAsia="Calibri" w:hAnsi="Arial" w:cs="Arial"/>
          <w:sz w:val="20"/>
          <w:szCs w:val="20"/>
        </w:rPr>
        <w:tab/>
      </w:r>
      <w:r w:rsidRPr="00826C1B">
        <w:rPr>
          <w:rFonts w:ascii="Arial" w:eastAsia="Calibri" w:hAnsi="Arial" w:cs="Arial"/>
          <w:sz w:val="20"/>
          <w:szCs w:val="20"/>
        </w:rPr>
        <w:tab/>
        <w:t xml:space="preserve">           </w:t>
      </w:r>
      <w:r>
        <w:rPr>
          <w:rFonts w:ascii="Arial" w:eastAsia="Calibri" w:hAnsi="Arial" w:cs="Arial"/>
          <w:sz w:val="20"/>
          <w:szCs w:val="20"/>
        </w:rPr>
        <w:t xml:space="preserve">  </w:t>
      </w:r>
      <w:r w:rsidRPr="00826C1B">
        <w:rPr>
          <w:rFonts w:ascii="Arial" w:eastAsia="Calibri" w:hAnsi="Arial" w:cs="Arial"/>
          <w:sz w:val="20"/>
          <w:szCs w:val="20"/>
        </w:rPr>
        <w:t xml:space="preserve">teljes </w:t>
      </w:r>
    </w:p>
    <w:p w14:paraId="64FD9004" w14:textId="77777777" w:rsidR="00826C1B" w:rsidRPr="00826C1B" w:rsidRDefault="00826C1B" w:rsidP="00CE5B76">
      <w:pPr>
        <w:numPr>
          <w:ilvl w:val="0"/>
          <w:numId w:val="192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826C1B">
        <w:rPr>
          <w:rFonts w:ascii="Arial" w:eastAsia="Calibri" w:hAnsi="Arial" w:cs="Arial"/>
          <w:sz w:val="20"/>
          <w:szCs w:val="20"/>
        </w:rPr>
        <w:t xml:space="preserve">Az építési övezetben elhelyezhetők a környezetre jelentős kedvezőtlen hatást nem gyakorló gazdasági tevékenységi célú, továbbá kereskedelmi, szolgáltató és raktár-rendeltetésű építmények. </w:t>
      </w:r>
    </w:p>
    <w:p w14:paraId="6E8AD13A" w14:textId="77777777" w:rsidR="00826C1B" w:rsidRPr="00826C1B" w:rsidRDefault="00826C1B" w:rsidP="00CE5B76">
      <w:pPr>
        <w:numPr>
          <w:ilvl w:val="0"/>
          <w:numId w:val="192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826C1B">
        <w:rPr>
          <w:rFonts w:ascii="Arial" w:eastAsia="Calibri" w:hAnsi="Arial" w:cs="Arial"/>
          <w:sz w:val="20"/>
          <w:szCs w:val="20"/>
        </w:rPr>
        <w:t xml:space="preserve">Az övezetben elhelyezhető épület az (1) bekezdésben foglaltakon kívül </w:t>
      </w:r>
    </w:p>
    <w:p w14:paraId="5E898DDD" w14:textId="77777777" w:rsidR="00826C1B" w:rsidRPr="00826C1B" w:rsidRDefault="00826C1B" w:rsidP="00826C1B">
      <w:pPr>
        <w:spacing w:after="5"/>
        <w:ind w:left="360" w:right="52" w:firstLine="65"/>
        <w:jc w:val="both"/>
        <w:rPr>
          <w:rFonts w:ascii="Arial" w:eastAsia="Calibri" w:hAnsi="Arial" w:cs="Arial"/>
          <w:sz w:val="20"/>
          <w:szCs w:val="20"/>
        </w:rPr>
      </w:pPr>
      <w:r w:rsidRPr="00826C1B">
        <w:rPr>
          <w:rFonts w:ascii="Arial" w:eastAsia="Calibri" w:hAnsi="Arial" w:cs="Arial"/>
          <w:sz w:val="20"/>
          <w:szCs w:val="20"/>
        </w:rPr>
        <w:t xml:space="preserve">a) iroda, </w:t>
      </w:r>
    </w:p>
    <w:p w14:paraId="5E14316C" w14:textId="77777777" w:rsidR="00826C1B" w:rsidRPr="00826C1B" w:rsidRDefault="00826C1B" w:rsidP="00CE5B76">
      <w:pPr>
        <w:numPr>
          <w:ilvl w:val="1"/>
          <w:numId w:val="193"/>
        </w:numPr>
        <w:spacing w:after="5"/>
        <w:ind w:right="52" w:hanging="425"/>
        <w:jc w:val="both"/>
        <w:rPr>
          <w:rFonts w:ascii="Arial" w:eastAsia="Calibri" w:hAnsi="Arial" w:cs="Arial"/>
          <w:sz w:val="20"/>
          <w:szCs w:val="20"/>
        </w:rPr>
      </w:pPr>
      <w:r w:rsidRPr="00826C1B">
        <w:rPr>
          <w:rFonts w:ascii="Arial" w:eastAsia="Calibri" w:hAnsi="Arial" w:cs="Arial"/>
          <w:sz w:val="20"/>
          <w:szCs w:val="20"/>
        </w:rPr>
        <w:t xml:space="preserve">a gazdasági területhez kapcsolódó diák- vagy munkásszállás, </w:t>
      </w:r>
    </w:p>
    <w:p w14:paraId="47B8E9C8" w14:textId="77777777" w:rsidR="00826C1B" w:rsidRPr="00826C1B" w:rsidRDefault="00826C1B" w:rsidP="00CE5B76">
      <w:pPr>
        <w:numPr>
          <w:ilvl w:val="1"/>
          <w:numId w:val="193"/>
        </w:numPr>
        <w:spacing w:after="5"/>
        <w:ind w:right="52" w:hanging="425"/>
        <w:jc w:val="both"/>
        <w:rPr>
          <w:rFonts w:ascii="Arial" w:eastAsia="Calibri" w:hAnsi="Arial" w:cs="Arial"/>
          <w:sz w:val="20"/>
          <w:szCs w:val="20"/>
        </w:rPr>
      </w:pPr>
      <w:r w:rsidRPr="00826C1B">
        <w:rPr>
          <w:rFonts w:ascii="Arial" w:eastAsia="Calibri" w:hAnsi="Arial" w:cs="Arial"/>
          <w:sz w:val="20"/>
          <w:szCs w:val="20"/>
        </w:rPr>
        <w:t xml:space="preserve">a gazdasági területhez kapcsolódó, közép- vagy felsőfokú szakmai képzést biztosító oktatási, </w:t>
      </w:r>
    </w:p>
    <w:p w14:paraId="1BED6690" w14:textId="77777777" w:rsidR="00826C1B" w:rsidRPr="00826C1B" w:rsidRDefault="00826C1B" w:rsidP="00CE5B76">
      <w:pPr>
        <w:numPr>
          <w:ilvl w:val="1"/>
          <w:numId w:val="193"/>
        </w:numPr>
        <w:spacing w:after="5"/>
        <w:ind w:right="52" w:hanging="425"/>
        <w:jc w:val="both"/>
        <w:rPr>
          <w:rFonts w:ascii="Arial" w:eastAsia="Calibri" w:hAnsi="Arial" w:cs="Arial"/>
          <w:sz w:val="20"/>
          <w:szCs w:val="20"/>
        </w:rPr>
      </w:pPr>
      <w:r w:rsidRPr="00826C1B">
        <w:rPr>
          <w:rFonts w:ascii="Arial" w:eastAsia="Calibri" w:hAnsi="Arial" w:cs="Arial"/>
          <w:sz w:val="20"/>
          <w:szCs w:val="20"/>
        </w:rPr>
        <w:t xml:space="preserve">a területen dolgozók ellátását szolgáló óvoda, bölcsőde, egészségügyi rendeltetést is tartalmazhat. </w:t>
      </w:r>
    </w:p>
    <w:p w14:paraId="7D847208" w14:textId="77777777" w:rsidR="00826C1B" w:rsidRPr="00826C1B" w:rsidRDefault="00826C1B" w:rsidP="00CE5B76">
      <w:pPr>
        <w:numPr>
          <w:ilvl w:val="0"/>
          <w:numId w:val="192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826C1B">
        <w:rPr>
          <w:rFonts w:ascii="Arial" w:eastAsia="Calibri" w:hAnsi="Arial" w:cs="Arial"/>
          <w:sz w:val="20"/>
          <w:szCs w:val="20"/>
        </w:rPr>
        <w:t xml:space="preserve">Az építési övezetben önálló lakóépület nem helyezhető el. Egy telken kizárólag egy szolgálati lakás alakítható ki csak a gazdasági tevékenységi célú épületen belül. </w:t>
      </w:r>
    </w:p>
    <w:p w14:paraId="5D17A74C" w14:textId="77777777" w:rsidR="00826C1B" w:rsidRPr="00826C1B" w:rsidRDefault="00826C1B" w:rsidP="00CE5B76">
      <w:pPr>
        <w:numPr>
          <w:ilvl w:val="0"/>
          <w:numId w:val="192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826C1B">
        <w:rPr>
          <w:rFonts w:ascii="Arial" w:eastAsia="Calibri" w:hAnsi="Arial" w:cs="Arial"/>
          <w:sz w:val="20"/>
          <w:szCs w:val="20"/>
        </w:rPr>
        <w:t xml:space="preserve">Az építési övezetben terepszint alatti építmények elhelyezhetők. </w:t>
      </w:r>
    </w:p>
    <w:p w14:paraId="056136E3" w14:textId="6F79FB54" w:rsidR="00826C1B" w:rsidRPr="00826C1B" w:rsidRDefault="00826C1B" w:rsidP="00826C1B">
      <w:pPr>
        <w:ind w:left="360"/>
        <w:jc w:val="both"/>
        <w:rPr>
          <w:rFonts w:ascii="Arial" w:hAnsi="Arial" w:cs="Arial"/>
          <w:sz w:val="20"/>
          <w:szCs w:val="20"/>
        </w:rPr>
      </w:pPr>
      <w:r w:rsidRPr="00826C1B">
        <w:rPr>
          <w:rFonts w:ascii="Arial" w:eastAsia="Calibri" w:hAnsi="Arial" w:cs="Arial"/>
          <w:sz w:val="20"/>
          <w:szCs w:val="20"/>
        </w:rPr>
        <w:t>Melléképületek és melléképítmények közül csak az üzemeltetéshez és a technológiához szükséges építmények helyezhetők el.</w:t>
      </w:r>
    </w:p>
    <w:p w14:paraId="32D54C9A" w14:textId="77777777" w:rsidR="00826C1B" w:rsidRPr="00826C1B" w:rsidRDefault="00826C1B" w:rsidP="00826C1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C8BC160" w14:textId="77777777" w:rsidR="00341C16" w:rsidRPr="008B46FD" w:rsidRDefault="00341C16" w:rsidP="005F77F9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14:paraId="770E51E4" w14:textId="21CE84E6" w:rsidR="00774967" w:rsidRDefault="00774967" w:rsidP="00053DF5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bookmarkStart w:id="29" w:name="_Toc84393447"/>
      <w:bookmarkStart w:id="30" w:name="_Toc84393960"/>
      <w:r w:rsidRPr="008B46FD">
        <w:rPr>
          <w:rFonts w:ascii="Arial" w:hAnsi="Arial" w:cs="Arial"/>
          <w:b/>
          <w:sz w:val="20"/>
          <w:szCs w:val="20"/>
        </w:rPr>
        <w:t>Különleges területek (K) építési övezeteinek általános előírásai</w:t>
      </w:r>
      <w:bookmarkEnd w:id="29"/>
      <w:bookmarkEnd w:id="30"/>
    </w:p>
    <w:p w14:paraId="0ACD245B" w14:textId="77777777" w:rsidR="00053DF5" w:rsidRPr="008B46FD" w:rsidRDefault="00053DF5" w:rsidP="00053D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B688EE3" w14:textId="6BE9E432" w:rsidR="00774967" w:rsidRPr="00053DF5" w:rsidRDefault="00A94DCA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753E8C6E" w14:textId="77777777" w:rsidR="0071704D" w:rsidRPr="00A94F3D" w:rsidRDefault="0071704D" w:rsidP="0071704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B9E3C70" w14:textId="77777777" w:rsidR="0012229F" w:rsidRPr="00EC55C9" w:rsidRDefault="0071704D" w:rsidP="00FE12A9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D044D">
        <w:rPr>
          <w:rFonts w:ascii="Arial" w:hAnsi="Arial" w:cs="Arial"/>
          <w:sz w:val="20"/>
          <w:szCs w:val="20"/>
        </w:rPr>
        <w:t xml:space="preserve">A különleges területek építési övezeteibe a </w:t>
      </w:r>
      <w:r w:rsidR="006A4FB2" w:rsidRPr="000D044D">
        <w:rPr>
          <w:rFonts w:ascii="Arial" w:hAnsi="Arial" w:cs="Arial"/>
          <w:sz w:val="20"/>
          <w:szCs w:val="20"/>
        </w:rPr>
        <w:t>város</w:t>
      </w:r>
      <w:r w:rsidRPr="000D044D">
        <w:rPr>
          <w:rFonts w:ascii="Arial" w:hAnsi="Arial" w:cs="Arial"/>
          <w:sz w:val="20"/>
          <w:szCs w:val="20"/>
        </w:rPr>
        <w:t xml:space="preserve"> területén a sport</w:t>
      </w:r>
      <w:r w:rsidR="00A94F3D" w:rsidRPr="000D044D">
        <w:rPr>
          <w:rFonts w:ascii="Arial" w:hAnsi="Arial" w:cs="Arial"/>
          <w:sz w:val="20"/>
          <w:szCs w:val="20"/>
        </w:rPr>
        <w:t xml:space="preserve">- és pihenőpark </w:t>
      </w:r>
      <w:r w:rsidRPr="000D044D">
        <w:rPr>
          <w:rFonts w:ascii="Arial" w:hAnsi="Arial" w:cs="Arial"/>
          <w:sz w:val="20"/>
          <w:szCs w:val="20"/>
        </w:rPr>
        <w:t>területek (</w:t>
      </w:r>
      <w:proofErr w:type="spellStart"/>
      <w:r w:rsidRPr="000D044D">
        <w:rPr>
          <w:rFonts w:ascii="Arial" w:hAnsi="Arial" w:cs="Arial"/>
          <w:sz w:val="20"/>
          <w:szCs w:val="20"/>
        </w:rPr>
        <w:t>K</w:t>
      </w:r>
      <w:r w:rsidR="00145BE8">
        <w:rPr>
          <w:rFonts w:ascii="Arial" w:hAnsi="Arial" w:cs="Arial"/>
          <w:sz w:val="20"/>
          <w:szCs w:val="20"/>
        </w:rPr>
        <w:t>S</w:t>
      </w:r>
      <w:r w:rsidRPr="000D044D">
        <w:rPr>
          <w:rFonts w:ascii="Arial" w:hAnsi="Arial" w:cs="Arial"/>
          <w:sz w:val="20"/>
          <w:szCs w:val="20"/>
        </w:rPr>
        <w:t>p</w:t>
      </w:r>
      <w:proofErr w:type="spellEnd"/>
      <w:r w:rsidR="00A94F3D" w:rsidRPr="000D044D">
        <w:rPr>
          <w:rFonts w:ascii="Arial" w:hAnsi="Arial" w:cs="Arial"/>
          <w:sz w:val="20"/>
          <w:szCs w:val="20"/>
        </w:rPr>
        <w:t>, K</w:t>
      </w:r>
      <w:r w:rsidR="00145BE8">
        <w:rPr>
          <w:rFonts w:ascii="Arial" w:hAnsi="Arial" w:cs="Arial"/>
          <w:sz w:val="20"/>
          <w:szCs w:val="20"/>
        </w:rPr>
        <w:t>P</w:t>
      </w:r>
      <w:r w:rsidR="00A94F3D" w:rsidRPr="000D044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94F3D" w:rsidRPr="000D044D">
        <w:rPr>
          <w:rFonts w:ascii="Arial" w:hAnsi="Arial" w:cs="Arial"/>
          <w:sz w:val="20"/>
          <w:szCs w:val="20"/>
        </w:rPr>
        <w:t>K</w:t>
      </w:r>
      <w:r w:rsidR="00145BE8">
        <w:rPr>
          <w:rFonts w:ascii="Arial" w:hAnsi="Arial" w:cs="Arial"/>
          <w:sz w:val="20"/>
          <w:szCs w:val="20"/>
        </w:rPr>
        <w:t>P</w:t>
      </w:r>
      <w:r w:rsidR="00A94F3D" w:rsidRPr="000D044D">
        <w:rPr>
          <w:rFonts w:ascii="Arial" w:hAnsi="Arial" w:cs="Arial"/>
          <w:sz w:val="20"/>
          <w:szCs w:val="20"/>
        </w:rPr>
        <w:t>p</w:t>
      </w:r>
      <w:proofErr w:type="spellEnd"/>
      <w:r w:rsidR="00A94F3D" w:rsidRPr="000D044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94F3D" w:rsidRPr="000D044D">
        <w:rPr>
          <w:rFonts w:ascii="Arial" w:hAnsi="Arial" w:cs="Arial"/>
          <w:sz w:val="20"/>
          <w:szCs w:val="20"/>
        </w:rPr>
        <w:t>KMt</w:t>
      </w:r>
      <w:proofErr w:type="spellEnd"/>
      <w:r w:rsidRPr="000D044D">
        <w:rPr>
          <w:rFonts w:ascii="Arial" w:hAnsi="Arial" w:cs="Arial"/>
          <w:sz w:val="20"/>
          <w:szCs w:val="20"/>
        </w:rPr>
        <w:t xml:space="preserve">), </w:t>
      </w:r>
      <w:r w:rsidR="00D06522" w:rsidRPr="000D044D">
        <w:rPr>
          <w:rFonts w:ascii="Arial" w:hAnsi="Arial" w:cs="Arial"/>
          <w:sz w:val="20"/>
          <w:szCs w:val="20"/>
        </w:rPr>
        <w:t>a strand területe (</w:t>
      </w:r>
      <w:proofErr w:type="spellStart"/>
      <w:r w:rsidR="00D06522" w:rsidRPr="000D044D">
        <w:rPr>
          <w:rFonts w:ascii="Arial" w:hAnsi="Arial" w:cs="Arial"/>
          <w:sz w:val="20"/>
          <w:szCs w:val="20"/>
        </w:rPr>
        <w:t>Kstr</w:t>
      </w:r>
      <w:proofErr w:type="spellEnd"/>
      <w:r w:rsidR="00D06522" w:rsidRPr="000D044D">
        <w:rPr>
          <w:rFonts w:ascii="Arial" w:hAnsi="Arial" w:cs="Arial"/>
          <w:sz w:val="20"/>
          <w:szCs w:val="20"/>
        </w:rPr>
        <w:t xml:space="preserve">), </w:t>
      </w:r>
      <w:r w:rsidR="0012229F" w:rsidRPr="000D044D">
        <w:rPr>
          <w:rFonts w:ascii="Arial" w:hAnsi="Arial" w:cs="Arial"/>
          <w:sz w:val="20"/>
          <w:szCs w:val="20"/>
        </w:rPr>
        <w:t xml:space="preserve">a szociális </w:t>
      </w:r>
      <w:r w:rsidR="00A94F3D" w:rsidRPr="000D044D">
        <w:rPr>
          <w:rFonts w:ascii="Arial" w:hAnsi="Arial" w:cs="Arial"/>
          <w:sz w:val="20"/>
          <w:szCs w:val="20"/>
        </w:rPr>
        <w:t xml:space="preserve">intézmények </w:t>
      </w:r>
      <w:r w:rsidR="0012229F" w:rsidRPr="000D044D">
        <w:rPr>
          <w:rFonts w:ascii="Arial" w:hAnsi="Arial" w:cs="Arial"/>
          <w:sz w:val="20"/>
          <w:szCs w:val="20"/>
        </w:rPr>
        <w:t>területe (</w:t>
      </w:r>
      <w:proofErr w:type="spellStart"/>
      <w:r w:rsidR="0012229F" w:rsidRPr="000D044D">
        <w:rPr>
          <w:rFonts w:ascii="Arial" w:hAnsi="Arial" w:cs="Arial"/>
          <w:sz w:val="20"/>
          <w:szCs w:val="20"/>
        </w:rPr>
        <w:t>K</w:t>
      </w:r>
      <w:r w:rsidR="00145BE8">
        <w:rPr>
          <w:rFonts w:ascii="Arial" w:hAnsi="Arial" w:cs="Arial"/>
          <w:sz w:val="20"/>
          <w:szCs w:val="20"/>
        </w:rPr>
        <w:t>S</w:t>
      </w:r>
      <w:r w:rsidR="0012229F" w:rsidRPr="000D044D">
        <w:rPr>
          <w:rFonts w:ascii="Arial" w:hAnsi="Arial" w:cs="Arial"/>
          <w:sz w:val="20"/>
          <w:szCs w:val="20"/>
        </w:rPr>
        <w:t>z</w:t>
      </w:r>
      <w:r w:rsidR="00A94F3D" w:rsidRPr="000D044D">
        <w:rPr>
          <w:rFonts w:ascii="Arial" w:hAnsi="Arial" w:cs="Arial"/>
          <w:sz w:val="20"/>
          <w:szCs w:val="20"/>
        </w:rPr>
        <w:t>oc</w:t>
      </w:r>
      <w:proofErr w:type="spellEnd"/>
      <w:r w:rsidR="0012229F" w:rsidRPr="000D044D">
        <w:rPr>
          <w:rFonts w:ascii="Arial" w:hAnsi="Arial" w:cs="Arial"/>
          <w:sz w:val="20"/>
          <w:szCs w:val="20"/>
        </w:rPr>
        <w:t>),</w:t>
      </w:r>
      <w:r w:rsidR="00F64C69" w:rsidRPr="000D044D">
        <w:rPr>
          <w:rFonts w:ascii="Arial" w:hAnsi="Arial" w:cs="Arial"/>
          <w:sz w:val="20"/>
          <w:szCs w:val="20"/>
        </w:rPr>
        <w:t xml:space="preserve"> </w:t>
      </w:r>
      <w:r w:rsidR="006002A9">
        <w:rPr>
          <w:rFonts w:ascii="Arial" w:hAnsi="Arial" w:cs="Arial"/>
          <w:sz w:val="20"/>
          <w:szCs w:val="20"/>
        </w:rPr>
        <w:t xml:space="preserve">a vadaspark </w:t>
      </w:r>
      <w:r w:rsidR="000D044D" w:rsidRPr="00EC55C9">
        <w:rPr>
          <w:rFonts w:ascii="Arial" w:hAnsi="Arial" w:cs="Arial"/>
          <w:sz w:val="20"/>
          <w:szCs w:val="20"/>
        </w:rPr>
        <w:t>területe (</w:t>
      </w:r>
      <w:proofErr w:type="spellStart"/>
      <w:r w:rsidR="000D044D" w:rsidRPr="00EC55C9">
        <w:rPr>
          <w:rFonts w:ascii="Arial" w:hAnsi="Arial" w:cs="Arial"/>
          <w:sz w:val="20"/>
          <w:szCs w:val="20"/>
        </w:rPr>
        <w:t>K</w:t>
      </w:r>
      <w:r w:rsidR="006002A9" w:rsidRPr="00EC55C9">
        <w:rPr>
          <w:rFonts w:ascii="Arial" w:hAnsi="Arial" w:cs="Arial"/>
          <w:sz w:val="20"/>
          <w:szCs w:val="20"/>
        </w:rPr>
        <w:t>Vad</w:t>
      </w:r>
      <w:proofErr w:type="spellEnd"/>
      <w:r w:rsidR="000D044D" w:rsidRPr="00EC55C9">
        <w:rPr>
          <w:rFonts w:ascii="Arial" w:hAnsi="Arial" w:cs="Arial"/>
          <w:sz w:val="20"/>
          <w:szCs w:val="20"/>
        </w:rPr>
        <w:t xml:space="preserve">), </w:t>
      </w:r>
      <w:r w:rsidR="00F64C69" w:rsidRPr="00EC55C9">
        <w:rPr>
          <w:rFonts w:ascii="Arial" w:hAnsi="Arial" w:cs="Arial"/>
          <w:sz w:val="20"/>
          <w:szCs w:val="20"/>
        </w:rPr>
        <w:t>a</w:t>
      </w:r>
      <w:r w:rsidR="000D044D" w:rsidRPr="00EC55C9">
        <w:rPr>
          <w:rFonts w:ascii="Arial" w:hAnsi="Arial" w:cs="Arial"/>
          <w:sz w:val="20"/>
          <w:szCs w:val="20"/>
        </w:rPr>
        <w:t xml:space="preserve"> </w:t>
      </w:r>
      <w:r w:rsidR="00145BE8" w:rsidRPr="00EC55C9">
        <w:rPr>
          <w:rFonts w:ascii="Arial" w:hAnsi="Arial" w:cs="Arial"/>
          <w:sz w:val="20"/>
          <w:szCs w:val="20"/>
        </w:rPr>
        <w:t>mezőgazdasági üzemi terület</w:t>
      </w:r>
      <w:r w:rsidR="00F64C69" w:rsidRPr="00EC55C9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0D044D" w:rsidRPr="00EC55C9">
        <w:rPr>
          <w:rFonts w:ascii="Arial" w:hAnsi="Arial" w:cs="Arial"/>
          <w:sz w:val="20"/>
          <w:szCs w:val="20"/>
        </w:rPr>
        <w:t>K</w:t>
      </w:r>
      <w:r w:rsidR="00145BE8" w:rsidRPr="00EC55C9">
        <w:rPr>
          <w:rFonts w:ascii="Arial" w:hAnsi="Arial" w:cs="Arial"/>
          <w:sz w:val="20"/>
          <w:szCs w:val="20"/>
        </w:rPr>
        <w:t>Mü</w:t>
      </w:r>
      <w:proofErr w:type="spellEnd"/>
      <w:r w:rsidR="00F64C69" w:rsidRPr="00EC55C9">
        <w:rPr>
          <w:rFonts w:ascii="Arial" w:hAnsi="Arial" w:cs="Arial"/>
          <w:sz w:val="20"/>
          <w:szCs w:val="20"/>
        </w:rPr>
        <w:t>)</w:t>
      </w:r>
      <w:r w:rsidR="000D044D" w:rsidRPr="00EC55C9">
        <w:rPr>
          <w:rFonts w:ascii="Arial" w:hAnsi="Arial" w:cs="Arial"/>
          <w:sz w:val="20"/>
          <w:szCs w:val="20"/>
        </w:rPr>
        <w:t xml:space="preserve">, </w:t>
      </w:r>
      <w:r w:rsidR="0012229F" w:rsidRPr="00EC55C9">
        <w:rPr>
          <w:rFonts w:ascii="Arial" w:hAnsi="Arial" w:cs="Arial"/>
          <w:sz w:val="20"/>
          <w:szCs w:val="20"/>
        </w:rPr>
        <w:t xml:space="preserve">a </w:t>
      </w:r>
      <w:r w:rsidR="000D044D" w:rsidRPr="00EC55C9">
        <w:rPr>
          <w:rFonts w:ascii="Arial" w:hAnsi="Arial" w:cs="Arial"/>
          <w:sz w:val="20"/>
          <w:szCs w:val="20"/>
        </w:rPr>
        <w:t>szennyvíztisztító (</w:t>
      </w:r>
      <w:proofErr w:type="spellStart"/>
      <w:r w:rsidR="000D044D" w:rsidRPr="00EC55C9">
        <w:rPr>
          <w:rFonts w:ascii="Arial" w:hAnsi="Arial" w:cs="Arial"/>
          <w:sz w:val="20"/>
          <w:szCs w:val="20"/>
        </w:rPr>
        <w:t>K</w:t>
      </w:r>
      <w:r w:rsidR="00145BE8" w:rsidRPr="00EC55C9">
        <w:rPr>
          <w:rFonts w:ascii="Arial" w:hAnsi="Arial" w:cs="Arial"/>
          <w:sz w:val="20"/>
          <w:szCs w:val="20"/>
        </w:rPr>
        <w:t>S</w:t>
      </w:r>
      <w:r w:rsidR="000D044D" w:rsidRPr="00EC55C9">
        <w:rPr>
          <w:rFonts w:ascii="Arial" w:hAnsi="Arial" w:cs="Arial"/>
          <w:sz w:val="20"/>
          <w:szCs w:val="20"/>
        </w:rPr>
        <w:t>zv</w:t>
      </w:r>
      <w:proofErr w:type="spellEnd"/>
      <w:r w:rsidR="000D044D" w:rsidRPr="00EC55C9">
        <w:rPr>
          <w:rFonts w:ascii="Arial" w:hAnsi="Arial" w:cs="Arial"/>
          <w:sz w:val="20"/>
          <w:szCs w:val="20"/>
        </w:rPr>
        <w:t>) és a hulladékudvar területe (</w:t>
      </w:r>
      <w:proofErr w:type="spellStart"/>
      <w:r w:rsidR="000D044D" w:rsidRPr="00EC55C9">
        <w:rPr>
          <w:rFonts w:ascii="Arial" w:hAnsi="Arial" w:cs="Arial"/>
          <w:sz w:val="20"/>
          <w:szCs w:val="20"/>
        </w:rPr>
        <w:t>K</w:t>
      </w:r>
      <w:r w:rsidR="00145BE8" w:rsidRPr="00EC55C9">
        <w:rPr>
          <w:rFonts w:ascii="Arial" w:hAnsi="Arial" w:cs="Arial"/>
          <w:sz w:val="20"/>
          <w:szCs w:val="20"/>
        </w:rPr>
        <w:t>H</w:t>
      </w:r>
      <w:r w:rsidR="000D044D" w:rsidRPr="00EC55C9">
        <w:rPr>
          <w:rFonts w:ascii="Arial" w:hAnsi="Arial" w:cs="Arial"/>
          <w:sz w:val="20"/>
          <w:szCs w:val="20"/>
        </w:rPr>
        <w:t>u</w:t>
      </w:r>
      <w:r w:rsidR="00145BE8" w:rsidRPr="00EC55C9">
        <w:rPr>
          <w:rFonts w:ascii="Arial" w:hAnsi="Arial" w:cs="Arial"/>
          <w:sz w:val="20"/>
          <w:szCs w:val="20"/>
        </w:rPr>
        <w:t>ll</w:t>
      </w:r>
      <w:proofErr w:type="spellEnd"/>
      <w:r w:rsidR="000D044D" w:rsidRPr="00EC55C9">
        <w:rPr>
          <w:rFonts w:ascii="Arial" w:hAnsi="Arial" w:cs="Arial"/>
          <w:sz w:val="20"/>
          <w:szCs w:val="20"/>
        </w:rPr>
        <w:t xml:space="preserve">) </w:t>
      </w:r>
      <w:r w:rsidR="0012229F" w:rsidRPr="00EC55C9">
        <w:rPr>
          <w:rFonts w:ascii="Arial" w:hAnsi="Arial" w:cs="Arial"/>
          <w:sz w:val="20"/>
          <w:szCs w:val="20"/>
        </w:rPr>
        <w:t xml:space="preserve">tartozik. </w:t>
      </w:r>
    </w:p>
    <w:p w14:paraId="008184DC" w14:textId="77777777" w:rsidR="0012229F" w:rsidRPr="00930A31" w:rsidRDefault="0012229F" w:rsidP="00FE12A9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C55C9">
        <w:rPr>
          <w:rFonts w:ascii="Arial" w:hAnsi="Arial" w:cs="Arial"/>
          <w:sz w:val="20"/>
          <w:szCs w:val="20"/>
        </w:rPr>
        <w:t xml:space="preserve">Az övezetek területén </w:t>
      </w:r>
      <w:r w:rsidR="00A020C6" w:rsidRPr="00EC55C9">
        <w:rPr>
          <w:rFonts w:ascii="Arial" w:hAnsi="Arial" w:cs="Arial"/>
          <w:sz w:val="20"/>
          <w:szCs w:val="20"/>
        </w:rPr>
        <w:t xml:space="preserve">az állattartó </w:t>
      </w:r>
      <w:r w:rsidR="006C20C1" w:rsidRPr="00EC55C9">
        <w:rPr>
          <w:rFonts w:ascii="Arial" w:hAnsi="Arial" w:cs="Arial"/>
          <w:sz w:val="20"/>
          <w:szCs w:val="20"/>
        </w:rPr>
        <w:t xml:space="preserve">területek és </w:t>
      </w:r>
      <w:r w:rsidR="006002A9" w:rsidRPr="00EC55C9">
        <w:rPr>
          <w:rFonts w:ascii="Arial" w:hAnsi="Arial" w:cs="Arial"/>
          <w:sz w:val="20"/>
          <w:szCs w:val="20"/>
        </w:rPr>
        <w:t>a</w:t>
      </w:r>
      <w:r w:rsidR="00A020C6" w:rsidRPr="00EC55C9">
        <w:rPr>
          <w:rFonts w:ascii="Arial" w:hAnsi="Arial" w:cs="Arial"/>
          <w:sz w:val="20"/>
          <w:szCs w:val="20"/>
        </w:rPr>
        <w:t xml:space="preserve"> </w:t>
      </w:r>
      <w:r w:rsidR="006002A9" w:rsidRPr="00EC55C9">
        <w:rPr>
          <w:rFonts w:ascii="Arial" w:hAnsi="Arial" w:cs="Arial"/>
          <w:sz w:val="20"/>
          <w:szCs w:val="20"/>
        </w:rPr>
        <w:t>vadaspark</w:t>
      </w:r>
      <w:r w:rsidR="00A020C6" w:rsidRPr="00EC55C9">
        <w:rPr>
          <w:rFonts w:ascii="Arial" w:hAnsi="Arial" w:cs="Arial"/>
          <w:sz w:val="20"/>
          <w:szCs w:val="20"/>
        </w:rPr>
        <w:t xml:space="preserve"> területének kivételével </w:t>
      </w:r>
      <w:r w:rsidRPr="00930A31">
        <w:rPr>
          <w:rFonts w:ascii="Arial" w:hAnsi="Arial" w:cs="Arial"/>
          <w:sz w:val="20"/>
          <w:szCs w:val="20"/>
        </w:rPr>
        <w:t>haszonállattartás céljára szolgáló építmény nem helyezhető el.</w:t>
      </w:r>
    </w:p>
    <w:p w14:paraId="41C12329" w14:textId="77777777" w:rsidR="0012229F" w:rsidRPr="00930A31" w:rsidRDefault="0012229F" w:rsidP="00424952">
      <w:pPr>
        <w:pStyle w:val="NormlWeb"/>
        <w:ind w:right="157"/>
        <w:rPr>
          <w:rFonts w:ascii="Arial" w:hAnsi="Arial" w:cs="Arial"/>
        </w:rPr>
      </w:pPr>
    </w:p>
    <w:p w14:paraId="296EAE0D" w14:textId="5B5719A0" w:rsidR="00774967" w:rsidRDefault="00774967" w:rsidP="00053DF5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bookmarkStart w:id="31" w:name="_Toc84393449"/>
      <w:bookmarkStart w:id="32" w:name="_Toc84393962"/>
      <w:r w:rsidRPr="00930A31">
        <w:rPr>
          <w:rFonts w:ascii="Arial" w:hAnsi="Arial" w:cs="Arial"/>
          <w:b/>
          <w:sz w:val="20"/>
          <w:szCs w:val="20"/>
        </w:rPr>
        <w:t>Különleges területek építési övezeteinek részletes előírásai</w:t>
      </w:r>
      <w:bookmarkEnd w:id="31"/>
      <w:bookmarkEnd w:id="32"/>
    </w:p>
    <w:p w14:paraId="377EE5D1" w14:textId="77777777" w:rsidR="00053DF5" w:rsidRPr="00930A31" w:rsidRDefault="00053DF5" w:rsidP="00053DF5">
      <w:pPr>
        <w:autoSpaceDE w:val="0"/>
        <w:autoSpaceDN w:val="0"/>
        <w:adjustRightInd w:val="0"/>
        <w:ind w:left="284"/>
        <w:rPr>
          <w:rFonts w:ascii="Arial" w:hAnsi="Arial" w:cs="Arial"/>
          <w:b/>
          <w:sz w:val="20"/>
          <w:szCs w:val="20"/>
        </w:rPr>
      </w:pPr>
    </w:p>
    <w:p w14:paraId="1617EE42" w14:textId="7E610AD7" w:rsidR="00774967" w:rsidRPr="00053DF5" w:rsidRDefault="00A94DCA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2F1C2308" w14:textId="77777777" w:rsidR="008B186A" w:rsidRPr="00930A31" w:rsidRDefault="008B186A" w:rsidP="000E5C4B">
      <w:pPr>
        <w:tabs>
          <w:tab w:val="left" w:pos="425"/>
        </w:tabs>
        <w:ind w:left="360"/>
        <w:jc w:val="both"/>
        <w:rPr>
          <w:rFonts w:ascii="Arial" w:hAnsi="Arial" w:cs="Arial"/>
          <w:strike/>
        </w:rPr>
      </w:pPr>
    </w:p>
    <w:p w14:paraId="6578C791" w14:textId="77777777" w:rsidR="006A0741" w:rsidRPr="00930A31" w:rsidRDefault="00EC6E1F" w:rsidP="00CE5B76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930A31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930A31">
        <w:rPr>
          <w:rFonts w:ascii="Arial" w:hAnsi="Arial" w:cs="Arial"/>
          <w:b/>
          <w:sz w:val="20"/>
          <w:szCs w:val="20"/>
        </w:rPr>
        <w:t>K</w:t>
      </w:r>
      <w:r w:rsidR="00F4174E" w:rsidRPr="00930A31">
        <w:rPr>
          <w:rFonts w:ascii="Arial" w:hAnsi="Arial" w:cs="Arial"/>
          <w:b/>
          <w:sz w:val="20"/>
          <w:szCs w:val="20"/>
        </w:rPr>
        <w:t>S</w:t>
      </w:r>
      <w:r w:rsidRPr="00930A31">
        <w:rPr>
          <w:rFonts w:ascii="Arial" w:hAnsi="Arial" w:cs="Arial"/>
          <w:b/>
          <w:sz w:val="20"/>
          <w:szCs w:val="20"/>
        </w:rPr>
        <w:t>p</w:t>
      </w:r>
      <w:proofErr w:type="spellEnd"/>
      <w:r w:rsidRPr="00930A31">
        <w:rPr>
          <w:rFonts w:ascii="Arial" w:hAnsi="Arial" w:cs="Arial"/>
          <w:sz w:val="20"/>
          <w:szCs w:val="20"/>
        </w:rPr>
        <w:t xml:space="preserve"> jelű építési övezet előírásai:</w:t>
      </w:r>
    </w:p>
    <w:p w14:paraId="6D7DF143" w14:textId="77777777" w:rsidR="00605314" w:rsidRPr="00BA433F" w:rsidRDefault="00605314" w:rsidP="00CE5B76">
      <w:pPr>
        <w:numPr>
          <w:ilvl w:val="0"/>
          <w:numId w:val="16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BA433F">
        <w:rPr>
          <w:rFonts w:ascii="Arial" w:hAnsi="Arial" w:cs="Arial"/>
          <w:sz w:val="20"/>
          <w:szCs w:val="20"/>
        </w:rPr>
        <w:t>Beépítési mód</w:t>
      </w:r>
      <w:r w:rsidRPr="00BA433F">
        <w:rPr>
          <w:rFonts w:ascii="Arial" w:hAnsi="Arial" w:cs="Arial"/>
          <w:sz w:val="20"/>
          <w:szCs w:val="20"/>
        </w:rPr>
        <w:tab/>
      </w:r>
      <w:proofErr w:type="spellStart"/>
      <w:r w:rsidRPr="00BA433F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139D93CC" w14:textId="77777777" w:rsidR="00605314" w:rsidRPr="00BA433F" w:rsidRDefault="00605314" w:rsidP="00CE5B76">
      <w:pPr>
        <w:numPr>
          <w:ilvl w:val="0"/>
          <w:numId w:val="16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BA433F">
        <w:rPr>
          <w:rFonts w:ascii="Arial" w:hAnsi="Arial" w:cs="Arial"/>
          <w:sz w:val="20"/>
          <w:szCs w:val="20"/>
        </w:rPr>
        <w:t>A kialakítható építési telek legkisebb területe (m2)</w:t>
      </w:r>
      <w:r w:rsidRPr="00BA433F">
        <w:rPr>
          <w:rFonts w:ascii="Arial" w:hAnsi="Arial" w:cs="Arial"/>
          <w:sz w:val="20"/>
          <w:szCs w:val="20"/>
        </w:rPr>
        <w:tab/>
        <w:t>5000</w:t>
      </w:r>
    </w:p>
    <w:p w14:paraId="1F3BC7B6" w14:textId="77777777" w:rsidR="00605314" w:rsidRPr="00BA433F" w:rsidRDefault="00605314" w:rsidP="00CE5B76">
      <w:pPr>
        <w:numPr>
          <w:ilvl w:val="0"/>
          <w:numId w:val="16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BA433F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BA433F">
        <w:rPr>
          <w:rFonts w:ascii="Arial" w:hAnsi="Arial" w:cs="Arial"/>
          <w:sz w:val="20"/>
          <w:szCs w:val="20"/>
        </w:rPr>
        <w:tab/>
        <w:t>10</w:t>
      </w:r>
    </w:p>
    <w:p w14:paraId="02B833EF" w14:textId="77777777" w:rsidR="00605314" w:rsidRPr="00BA433F" w:rsidRDefault="00605314" w:rsidP="00CE5B76">
      <w:pPr>
        <w:numPr>
          <w:ilvl w:val="0"/>
          <w:numId w:val="16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BA433F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BA433F">
        <w:rPr>
          <w:rFonts w:ascii="Arial" w:hAnsi="Arial" w:cs="Arial"/>
          <w:sz w:val="20"/>
          <w:szCs w:val="20"/>
        </w:rPr>
        <w:tab/>
        <w:t>6,0</w:t>
      </w:r>
    </w:p>
    <w:p w14:paraId="6FAD1ABC" w14:textId="77777777" w:rsidR="00605314" w:rsidRPr="00BA433F" w:rsidRDefault="00605314" w:rsidP="00CE5B76">
      <w:pPr>
        <w:numPr>
          <w:ilvl w:val="0"/>
          <w:numId w:val="16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BA433F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BA433F">
        <w:rPr>
          <w:rFonts w:ascii="Arial" w:hAnsi="Arial" w:cs="Arial"/>
          <w:sz w:val="20"/>
          <w:szCs w:val="20"/>
        </w:rPr>
        <w:tab/>
        <w:t>70</w:t>
      </w:r>
    </w:p>
    <w:p w14:paraId="5EE78001" w14:textId="7CC1C546" w:rsidR="00605314" w:rsidRPr="00BA433F" w:rsidRDefault="00605314" w:rsidP="00CE5B76">
      <w:pPr>
        <w:numPr>
          <w:ilvl w:val="0"/>
          <w:numId w:val="16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BA433F">
        <w:rPr>
          <w:rFonts w:ascii="Arial" w:hAnsi="Arial" w:cs="Arial"/>
          <w:sz w:val="20"/>
          <w:szCs w:val="20"/>
        </w:rPr>
        <w:t>A közműellátás mértéke:</w:t>
      </w:r>
      <w:r w:rsidRPr="00BA433F">
        <w:rPr>
          <w:rFonts w:ascii="Arial" w:hAnsi="Arial" w:cs="Arial"/>
          <w:sz w:val="20"/>
          <w:szCs w:val="20"/>
        </w:rPr>
        <w:tab/>
        <w:t>teljes</w:t>
      </w:r>
    </w:p>
    <w:p w14:paraId="782C9524" w14:textId="77777777" w:rsidR="00EC6E1F" w:rsidRPr="00BA433F" w:rsidRDefault="002C0E25" w:rsidP="00CE5B76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BA433F">
        <w:rPr>
          <w:rFonts w:ascii="Arial" w:hAnsi="Arial" w:cs="Arial"/>
          <w:sz w:val="20"/>
          <w:szCs w:val="20"/>
        </w:rPr>
        <w:t xml:space="preserve">Az építési övezetben sportolási célú épületek, építmények, valamint ezt kiegészítő funkciójú épület, építmény </w:t>
      </w:r>
      <w:r w:rsidR="008C1EF2" w:rsidRPr="00BA433F">
        <w:rPr>
          <w:rFonts w:ascii="Arial" w:hAnsi="Arial" w:cs="Arial"/>
          <w:sz w:val="20"/>
          <w:szCs w:val="20"/>
        </w:rPr>
        <w:t xml:space="preserve">és a technológiához szükséges műtárgyak </w:t>
      </w:r>
      <w:r w:rsidRPr="00BA433F">
        <w:rPr>
          <w:rFonts w:ascii="Arial" w:hAnsi="Arial" w:cs="Arial"/>
          <w:sz w:val="20"/>
          <w:szCs w:val="20"/>
        </w:rPr>
        <w:t>helyezhető</w:t>
      </w:r>
      <w:r w:rsidR="008C1EF2" w:rsidRPr="00BA433F">
        <w:rPr>
          <w:rFonts w:ascii="Arial" w:hAnsi="Arial" w:cs="Arial"/>
          <w:sz w:val="20"/>
          <w:szCs w:val="20"/>
        </w:rPr>
        <w:t>k</w:t>
      </w:r>
      <w:r w:rsidRPr="00BA433F">
        <w:rPr>
          <w:rFonts w:ascii="Arial" w:hAnsi="Arial" w:cs="Arial"/>
          <w:sz w:val="20"/>
          <w:szCs w:val="20"/>
        </w:rPr>
        <w:t xml:space="preserve"> el (szociális blokk, lelátó-, öltözőépület, vendéglátóépület és ehhez kapcsolódó vendéglátási, szolgáltatási létesítmények).</w:t>
      </w:r>
    </w:p>
    <w:p w14:paraId="61628AC6" w14:textId="210331E2" w:rsidR="00EC6E1F" w:rsidRPr="00BA433F" w:rsidRDefault="00AA3818" w:rsidP="00CE5B76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BA433F">
        <w:rPr>
          <w:rFonts w:ascii="Arial" w:hAnsi="Arial" w:cs="Arial"/>
          <w:sz w:val="20"/>
          <w:szCs w:val="20"/>
        </w:rPr>
        <w:t>Az építési övezetben az alábbi</w:t>
      </w:r>
      <w:r w:rsidR="00EC6E1F" w:rsidRPr="00BA433F">
        <w:rPr>
          <w:rFonts w:ascii="Arial" w:hAnsi="Arial" w:cs="Arial"/>
          <w:sz w:val="20"/>
          <w:szCs w:val="20"/>
        </w:rPr>
        <w:t xml:space="preserve"> melléképítmények helyezhetők el:</w:t>
      </w:r>
    </w:p>
    <w:p w14:paraId="1C72C225" w14:textId="77777777" w:rsidR="00942C59" w:rsidRPr="00BA433F" w:rsidRDefault="00942C59" w:rsidP="00CE5B76">
      <w:pPr>
        <w:numPr>
          <w:ilvl w:val="0"/>
          <w:numId w:val="63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BA433F">
        <w:rPr>
          <w:rFonts w:ascii="Arial" w:hAnsi="Arial" w:cs="Arial"/>
          <w:sz w:val="20"/>
          <w:szCs w:val="20"/>
        </w:rPr>
        <w:lastRenderedPageBreak/>
        <w:t>közműcsatlakozási és -pótló műtárgy,</w:t>
      </w:r>
    </w:p>
    <w:p w14:paraId="798ED4B6" w14:textId="77777777" w:rsidR="00EC6E1F" w:rsidRPr="00BA433F" w:rsidRDefault="00EC6E1F" w:rsidP="00CE5B76">
      <w:pPr>
        <w:numPr>
          <w:ilvl w:val="0"/>
          <w:numId w:val="63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BA433F">
        <w:rPr>
          <w:rFonts w:ascii="Arial" w:hAnsi="Arial" w:cs="Arial"/>
          <w:sz w:val="20"/>
          <w:szCs w:val="20"/>
        </w:rPr>
        <w:t>hulladéktartály-tároló,</w:t>
      </w:r>
    </w:p>
    <w:p w14:paraId="7783510F" w14:textId="09FF140C" w:rsidR="008B46FD" w:rsidRPr="00BA433F" w:rsidRDefault="00BC78F8" w:rsidP="00CE5B76">
      <w:pPr>
        <w:numPr>
          <w:ilvl w:val="0"/>
          <w:numId w:val="63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BA433F">
        <w:rPr>
          <w:rFonts w:ascii="Arial" w:hAnsi="Arial" w:cs="Arial"/>
          <w:sz w:val="20"/>
          <w:szCs w:val="20"/>
          <w:shd w:val="clear" w:color="auto" w:fill="FFFFFF"/>
        </w:rPr>
        <w:t xml:space="preserve">épülettől különálló - építménynek minősülő </w:t>
      </w:r>
      <w:r w:rsidR="00E96D8C" w:rsidRPr="00BA433F">
        <w:rPr>
          <w:rFonts w:ascii="Arial" w:hAnsi="Arial" w:cs="Arial"/>
          <w:sz w:val="20"/>
          <w:szCs w:val="20"/>
        </w:rPr>
        <w:t>kirakatszekrény</w:t>
      </w:r>
    </w:p>
    <w:p w14:paraId="03C9B1E7" w14:textId="77777777" w:rsidR="00EC6E1F" w:rsidRPr="00BA433F" w:rsidRDefault="00EC6E1F" w:rsidP="00CE5B76">
      <w:pPr>
        <w:numPr>
          <w:ilvl w:val="0"/>
          <w:numId w:val="63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BA433F">
        <w:rPr>
          <w:rFonts w:ascii="Arial" w:hAnsi="Arial" w:cs="Arial"/>
          <w:sz w:val="20"/>
          <w:szCs w:val="20"/>
        </w:rPr>
        <w:t>kerti építmény,</w:t>
      </w:r>
    </w:p>
    <w:p w14:paraId="6BBA8B5C" w14:textId="77777777" w:rsidR="00EC6E1F" w:rsidRPr="00BA433F" w:rsidRDefault="000E5C4B" w:rsidP="00CE5B76">
      <w:pPr>
        <w:numPr>
          <w:ilvl w:val="0"/>
          <w:numId w:val="63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BA433F">
        <w:rPr>
          <w:rFonts w:ascii="Arial" w:hAnsi="Arial" w:cs="Arial"/>
          <w:sz w:val="20"/>
          <w:szCs w:val="20"/>
        </w:rPr>
        <w:t>építménynek minősülő antennatartó szerkezet, zászlótartó oszlop</w:t>
      </w:r>
    </w:p>
    <w:p w14:paraId="6E813B36" w14:textId="77777777" w:rsidR="008B46FD" w:rsidRPr="009C38ED" w:rsidRDefault="008B46FD" w:rsidP="00CE5B76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9C38ED">
        <w:rPr>
          <w:rFonts w:ascii="Arial" w:hAnsi="Arial" w:cs="Arial"/>
          <w:sz w:val="20"/>
          <w:szCs w:val="20"/>
        </w:rPr>
        <w:t>Az építési övezetben terepszint alatti létesítmények közül csak a rendeltetésnek</w:t>
      </w:r>
      <w:r w:rsidR="008C1EF2" w:rsidRPr="009C38ED">
        <w:rPr>
          <w:rFonts w:ascii="Arial" w:hAnsi="Arial" w:cs="Arial"/>
          <w:sz w:val="20"/>
          <w:szCs w:val="20"/>
        </w:rPr>
        <w:t xml:space="preserve"> </w:t>
      </w:r>
      <w:r w:rsidRPr="009C38ED">
        <w:rPr>
          <w:rFonts w:ascii="Arial" w:hAnsi="Arial" w:cs="Arial"/>
          <w:sz w:val="20"/>
          <w:szCs w:val="20"/>
        </w:rPr>
        <w:t>megfelelő, üzemeltetéshez szükséges építmények, műtárgyak helyezhetők el.</w:t>
      </w:r>
    </w:p>
    <w:p w14:paraId="6EC96AF2" w14:textId="77777777" w:rsidR="008B46FD" w:rsidRPr="009C38ED" w:rsidRDefault="008B46FD" w:rsidP="00424952">
      <w:pPr>
        <w:autoSpaceDE w:val="0"/>
        <w:autoSpaceDN w:val="0"/>
        <w:adjustRightInd w:val="0"/>
      </w:pPr>
    </w:p>
    <w:p w14:paraId="4018A825" w14:textId="690BDBAB" w:rsidR="00E96D8C" w:rsidRPr="00053DF5" w:rsidRDefault="00A94DCA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0CF77261" w14:textId="77777777" w:rsidR="00E96D8C" w:rsidRPr="009C38ED" w:rsidRDefault="00E96D8C" w:rsidP="00E96D8C">
      <w:pPr>
        <w:tabs>
          <w:tab w:val="left" w:pos="425"/>
        </w:tabs>
        <w:ind w:left="360"/>
        <w:jc w:val="both"/>
        <w:rPr>
          <w:rFonts w:ascii="Arial" w:hAnsi="Arial" w:cs="Arial"/>
          <w:strike/>
        </w:rPr>
      </w:pPr>
    </w:p>
    <w:p w14:paraId="0BEBAC0A" w14:textId="77777777" w:rsidR="00E96D8C" w:rsidRPr="009C38ED" w:rsidRDefault="00E96D8C" w:rsidP="00CE5B76">
      <w:pPr>
        <w:numPr>
          <w:ilvl w:val="0"/>
          <w:numId w:val="95"/>
        </w:numPr>
        <w:jc w:val="both"/>
        <w:rPr>
          <w:rFonts w:ascii="Arial" w:hAnsi="Arial" w:cs="Arial"/>
          <w:sz w:val="20"/>
          <w:szCs w:val="20"/>
        </w:rPr>
      </w:pPr>
      <w:r w:rsidRPr="009C38ED">
        <w:rPr>
          <w:rFonts w:ascii="Arial" w:hAnsi="Arial" w:cs="Arial"/>
          <w:sz w:val="20"/>
          <w:szCs w:val="20"/>
        </w:rPr>
        <w:t xml:space="preserve">A </w:t>
      </w:r>
      <w:r w:rsidRPr="009C38ED">
        <w:rPr>
          <w:rFonts w:ascii="Arial" w:hAnsi="Arial" w:cs="Arial"/>
          <w:b/>
          <w:sz w:val="20"/>
          <w:szCs w:val="20"/>
        </w:rPr>
        <w:t>K</w:t>
      </w:r>
      <w:r w:rsidR="00F4174E" w:rsidRPr="009C38ED">
        <w:rPr>
          <w:rFonts w:ascii="Arial" w:hAnsi="Arial" w:cs="Arial"/>
          <w:b/>
          <w:sz w:val="20"/>
          <w:szCs w:val="20"/>
        </w:rPr>
        <w:t>P</w:t>
      </w:r>
      <w:r w:rsidRPr="009C38ED">
        <w:rPr>
          <w:rFonts w:ascii="Arial" w:hAnsi="Arial" w:cs="Arial"/>
          <w:sz w:val="20"/>
          <w:szCs w:val="20"/>
        </w:rPr>
        <w:t xml:space="preserve"> jelű építési övezet előírásai:</w:t>
      </w:r>
    </w:p>
    <w:p w14:paraId="7B54DD94" w14:textId="77777777" w:rsidR="00E31FEF" w:rsidRPr="00935063" w:rsidRDefault="00E31FEF" w:rsidP="00CE5B76">
      <w:pPr>
        <w:numPr>
          <w:ilvl w:val="0"/>
          <w:numId w:val="17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Beépítési mód</w:t>
      </w:r>
      <w:r w:rsidRPr="00935063">
        <w:rPr>
          <w:rFonts w:ascii="Arial" w:hAnsi="Arial" w:cs="Arial"/>
          <w:sz w:val="20"/>
          <w:szCs w:val="20"/>
        </w:rPr>
        <w:tab/>
      </w:r>
      <w:proofErr w:type="spellStart"/>
      <w:r w:rsidRPr="00935063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01C57313" w14:textId="77777777" w:rsidR="00E31FEF" w:rsidRPr="00935063" w:rsidRDefault="00E31FEF" w:rsidP="00CE5B76">
      <w:pPr>
        <w:numPr>
          <w:ilvl w:val="0"/>
          <w:numId w:val="17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kialakítható építési telek legkisebb területe (m2)</w:t>
      </w:r>
      <w:r w:rsidRPr="00935063">
        <w:rPr>
          <w:rFonts w:ascii="Arial" w:hAnsi="Arial" w:cs="Arial"/>
          <w:sz w:val="20"/>
          <w:szCs w:val="20"/>
        </w:rPr>
        <w:tab/>
        <w:t>10000</w:t>
      </w:r>
    </w:p>
    <w:p w14:paraId="0EDC6092" w14:textId="77777777" w:rsidR="00E31FEF" w:rsidRPr="00935063" w:rsidRDefault="00E31FEF" w:rsidP="00CE5B76">
      <w:pPr>
        <w:numPr>
          <w:ilvl w:val="0"/>
          <w:numId w:val="17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935063">
        <w:rPr>
          <w:rFonts w:ascii="Arial" w:hAnsi="Arial" w:cs="Arial"/>
          <w:sz w:val="20"/>
          <w:szCs w:val="20"/>
        </w:rPr>
        <w:tab/>
        <w:t>10</w:t>
      </w:r>
    </w:p>
    <w:p w14:paraId="4E7B407A" w14:textId="77777777" w:rsidR="00E31FEF" w:rsidRPr="00935063" w:rsidRDefault="00E31FEF" w:rsidP="00CE5B76">
      <w:pPr>
        <w:numPr>
          <w:ilvl w:val="0"/>
          <w:numId w:val="17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5063">
        <w:rPr>
          <w:rFonts w:ascii="Arial" w:hAnsi="Arial" w:cs="Arial"/>
          <w:sz w:val="20"/>
          <w:szCs w:val="20"/>
        </w:rPr>
        <w:tab/>
        <w:t>6,0</w:t>
      </w:r>
    </w:p>
    <w:p w14:paraId="69657544" w14:textId="77777777" w:rsidR="00E31FEF" w:rsidRPr="00935063" w:rsidRDefault="00E31FEF" w:rsidP="00CE5B76">
      <w:pPr>
        <w:numPr>
          <w:ilvl w:val="0"/>
          <w:numId w:val="17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935063">
        <w:rPr>
          <w:rFonts w:ascii="Arial" w:hAnsi="Arial" w:cs="Arial"/>
          <w:sz w:val="20"/>
          <w:szCs w:val="20"/>
        </w:rPr>
        <w:tab/>
        <w:t>70</w:t>
      </w:r>
    </w:p>
    <w:p w14:paraId="74508F96" w14:textId="426E7844" w:rsidR="00E31FEF" w:rsidRDefault="00E31FEF" w:rsidP="00CE5B76">
      <w:pPr>
        <w:numPr>
          <w:ilvl w:val="0"/>
          <w:numId w:val="17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  <w:t>teljes</w:t>
      </w:r>
    </w:p>
    <w:p w14:paraId="48197E17" w14:textId="77777777" w:rsidR="00E96D8C" w:rsidRPr="006654B9" w:rsidRDefault="00E96D8C" w:rsidP="00CE5B76">
      <w:pPr>
        <w:numPr>
          <w:ilvl w:val="0"/>
          <w:numId w:val="95"/>
        </w:numPr>
        <w:jc w:val="both"/>
        <w:rPr>
          <w:rFonts w:ascii="Arial" w:hAnsi="Arial" w:cs="Arial"/>
          <w:sz w:val="20"/>
          <w:szCs w:val="20"/>
        </w:rPr>
      </w:pPr>
      <w:r w:rsidRPr="006654B9">
        <w:rPr>
          <w:rFonts w:ascii="Arial" w:hAnsi="Arial" w:cs="Arial"/>
          <w:sz w:val="20"/>
          <w:szCs w:val="20"/>
        </w:rPr>
        <w:t xml:space="preserve">Az építési övezetben sportolási </w:t>
      </w:r>
      <w:r w:rsidR="0080018C" w:rsidRPr="006654B9">
        <w:rPr>
          <w:rFonts w:ascii="Arial" w:hAnsi="Arial" w:cs="Arial"/>
          <w:sz w:val="20"/>
          <w:szCs w:val="20"/>
        </w:rPr>
        <w:t xml:space="preserve">és rekreációs, szabadidős </w:t>
      </w:r>
      <w:r w:rsidRPr="006654B9">
        <w:rPr>
          <w:rFonts w:ascii="Arial" w:hAnsi="Arial" w:cs="Arial"/>
          <w:sz w:val="20"/>
          <w:szCs w:val="20"/>
        </w:rPr>
        <w:t xml:space="preserve">célú épületek, építmények, valamint ezt kiegészítő funkciójú épület, építmény </w:t>
      </w:r>
      <w:r w:rsidR="005E4FA0">
        <w:rPr>
          <w:rFonts w:ascii="Arial" w:hAnsi="Arial" w:cs="Arial"/>
          <w:sz w:val="20"/>
          <w:szCs w:val="20"/>
        </w:rPr>
        <w:t xml:space="preserve">és </w:t>
      </w:r>
      <w:r w:rsidR="005E4FA0" w:rsidRPr="00B9382A">
        <w:rPr>
          <w:rFonts w:ascii="Arial" w:hAnsi="Arial" w:cs="Arial"/>
          <w:sz w:val="20"/>
          <w:szCs w:val="20"/>
        </w:rPr>
        <w:t xml:space="preserve">a technológiához szükséges műtárgyak </w:t>
      </w:r>
      <w:r w:rsidRPr="006654B9">
        <w:rPr>
          <w:rFonts w:ascii="Arial" w:hAnsi="Arial" w:cs="Arial"/>
          <w:sz w:val="20"/>
          <w:szCs w:val="20"/>
        </w:rPr>
        <w:t>helyezhető</w:t>
      </w:r>
      <w:r w:rsidR="00B9382A">
        <w:rPr>
          <w:rFonts w:ascii="Arial" w:hAnsi="Arial" w:cs="Arial"/>
          <w:sz w:val="20"/>
          <w:szCs w:val="20"/>
        </w:rPr>
        <w:t>k</w:t>
      </w:r>
      <w:r w:rsidRPr="006654B9">
        <w:rPr>
          <w:rFonts w:ascii="Arial" w:hAnsi="Arial" w:cs="Arial"/>
          <w:sz w:val="20"/>
          <w:szCs w:val="20"/>
        </w:rPr>
        <w:t xml:space="preserve"> el (szociális blokk, lelátó-, öltözőépület, vendéglátóépület és ehhez kapcsolódó vendéglátási, szolgáltatási létesítmények).</w:t>
      </w:r>
    </w:p>
    <w:p w14:paraId="15072681" w14:textId="77777777" w:rsidR="00E96D8C" w:rsidRPr="006654B9" w:rsidRDefault="00E96D8C" w:rsidP="00CE5B76">
      <w:pPr>
        <w:numPr>
          <w:ilvl w:val="0"/>
          <w:numId w:val="95"/>
        </w:numPr>
        <w:jc w:val="both"/>
        <w:rPr>
          <w:rFonts w:ascii="Arial" w:hAnsi="Arial" w:cs="Arial"/>
          <w:sz w:val="20"/>
          <w:szCs w:val="20"/>
        </w:rPr>
      </w:pPr>
      <w:r w:rsidRPr="006654B9">
        <w:rPr>
          <w:rFonts w:ascii="Arial" w:hAnsi="Arial" w:cs="Arial"/>
          <w:sz w:val="20"/>
          <w:szCs w:val="20"/>
        </w:rPr>
        <w:t>Az építési övezetben az alábbi melléképítmények helyezhetők el:</w:t>
      </w:r>
    </w:p>
    <w:p w14:paraId="4E5CD6CA" w14:textId="77777777" w:rsidR="00942C59" w:rsidRPr="00BA433F" w:rsidRDefault="00942C59" w:rsidP="00CE5B76">
      <w:pPr>
        <w:numPr>
          <w:ilvl w:val="0"/>
          <w:numId w:val="96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BA433F">
        <w:rPr>
          <w:rFonts w:ascii="Arial" w:hAnsi="Arial" w:cs="Arial"/>
          <w:sz w:val="20"/>
          <w:szCs w:val="20"/>
        </w:rPr>
        <w:t>közműcsatlakozási és -pótló műtárgy,</w:t>
      </w:r>
    </w:p>
    <w:p w14:paraId="5AA8D880" w14:textId="77777777" w:rsidR="00E96D8C" w:rsidRPr="00BA433F" w:rsidRDefault="00E96D8C" w:rsidP="00CE5B76">
      <w:pPr>
        <w:numPr>
          <w:ilvl w:val="0"/>
          <w:numId w:val="96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BA433F">
        <w:rPr>
          <w:rFonts w:ascii="Arial" w:hAnsi="Arial" w:cs="Arial"/>
          <w:sz w:val="20"/>
          <w:szCs w:val="20"/>
        </w:rPr>
        <w:t>hulladéktartály-tároló,</w:t>
      </w:r>
    </w:p>
    <w:p w14:paraId="1A868D87" w14:textId="19B0D991" w:rsidR="00E96D8C" w:rsidRPr="00BA433F" w:rsidRDefault="00BC78F8" w:rsidP="00CE5B76">
      <w:pPr>
        <w:numPr>
          <w:ilvl w:val="0"/>
          <w:numId w:val="96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BA433F">
        <w:rPr>
          <w:rFonts w:ascii="Arial" w:hAnsi="Arial" w:cs="Arial"/>
          <w:sz w:val="20"/>
          <w:szCs w:val="20"/>
          <w:shd w:val="clear" w:color="auto" w:fill="FFFFFF"/>
        </w:rPr>
        <w:t xml:space="preserve">épülettől különálló - építménynek minősülő </w:t>
      </w:r>
      <w:r w:rsidR="00E96D8C" w:rsidRPr="00BA433F">
        <w:rPr>
          <w:rFonts w:ascii="Arial" w:hAnsi="Arial" w:cs="Arial"/>
          <w:sz w:val="20"/>
          <w:szCs w:val="20"/>
        </w:rPr>
        <w:t>kirakatszekrény</w:t>
      </w:r>
    </w:p>
    <w:p w14:paraId="36F04484" w14:textId="77777777" w:rsidR="00E96D8C" w:rsidRPr="00BA433F" w:rsidRDefault="00E96D8C" w:rsidP="00CE5B76">
      <w:pPr>
        <w:numPr>
          <w:ilvl w:val="0"/>
          <w:numId w:val="96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BA433F">
        <w:rPr>
          <w:rFonts w:ascii="Arial" w:hAnsi="Arial" w:cs="Arial"/>
          <w:sz w:val="20"/>
          <w:szCs w:val="20"/>
        </w:rPr>
        <w:t>kerti építmény,</w:t>
      </w:r>
    </w:p>
    <w:p w14:paraId="3A8158F1" w14:textId="77777777" w:rsidR="00E96D8C" w:rsidRPr="00BA433F" w:rsidRDefault="00E96D8C" w:rsidP="00CE5B76">
      <w:pPr>
        <w:numPr>
          <w:ilvl w:val="0"/>
          <w:numId w:val="96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BA433F">
        <w:rPr>
          <w:rFonts w:ascii="Arial" w:hAnsi="Arial" w:cs="Arial"/>
          <w:sz w:val="20"/>
          <w:szCs w:val="20"/>
        </w:rPr>
        <w:t>építménynek minősülő antennatartó szerkezet, zászlótartó oszlop</w:t>
      </w:r>
    </w:p>
    <w:p w14:paraId="0F3DD8FD" w14:textId="77777777" w:rsidR="00E96D8C" w:rsidRPr="00B9382A" w:rsidRDefault="00E96D8C" w:rsidP="00CE5B76">
      <w:pPr>
        <w:numPr>
          <w:ilvl w:val="0"/>
          <w:numId w:val="95"/>
        </w:numPr>
        <w:jc w:val="both"/>
        <w:rPr>
          <w:rFonts w:ascii="Arial" w:hAnsi="Arial" w:cs="Arial"/>
          <w:sz w:val="20"/>
          <w:szCs w:val="20"/>
        </w:rPr>
      </w:pPr>
      <w:r w:rsidRPr="00B9382A">
        <w:rPr>
          <w:rFonts w:ascii="Arial" w:hAnsi="Arial" w:cs="Arial"/>
          <w:sz w:val="20"/>
          <w:szCs w:val="20"/>
        </w:rPr>
        <w:t>Az építési övezetben terepszint alatti létesítmények közül csak a rendeltetésnek megfelelő, üzemeltetéshez szükséges építmények, műtárgyak helyezhetők el.</w:t>
      </w:r>
    </w:p>
    <w:p w14:paraId="52BA27AB" w14:textId="30A6AC85" w:rsidR="00410101" w:rsidRDefault="00410101" w:rsidP="00E96D8C">
      <w:pPr>
        <w:autoSpaceDE w:val="0"/>
        <w:autoSpaceDN w:val="0"/>
        <w:adjustRightInd w:val="0"/>
      </w:pPr>
    </w:p>
    <w:p w14:paraId="4A90A915" w14:textId="385B8C68" w:rsidR="003B68AB" w:rsidRPr="00053DF5" w:rsidRDefault="00A94DCA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2AB35BED" w14:textId="77777777" w:rsidR="003B68AB" w:rsidRPr="008B46FD" w:rsidRDefault="003B68AB" w:rsidP="003B68AB">
      <w:pPr>
        <w:tabs>
          <w:tab w:val="left" w:pos="425"/>
        </w:tabs>
        <w:ind w:left="360"/>
        <w:jc w:val="both"/>
        <w:rPr>
          <w:rFonts w:ascii="Arial" w:hAnsi="Arial" w:cs="Arial"/>
          <w:strike/>
        </w:rPr>
      </w:pPr>
    </w:p>
    <w:p w14:paraId="3DDA7002" w14:textId="77777777" w:rsidR="003B68AB" w:rsidRPr="009C38ED" w:rsidRDefault="003B68AB" w:rsidP="00CE5B76">
      <w:pPr>
        <w:numPr>
          <w:ilvl w:val="0"/>
          <w:numId w:val="97"/>
        </w:numPr>
        <w:jc w:val="both"/>
        <w:rPr>
          <w:rFonts w:ascii="Arial" w:hAnsi="Arial" w:cs="Arial"/>
          <w:sz w:val="20"/>
          <w:szCs w:val="20"/>
        </w:rPr>
      </w:pPr>
      <w:r w:rsidRPr="009C38ED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9C38ED">
        <w:rPr>
          <w:rFonts w:ascii="Arial" w:hAnsi="Arial" w:cs="Arial"/>
          <w:b/>
          <w:sz w:val="20"/>
          <w:szCs w:val="20"/>
        </w:rPr>
        <w:t>K</w:t>
      </w:r>
      <w:r w:rsidR="00F4174E" w:rsidRPr="009C38ED">
        <w:rPr>
          <w:rFonts w:ascii="Arial" w:hAnsi="Arial" w:cs="Arial"/>
          <w:b/>
          <w:sz w:val="20"/>
          <w:szCs w:val="20"/>
        </w:rPr>
        <w:t>P</w:t>
      </w:r>
      <w:r w:rsidRPr="009C38ED">
        <w:rPr>
          <w:rFonts w:ascii="Arial" w:hAnsi="Arial" w:cs="Arial"/>
          <w:b/>
          <w:sz w:val="20"/>
          <w:szCs w:val="20"/>
        </w:rPr>
        <w:t>p</w:t>
      </w:r>
      <w:proofErr w:type="spellEnd"/>
      <w:r w:rsidRPr="009C38ED">
        <w:rPr>
          <w:rFonts w:ascii="Arial" w:hAnsi="Arial" w:cs="Arial"/>
          <w:sz w:val="20"/>
          <w:szCs w:val="20"/>
        </w:rPr>
        <w:t xml:space="preserve"> jelű építési övezet előírásai:</w:t>
      </w:r>
    </w:p>
    <w:p w14:paraId="2020FF41" w14:textId="77777777" w:rsidR="004F74F0" w:rsidRPr="00935063" w:rsidRDefault="004F74F0" w:rsidP="00CE5B76">
      <w:pPr>
        <w:numPr>
          <w:ilvl w:val="0"/>
          <w:numId w:val="17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Beépítési mód</w:t>
      </w:r>
      <w:r w:rsidRPr="00935063">
        <w:rPr>
          <w:rFonts w:ascii="Arial" w:hAnsi="Arial" w:cs="Arial"/>
          <w:sz w:val="20"/>
          <w:szCs w:val="20"/>
        </w:rPr>
        <w:tab/>
      </w:r>
      <w:proofErr w:type="spellStart"/>
      <w:r w:rsidRPr="00935063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2CED30B7" w14:textId="77777777" w:rsidR="004F74F0" w:rsidRPr="00930A31" w:rsidRDefault="004F74F0" w:rsidP="00CE5B76">
      <w:pPr>
        <w:numPr>
          <w:ilvl w:val="0"/>
          <w:numId w:val="17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0A31">
        <w:rPr>
          <w:rFonts w:ascii="Arial" w:hAnsi="Arial" w:cs="Arial"/>
          <w:sz w:val="20"/>
          <w:szCs w:val="20"/>
        </w:rPr>
        <w:t>A kialakítható építési telek legkisebb területe (m2)</w:t>
      </w:r>
      <w:r w:rsidRPr="00930A31">
        <w:rPr>
          <w:rFonts w:ascii="Arial" w:hAnsi="Arial" w:cs="Arial"/>
          <w:sz w:val="20"/>
          <w:szCs w:val="20"/>
        </w:rPr>
        <w:tab/>
        <w:t>5000</w:t>
      </w:r>
    </w:p>
    <w:p w14:paraId="227296A1" w14:textId="77777777" w:rsidR="004F74F0" w:rsidRPr="00930A31" w:rsidRDefault="004F74F0" w:rsidP="00CE5B76">
      <w:pPr>
        <w:numPr>
          <w:ilvl w:val="0"/>
          <w:numId w:val="17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0A31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930A31">
        <w:rPr>
          <w:rFonts w:ascii="Arial" w:hAnsi="Arial" w:cs="Arial"/>
          <w:sz w:val="20"/>
          <w:szCs w:val="20"/>
        </w:rPr>
        <w:tab/>
        <w:t>10, 15</w:t>
      </w:r>
    </w:p>
    <w:p w14:paraId="4B58556E" w14:textId="07D1C8CE" w:rsidR="004F74F0" w:rsidRPr="00930A31" w:rsidRDefault="004F74F0" w:rsidP="00CE5B76">
      <w:pPr>
        <w:numPr>
          <w:ilvl w:val="0"/>
          <w:numId w:val="17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0A31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0A31">
        <w:rPr>
          <w:rFonts w:ascii="Arial" w:hAnsi="Arial" w:cs="Arial"/>
          <w:sz w:val="20"/>
          <w:szCs w:val="20"/>
        </w:rPr>
        <w:tab/>
        <w:t>7,5</w:t>
      </w:r>
    </w:p>
    <w:p w14:paraId="16D248A3" w14:textId="77777777" w:rsidR="004F74F0" w:rsidRPr="00930A31" w:rsidRDefault="004F74F0" w:rsidP="00CE5B76">
      <w:pPr>
        <w:numPr>
          <w:ilvl w:val="0"/>
          <w:numId w:val="17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0A31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930A31">
        <w:rPr>
          <w:rFonts w:ascii="Arial" w:hAnsi="Arial" w:cs="Arial"/>
          <w:sz w:val="20"/>
          <w:szCs w:val="20"/>
        </w:rPr>
        <w:tab/>
        <w:t>70</w:t>
      </w:r>
    </w:p>
    <w:p w14:paraId="1C39495E" w14:textId="77A7C0E1" w:rsidR="004F74F0" w:rsidRDefault="004F74F0" w:rsidP="00CE5B76">
      <w:pPr>
        <w:numPr>
          <w:ilvl w:val="0"/>
          <w:numId w:val="17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  <w:t>részleges</w:t>
      </w:r>
    </w:p>
    <w:p w14:paraId="4A22195F" w14:textId="00E97720" w:rsidR="00212452" w:rsidRPr="00935063" w:rsidRDefault="00145854" w:rsidP="00CE5B76">
      <w:pPr>
        <w:numPr>
          <w:ilvl w:val="0"/>
          <w:numId w:val="9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övezetben</w:t>
      </w:r>
      <w:r w:rsidR="00212452" w:rsidRPr="00935063">
        <w:rPr>
          <w:rFonts w:ascii="Arial" w:hAnsi="Arial" w:cs="Arial"/>
          <w:sz w:val="20"/>
          <w:szCs w:val="20"/>
        </w:rPr>
        <w:t xml:space="preserve"> a pihenő, nyaralópark rendeltetésnek megfelelő </w:t>
      </w:r>
      <w:r w:rsidR="00775FBD" w:rsidRPr="00935063">
        <w:rPr>
          <w:rFonts w:ascii="Arial" w:hAnsi="Arial" w:cs="Arial"/>
          <w:sz w:val="20"/>
          <w:szCs w:val="20"/>
        </w:rPr>
        <w:t xml:space="preserve">és az </w:t>
      </w:r>
      <w:r w:rsidR="00212452" w:rsidRPr="00935063">
        <w:rPr>
          <w:rFonts w:ascii="Arial" w:hAnsi="Arial" w:cs="Arial"/>
          <w:sz w:val="20"/>
          <w:szCs w:val="20"/>
        </w:rPr>
        <w:t>üzemeltetéshez szükséges épületek és kiszolgáló építmények helyezhetők el, valamint elhelyezhető rendezvényház, szálláshely, vendéglátóegység, sportolási, rekreációs célú épület, építmény és a tulajdonos, használó részére legfeljebb 2 darab különálló lakás.</w:t>
      </w:r>
    </w:p>
    <w:p w14:paraId="193434A5" w14:textId="77777777" w:rsidR="00364729" w:rsidRPr="00936418" w:rsidRDefault="00364729" w:rsidP="00CE5B76">
      <w:pPr>
        <w:numPr>
          <w:ilvl w:val="0"/>
          <w:numId w:val="97"/>
        </w:numPr>
        <w:jc w:val="both"/>
        <w:rPr>
          <w:rFonts w:ascii="Arial" w:hAnsi="Arial" w:cs="Arial"/>
          <w:sz w:val="20"/>
          <w:szCs w:val="20"/>
        </w:rPr>
      </w:pPr>
      <w:r w:rsidRPr="00936418">
        <w:rPr>
          <w:rFonts w:ascii="Arial" w:hAnsi="Arial" w:cs="Arial"/>
          <w:sz w:val="20"/>
          <w:szCs w:val="20"/>
        </w:rPr>
        <w:t>A megengedett beépítettség legfeljebb 10% az 1 ha-t meghaladó, 15% a 0,5-1,0 ha közötti telekméret esetén.</w:t>
      </w:r>
    </w:p>
    <w:p w14:paraId="02D45D56" w14:textId="77777777" w:rsidR="003B68AB" w:rsidRPr="006654B9" w:rsidRDefault="003B68AB" w:rsidP="00CE5B76">
      <w:pPr>
        <w:numPr>
          <w:ilvl w:val="0"/>
          <w:numId w:val="97"/>
        </w:numPr>
        <w:jc w:val="both"/>
        <w:rPr>
          <w:rFonts w:ascii="Arial" w:hAnsi="Arial" w:cs="Arial"/>
          <w:sz w:val="20"/>
          <w:szCs w:val="20"/>
        </w:rPr>
      </w:pPr>
      <w:r w:rsidRPr="006654B9">
        <w:rPr>
          <w:rFonts w:ascii="Arial" w:hAnsi="Arial" w:cs="Arial"/>
          <w:sz w:val="20"/>
          <w:szCs w:val="20"/>
        </w:rPr>
        <w:t>Az építési övezetben az alábbi melléképítmények helyezhetők el:</w:t>
      </w:r>
    </w:p>
    <w:p w14:paraId="280D52FB" w14:textId="77777777" w:rsidR="003B68AB" w:rsidRPr="006654B9" w:rsidRDefault="003B68AB" w:rsidP="00CE5B76">
      <w:pPr>
        <w:numPr>
          <w:ilvl w:val="0"/>
          <w:numId w:val="98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6654B9">
        <w:rPr>
          <w:rFonts w:ascii="Arial" w:hAnsi="Arial" w:cs="Arial"/>
          <w:sz w:val="20"/>
          <w:szCs w:val="20"/>
        </w:rPr>
        <w:t xml:space="preserve">közműcsatlakozási </w:t>
      </w:r>
      <w:r w:rsidR="00942C59">
        <w:rPr>
          <w:rFonts w:ascii="Arial" w:hAnsi="Arial" w:cs="Arial"/>
          <w:sz w:val="20"/>
          <w:szCs w:val="20"/>
        </w:rPr>
        <w:t xml:space="preserve">és -pótló </w:t>
      </w:r>
      <w:r w:rsidRPr="006654B9">
        <w:rPr>
          <w:rFonts w:ascii="Arial" w:hAnsi="Arial" w:cs="Arial"/>
          <w:sz w:val="20"/>
          <w:szCs w:val="20"/>
        </w:rPr>
        <w:t>műtárgy,</w:t>
      </w:r>
    </w:p>
    <w:p w14:paraId="22353D81" w14:textId="77777777" w:rsidR="003B68AB" w:rsidRPr="006654B9" w:rsidRDefault="003B68AB" w:rsidP="00CE5B76">
      <w:pPr>
        <w:numPr>
          <w:ilvl w:val="0"/>
          <w:numId w:val="98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6654B9">
        <w:rPr>
          <w:rFonts w:ascii="Arial" w:hAnsi="Arial" w:cs="Arial"/>
          <w:sz w:val="20"/>
          <w:szCs w:val="20"/>
        </w:rPr>
        <w:t>hulladéktartály-tároló,</w:t>
      </w:r>
    </w:p>
    <w:p w14:paraId="6F8551EE" w14:textId="77777777" w:rsidR="003B68AB" w:rsidRPr="006654B9" w:rsidRDefault="003B68AB" w:rsidP="00CE5B76">
      <w:pPr>
        <w:numPr>
          <w:ilvl w:val="0"/>
          <w:numId w:val="98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6654B9">
        <w:rPr>
          <w:rFonts w:ascii="Arial" w:hAnsi="Arial" w:cs="Arial"/>
          <w:sz w:val="20"/>
          <w:szCs w:val="20"/>
        </w:rPr>
        <w:t>kirakatszekrény</w:t>
      </w:r>
    </w:p>
    <w:p w14:paraId="68A51005" w14:textId="77777777" w:rsidR="003B68AB" w:rsidRPr="006654B9" w:rsidRDefault="003B68AB" w:rsidP="00CE5B76">
      <w:pPr>
        <w:numPr>
          <w:ilvl w:val="0"/>
          <w:numId w:val="98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6654B9">
        <w:rPr>
          <w:rFonts w:ascii="Arial" w:hAnsi="Arial" w:cs="Arial"/>
          <w:sz w:val="20"/>
          <w:szCs w:val="20"/>
        </w:rPr>
        <w:t>kerti építmény,</w:t>
      </w:r>
    </w:p>
    <w:p w14:paraId="1F6473B3" w14:textId="77777777" w:rsidR="003B68AB" w:rsidRPr="006654B9" w:rsidRDefault="003B68AB" w:rsidP="00CE5B76">
      <w:pPr>
        <w:numPr>
          <w:ilvl w:val="0"/>
          <w:numId w:val="98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6654B9">
        <w:rPr>
          <w:rFonts w:ascii="Arial" w:hAnsi="Arial" w:cs="Arial"/>
          <w:sz w:val="20"/>
          <w:szCs w:val="20"/>
        </w:rPr>
        <w:t>építménynek minősülő antennatartó szerkezet, zászlótartó oszlop</w:t>
      </w:r>
    </w:p>
    <w:p w14:paraId="6BB7525F" w14:textId="77777777" w:rsidR="00936418" w:rsidRPr="00936418" w:rsidRDefault="00936418" w:rsidP="00CE5B76">
      <w:pPr>
        <w:numPr>
          <w:ilvl w:val="0"/>
          <w:numId w:val="97"/>
        </w:numPr>
        <w:jc w:val="both"/>
        <w:rPr>
          <w:rFonts w:ascii="Arial" w:hAnsi="Arial" w:cs="Arial"/>
          <w:sz w:val="20"/>
          <w:szCs w:val="20"/>
        </w:rPr>
      </w:pPr>
      <w:r w:rsidRPr="00936418">
        <w:rPr>
          <w:rFonts w:ascii="Arial" w:hAnsi="Arial" w:cs="Arial"/>
          <w:sz w:val="20"/>
          <w:szCs w:val="20"/>
        </w:rPr>
        <w:t>Az építési övezetben terepszint alatti létesítmények közül csak a rendeltetésnek megfelelő, üzemeltetéshez szükséges építmények, műtárgyak helyezhetők el.</w:t>
      </w:r>
    </w:p>
    <w:p w14:paraId="4A0832B5" w14:textId="439F9A2D" w:rsidR="00930A31" w:rsidRPr="00FF1AD7" w:rsidRDefault="00930A31" w:rsidP="00CE5B76">
      <w:pPr>
        <w:numPr>
          <w:ilvl w:val="0"/>
          <w:numId w:val="97"/>
        </w:numPr>
        <w:tabs>
          <w:tab w:val="left" w:pos="567"/>
          <w:tab w:val="left" w:pos="851"/>
          <w:tab w:val="left" w:pos="1134"/>
          <w:tab w:val="left" w:pos="1701"/>
          <w:tab w:val="left" w:pos="2410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E07BBD">
        <w:rPr>
          <w:rFonts w:ascii="Arial" w:hAnsi="Arial" w:cs="Arial"/>
          <w:sz w:val="20"/>
          <w:szCs w:val="20"/>
        </w:rPr>
        <w:t xml:space="preserve">Az építési övezetben megadott legnagyobb épületmagasság értékét csak az övezetben megengedett tevékenységhez technológiai okból szükséges létesítmények, toronyszerűnek </w:t>
      </w:r>
      <w:r w:rsidRPr="00FF1AD7">
        <w:rPr>
          <w:rFonts w:ascii="Arial" w:hAnsi="Arial" w:cs="Arial"/>
          <w:sz w:val="20"/>
          <w:szCs w:val="20"/>
        </w:rPr>
        <w:t>minősülő építmények</w:t>
      </w:r>
      <w:r>
        <w:rPr>
          <w:rFonts w:ascii="Arial" w:hAnsi="Arial" w:cs="Arial"/>
          <w:sz w:val="20"/>
          <w:szCs w:val="20"/>
        </w:rPr>
        <w:t xml:space="preserve"> </w:t>
      </w:r>
      <w:r w:rsidRPr="00FF1AD7">
        <w:rPr>
          <w:rFonts w:ascii="Arial" w:hAnsi="Arial" w:cs="Arial"/>
          <w:sz w:val="20"/>
          <w:szCs w:val="20"/>
        </w:rPr>
        <w:t xml:space="preserve">létesítése esetén szabad meghaladni, a toronyszerű építmény magassága – antennatartó torony kivételével – legfeljebb a megengedett épületmagasság kétszerese lehet. </w:t>
      </w:r>
    </w:p>
    <w:p w14:paraId="1963F5B0" w14:textId="77777777" w:rsidR="004F74F0" w:rsidRPr="00935063" w:rsidRDefault="004F74F0" w:rsidP="006654B9">
      <w:pPr>
        <w:pStyle w:val="NormlWeb"/>
        <w:ind w:right="157"/>
        <w:rPr>
          <w:rFonts w:ascii="Arial" w:hAnsi="Arial" w:cs="Arial"/>
          <w:sz w:val="18"/>
          <w:szCs w:val="18"/>
          <w:highlight w:val="yellow"/>
        </w:rPr>
      </w:pPr>
    </w:p>
    <w:p w14:paraId="15188721" w14:textId="60FF6608" w:rsidR="00296561" w:rsidRPr="00053DF5" w:rsidRDefault="00A91584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18"/>
          <w:szCs w:val="18"/>
        </w:rPr>
      </w:pPr>
      <w:r w:rsidRPr="00053DF5">
        <w:rPr>
          <w:rFonts w:ascii="Arial" w:hAnsi="Arial" w:cs="Arial"/>
          <w:b/>
          <w:sz w:val="18"/>
          <w:szCs w:val="18"/>
        </w:rPr>
        <w:t>§</w:t>
      </w:r>
    </w:p>
    <w:p w14:paraId="6904C43E" w14:textId="77777777" w:rsidR="00296561" w:rsidRPr="00935063" w:rsidRDefault="00296561" w:rsidP="00296561">
      <w:pPr>
        <w:tabs>
          <w:tab w:val="left" w:pos="425"/>
        </w:tabs>
        <w:ind w:left="360"/>
        <w:jc w:val="both"/>
        <w:rPr>
          <w:rFonts w:ascii="Arial" w:hAnsi="Arial" w:cs="Arial"/>
          <w:strike/>
          <w:sz w:val="18"/>
          <w:szCs w:val="18"/>
        </w:rPr>
      </w:pPr>
    </w:p>
    <w:p w14:paraId="76E974C2" w14:textId="77777777" w:rsidR="00296561" w:rsidRPr="00942C59" w:rsidRDefault="00296561" w:rsidP="00CE5B76">
      <w:pPr>
        <w:numPr>
          <w:ilvl w:val="0"/>
          <w:numId w:val="99"/>
        </w:numPr>
        <w:jc w:val="both"/>
        <w:rPr>
          <w:rFonts w:ascii="Arial" w:hAnsi="Arial" w:cs="Arial"/>
          <w:sz w:val="20"/>
          <w:szCs w:val="20"/>
        </w:rPr>
      </w:pPr>
      <w:r w:rsidRPr="00942C59">
        <w:rPr>
          <w:rFonts w:ascii="Arial" w:hAnsi="Arial" w:cs="Arial"/>
          <w:sz w:val="20"/>
          <w:szCs w:val="20"/>
        </w:rPr>
        <w:lastRenderedPageBreak/>
        <w:t xml:space="preserve">A </w:t>
      </w:r>
      <w:proofErr w:type="spellStart"/>
      <w:r w:rsidRPr="00942C59">
        <w:rPr>
          <w:rFonts w:ascii="Arial" w:hAnsi="Arial" w:cs="Arial"/>
          <w:b/>
          <w:sz w:val="20"/>
          <w:szCs w:val="20"/>
        </w:rPr>
        <w:t>K</w:t>
      </w:r>
      <w:r w:rsidR="00775FBD" w:rsidRPr="00942C59">
        <w:rPr>
          <w:rFonts w:ascii="Arial" w:hAnsi="Arial" w:cs="Arial"/>
          <w:b/>
          <w:sz w:val="20"/>
          <w:szCs w:val="20"/>
        </w:rPr>
        <w:t>Mt</w:t>
      </w:r>
      <w:proofErr w:type="spellEnd"/>
      <w:r w:rsidRPr="00942C59">
        <w:rPr>
          <w:rFonts w:ascii="Arial" w:hAnsi="Arial" w:cs="Arial"/>
          <w:sz w:val="20"/>
          <w:szCs w:val="20"/>
        </w:rPr>
        <w:t xml:space="preserve"> jelű építési övezet előírásai:</w:t>
      </w:r>
    </w:p>
    <w:p w14:paraId="0B2B15CC" w14:textId="77777777" w:rsidR="004F74F0" w:rsidRPr="00935063" w:rsidRDefault="004F74F0" w:rsidP="00CE5B76">
      <w:pPr>
        <w:numPr>
          <w:ilvl w:val="0"/>
          <w:numId w:val="17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Beépítési mód</w:t>
      </w:r>
      <w:r w:rsidRPr="00935063">
        <w:rPr>
          <w:rFonts w:ascii="Arial" w:hAnsi="Arial" w:cs="Arial"/>
          <w:sz w:val="20"/>
          <w:szCs w:val="20"/>
        </w:rPr>
        <w:tab/>
      </w:r>
      <w:proofErr w:type="spellStart"/>
      <w:r w:rsidRPr="00935063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0EEFE0D2" w14:textId="77777777" w:rsidR="004F74F0" w:rsidRPr="00935063" w:rsidRDefault="004F74F0" w:rsidP="00CE5B76">
      <w:pPr>
        <w:numPr>
          <w:ilvl w:val="0"/>
          <w:numId w:val="17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kialakítható építési telek legkisebb területe (m2)</w:t>
      </w:r>
      <w:r w:rsidRPr="00935063">
        <w:rPr>
          <w:rFonts w:ascii="Arial" w:hAnsi="Arial" w:cs="Arial"/>
          <w:sz w:val="20"/>
          <w:szCs w:val="20"/>
        </w:rPr>
        <w:tab/>
        <w:t xml:space="preserve">1000 </w:t>
      </w:r>
    </w:p>
    <w:p w14:paraId="23908420" w14:textId="77777777" w:rsidR="004F74F0" w:rsidRPr="00935063" w:rsidRDefault="004F74F0" w:rsidP="00CE5B76">
      <w:pPr>
        <w:numPr>
          <w:ilvl w:val="0"/>
          <w:numId w:val="17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935063">
        <w:rPr>
          <w:rFonts w:ascii="Arial" w:hAnsi="Arial" w:cs="Arial"/>
          <w:sz w:val="20"/>
          <w:szCs w:val="20"/>
        </w:rPr>
        <w:tab/>
        <w:t>10</w:t>
      </w:r>
    </w:p>
    <w:p w14:paraId="075521D3" w14:textId="77777777" w:rsidR="004F74F0" w:rsidRPr="00935063" w:rsidRDefault="004F74F0" w:rsidP="00CE5B76">
      <w:pPr>
        <w:numPr>
          <w:ilvl w:val="0"/>
          <w:numId w:val="17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5063">
        <w:rPr>
          <w:rFonts w:ascii="Arial" w:hAnsi="Arial" w:cs="Arial"/>
          <w:sz w:val="20"/>
          <w:szCs w:val="20"/>
        </w:rPr>
        <w:tab/>
        <w:t xml:space="preserve">3,0 </w:t>
      </w:r>
    </w:p>
    <w:p w14:paraId="67FF55F2" w14:textId="77777777" w:rsidR="004F74F0" w:rsidRPr="00935063" w:rsidRDefault="004F74F0" w:rsidP="00CE5B76">
      <w:pPr>
        <w:numPr>
          <w:ilvl w:val="0"/>
          <w:numId w:val="17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935063">
        <w:rPr>
          <w:rFonts w:ascii="Arial" w:hAnsi="Arial" w:cs="Arial"/>
          <w:sz w:val="20"/>
          <w:szCs w:val="20"/>
        </w:rPr>
        <w:tab/>
        <w:t>40</w:t>
      </w:r>
    </w:p>
    <w:p w14:paraId="49910AE4" w14:textId="62F8B5EB" w:rsidR="004F74F0" w:rsidRDefault="004F74F0" w:rsidP="00CE5B76">
      <w:pPr>
        <w:numPr>
          <w:ilvl w:val="0"/>
          <w:numId w:val="17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  <w:t>teljes</w:t>
      </w:r>
    </w:p>
    <w:p w14:paraId="663B4D95" w14:textId="178BC98A" w:rsidR="00775FBD" w:rsidRPr="007D1687" w:rsidRDefault="00145854" w:rsidP="00CE5B76">
      <w:pPr>
        <w:numPr>
          <w:ilvl w:val="0"/>
          <w:numId w:val="9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övezetben</w:t>
      </w:r>
      <w:r w:rsidR="00775FBD" w:rsidRPr="00942C59">
        <w:rPr>
          <w:rFonts w:ascii="Arial" w:hAnsi="Arial" w:cs="Arial"/>
          <w:sz w:val="20"/>
          <w:szCs w:val="20"/>
        </w:rPr>
        <w:t xml:space="preserve"> a szabadidő, pihenés, rekreáció rendeltetésnek megfelelő, és az üzemeltetéshez szükséges épületek és kiszolgáló építmények</w:t>
      </w:r>
      <w:r w:rsidR="00664D92">
        <w:rPr>
          <w:rFonts w:ascii="Arial" w:hAnsi="Arial" w:cs="Arial"/>
          <w:sz w:val="20"/>
          <w:szCs w:val="20"/>
        </w:rPr>
        <w:t>,</w:t>
      </w:r>
      <w:r w:rsidR="00775FBD" w:rsidRPr="00942C59">
        <w:rPr>
          <w:rFonts w:ascii="Arial" w:hAnsi="Arial" w:cs="Arial"/>
          <w:sz w:val="20"/>
          <w:szCs w:val="20"/>
        </w:rPr>
        <w:t xml:space="preserve"> valamint vendéglátó egység, csónaktároló, </w:t>
      </w:r>
      <w:r w:rsidR="00775FBD" w:rsidRPr="007D1687">
        <w:rPr>
          <w:rFonts w:ascii="Arial" w:hAnsi="Arial" w:cs="Arial"/>
          <w:sz w:val="20"/>
          <w:szCs w:val="20"/>
        </w:rPr>
        <w:t xml:space="preserve">kerékpártároló helyezhető el. </w:t>
      </w:r>
    </w:p>
    <w:p w14:paraId="0C1C4817" w14:textId="77777777" w:rsidR="00296561" w:rsidRPr="00935063" w:rsidRDefault="00296561" w:rsidP="00CE5B76">
      <w:pPr>
        <w:numPr>
          <w:ilvl w:val="0"/>
          <w:numId w:val="99"/>
        </w:numPr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megengedett beépítettség legfeljebb 10% az 1 ha-t meghaladó, 15% a 0,5-1,0 ha közötti telekméret esetén.</w:t>
      </w:r>
    </w:p>
    <w:p w14:paraId="3406509B" w14:textId="77777777" w:rsidR="00296561" w:rsidRPr="007D1687" w:rsidRDefault="00296561" w:rsidP="00CE5B76">
      <w:pPr>
        <w:numPr>
          <w:ilvl w:val="0"/>
          <w:numId w:val="99"/>
        </w:numPr>
        <w:jc w:val="both"/>
        <w:rPr>
          <w:rFonts w:ascii="Arial" w:hAnsi="Arial" w:cs="Arial"/>
          <w:sz w:val="20"/>
          <w:szCs w:val="20"/>
        </w:rPr>
      </w:pPr>
      <w:r w:rsidRPr="007D1687">
        <w:rPr>
          <w:rFonts w:ascii="Arial" w:hAnsi="Arial" w:cs="Arial"/>
          <w:sz w:val="20"/>
          <w:szCs w:val="20"/>
        </w:rPr>
        <w:t>Az építési övezetben az alábbi melléképítmények helyezhetők el:</w:t>
      </w:r>
    </w:p>
    <w:p w14:paraId="714F1143" w14:textId="77777777" w:rsidR="00942C59" w:rsidRPr="006654B9" w:rsidRDefault="00942C59" w:rsidP="00CE5B76">
      <w:pPr>
        <w:numPr>
          <w:ilvl w:val="0"/>
          <w:numId w:val="100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6654B9">
        <w:rPr>
          <w:rFonts w:ascii="Arial" w:hAnsi="Arial" w:cs="Arial"/>
          <w:sz w:val="20"/>
          <w:szCs w:val="20"/>
        </w:rPr>
        <w:t xml:space="preserve">közműcsatlakozási </w:t>
      </w:r>
      <w:r>
        <w:rPr>
          <w:rFonts w:ascii="Arial" w:hAnsi="Arial" w:cs="Arial"/>
          <w:sz w:val="20"/>
          <w:szCs w:val="20"/>
        </w:rPr>
        <w:t xml:space="preserve">és -pótló </w:t>
      </w:r>
      <w:r w:rsidRPr="006654B9">
        <w:rPr>
          <w:rFonts w:ascii="Arial" w:hAnsi="Arial" w:cs="Arial"/>
          <w:sz w:val="20"/>
          <w:szCs w:val="20"/>
        </w:rPr>
        <w:t>műtárgy,</w:t>
      </w:r>
    </w:p>
    <w:p w14:paraId="01563812" w14:textId="77777777" w:rsidR="00296561" w:rsidRPr="00942C59" w:rsidRDefault="00296561" w:rsidP="00CE5B76">
      <w:pPr>
        <w:numPr>
          <w:ilvl w:val="0"/>
          <w:numId w:val="100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942C59">
        <w:rPr>
          <w:rFonts w:ascii="Arial" w:hAnsi="Arial" w:cs="Arial"/>
          <w:sz w:val="20"/>
          <w:szCs w:val="20"/>
        </w:rPr>
        <w:t>hulladéktartály-tároló,</w:t>
      </w:r>
    </w:p>
    <w:p w14:paraId="63B1C069" w14:textId="309754E9" w:rsidR="00296561" w:rsidRPr="00942C59" w:rsidRDefault="00BC78F8" w:rsidP="00CE5B76">
      <w:pPr>
        <w:numPr>
          <w:ilvl w:val="0"/>
          <w:numId w:val="100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0A1071">
        <w:rPr>
          <w:rFonts w:ascii="Arial" w:hAnsi="Arial" w:cs="Arial"/>
          <w:color w:val="474747"/>
          <w:sz w:val="20"/>
          <w:szCs w:val="20"/>
          <w:shd w:val="clear" w:color="auto" w:fill="FFFFFF"/>
        </w:rPr>
        <w:t xml:space="preserve">épülettől különálló - építménynek minősülő </w:t>
      </w:r>
      <w:r w:rsidR="00296561" w:rsidRPr="00942C59">
        <w:rPr>
          <w:rFonts w:ascii="Arial" w:hAnsi="Arial" w:cs="Arial"/>
          <w:sz w:val="20"/>
          <w:szCs w:val="20"/>
        </w:rPr>
        <w:t>kirakatszekrény</w:t>
      </w:r>
    </w:p>
    <w:p w14:paraId="352F6CFD" w14:textId="77777777" w:rsidR="00296561" w:rsidRPr="00942C59" w:rsidRDefault="00296561" w:rsidP="00CE5B76">
      <w:pPr>
        <w:numPr>
          <w:ilvl w:val="0"/>
          <w:numId w:val="100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942C59">
        <w:rPr>
          <w:rFonts w:ascii="Arial" w:hAnsi="Arial" w:cs="Arial"/>
          <w:sz w:val="20"/>
          <w:szCs w:val="20"/>
        </w:rPr>
        <w:t>kerti építmény,</w:t>
      </w:r>
    </w:p>
    <w:p w14:paraId="7774F9FA" w14:textId="77777777" w:rsidR="00296561" w:rsidRPr="00942C59" w:rsidRDefault="00296561" w:rsidP="00CE5B76">
      <w:pPr>
        <w:numPr>
          <w:ilvl w:val="0"/>
          <w:numId w:val="100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942C59">
        <w:rPr>
          <w:rFonts w:ascii="Arial" w:hAnsi="Arial" w:cs="Arial"/>
          <w:sz w:val="20"/>
          <w:szCs w:val="20"/>
        </w:rPr>
        <w:t>építménynek minősülő antennatartó szerkezet, zászlótartó oszlop</w:t>
      </w:r>
    </w:p>
    <w:p w14:paraId="5DA6E461" w14:textId="77777777" w:rsidR="00296561" w:rsidRPr="00942C59" w:rsidRDefault="00296561" w:rsidP="00CE5B76">
      <w:pPr>
        <w:numPr>
          <w:ilvl w:val="0"/>
          <w:numId w:val="99"/>
        </w:numPr>
        <w:jc w:val="both"/>
        <w:rPr>
          <w:rFonts w:ascii="Arial" w:hAnsi="Arial" w:cs="Arial"/>
          <w:sz w:val="20"/>
          <w:szCs w:val="20"/>
        </w:rPr>
      </w:pPr>
      <w:r w:rsidRPr="00942C59">
        <w:rPr>
          <w:rFonts w:ascii="Arial" w:hAnsi="Arial" w:cs="Arial"/>
          <w:sz w:val="20"/>
          <w:szCs w:val="20"/>
        </w:rPr>
        <w:t>Az építési övezetben terepszint alatti létesítmények közül csak a rendeltetésnek megfelelő, üzemeltetéshez szükséges építmények, műtárgyak helyezhetők el.</w:t>
      </w:r>
    </w:p>
    <w:p w14:paraId="6694411E" w14:textId="77777777" w:rsidR="00296561" w:rsidRPr="008B46FD" w:rsidRDefault="00296561" w:rsidP="006654B9">
      <w:pPr>
        <w:pStyle w:val="NormlWeb"/>
        <w:ind w:right="157"/>
        <w:rPr>
          <w:rFonts w:ascii="Arial" w:hAnsi="Arial" w:cs="Arial"/>
        </w:rPr>
      </w:pPr>
    </w:p>
    <w:p w14:paraId="6092FA9B" w14:textId="7CCDEFAA" w:rsidR="006654B9" w:rsidRPr="00053DF5" w:rsidRDefault="007D1687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  <w:r w:rsidR="00CE5B76">
        <w:rPr>
          <w:rStyle w:val="Lbjegyzet-hivatkozs"/>
          <w:rFonts w:ascii="Arial" w:hAnsi="Arial" w:cs="Arial"/>
          <w:b/>
          <w:sz w:val="20"/>
          <w:szCs w:val="20"/>
        </w:rPr>
        <w:footnoteReference w:id="3"/>
      </w:r>
    </w:p>
    <w:p w14:paraId="01A4FCEE" w14:textId="77777777" w:rsidR="006654B9" w:rsidRPr="008B46FD" w:rsidRDefault="006654B9" w:rsidP="006654B9">
      <w:pPr>
        <w:tabs>
          <w:tab w:val="left" w:pos="425"/>
        </w:tabs>
        <w:ind w:left="360"/>
        <w:jc w:val="both"/>
        <w:rPr>
          <w:rFonts w:ascii="Arial" w:hAnsi="Arial" w:cs="Arial"/>
          <w:strike/>
        </w:rPr>
      </w:pPr>
    </w:p>
    <w:p w14:paraId="4D51301D" w14:textId="64F3D3DF" w:rsidR="00944260" w:rsidRPr="00944260" w:rsidRDefault="00944260" w:rsidP="00CE5B76">
      <w:pPr>
        <w:pStyle w:val="Listaszerbekezds"/>
        <w:numPr>
          <w:ilvl w:val="3"/>
          <w:numId w:val="18"/>
        </w:numPr>
        <w:autoSpaceDE w:val="0"/>
        <w:autoSpaceDN w:val="0"/>
        <w:adjustRightInd w:val="0"/>
        <w:spacing w:after="15"/>
        <w:ind w:left="426" w:hanging="426"/>
        <w:rPr>
          <w:rFonts w:ascii="Arial" w:eastAsia="Calibri" w:hAnsi="Arial" w:cs="Arial"/>
          <w:color w:val="000000"/>
          <w:sz w:val="20"/>
          <w:szCs w:val="20"/>
        </w:rPr>
      </w:pPr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A </w:t>
      </w:r>
      <w:proofErr w:type="spellStart"/>
      <w:r w:rsidRPr="00944260">
        <w:rPr>
          <w:rFonts w:ascii="Arial" w:eastAsia="Calibri" w:hAnsi="Arial" w:cs="Arial"/>
          <w:b/>
          <w:bCs/>
          <w:color w:val="000000"/>
          <w:sz w:val="20"/>
          <w:szCs w:val="20"/>
        </w:rPr>
        <w:t>KStr</w:t>
      </w:r>
      <w:proofErr w:type="spellEnd"/>
      <w:r w:rsidRPr="00944260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jelű építési övezet előírásai: </w:t>
      </w:r>
    </w:p>
    <w:p w14:paraId="3EAFA97E" w14:textId="71BC9C6B" w:rsidR="00944260" w:rsidRPr="00944260" w:rsidRDefault="00944260" w:rsidP="00944260">
      <w:pPr>
        <w:autoSpaceDE w:val="0"/>
        <w:autoSpaceDN w:val="0"/>
        <w:adjustRightInd w:val="0"/>
        <w:spacing w:after="15"/>
        <w:ind w:firstLine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a) Beépítési mód </w:t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Pr="00944260">
        <w:rPr>
          <w:rFonts w:ascii="Arial" w:eastAsia="Calibri" w:hAnsi="Arial" w:cs="Arial"/>
          <w:color w:val="000000"/>
          <w:sz w:val="20"/>
          <w:szCs w:val="20"/>
        </w:rPr>
        <w:t>Szabadonálló</w:t>
      </w:r>
      <w:proofErr w:type="spellEnd"/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74062242" w14:textId="721C7392" w:rsidR="00944260" w:rsidRPr="00944260" w:rsidRDefault="00944260" w:rsidP="00944260">
      <w:pPr>
        <w:autoSpaceDE w:val="0"/>
        <w:autoSpaceDN w:val="0"/>
        <w:adjustRightInd w:val="0"/>
        <w:spacing w:after="15"/>
        <w:ind w:firstLine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b) A kialakítható építési telek legkisebb területe (m2) </w:t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eastAsia="Calibri" w:hAnsi="Arial" w:cs="Arial"/>
          <w:color w:val="000000"/>
          <w:sz w:val="20"/>
          <w:szCs w:val="20"/>
        </w:rPr>
        <w:tab/>
        <w:t xml:space="preserve">  </w:t>
      </w:r>
      <w:r w:rsidRPr="00944260">
        <w:rPr>
          <w:rFonts w:ascii="Arial" w:eastAsia="Calibri" w:hAnsi="Arial" w:cs="Arial"/>
          <w:color w:val="000000"/>
          <w:sz w:val="20"/>
          <w:szCs w:val="20"/>
        </w:rPr>
        <w:t>2000</w:t>
      </w:r>
      <w:proofErr w:type="gramEnd"/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2A5D35DD" w14:textId="20589E6B" w:rsidR="00944260" w:rsidRPr="00944260" w:rsidRDefault="00944260" w:rsidP="00944260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c) A beépítésnél alkalmazható terepszint feletti legnagyobb beépítettség (%) </w:t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  <w:t xml:space="preserve">    </w:t>
      </w:r>
      <w:r>
        <w:rPr>
          <w:rFonts w:ascii="Arial" w:eastAsia="Calibri" w:hAnsi="Arial" w:cs="Arial"/>
          <w:color w:val="000000"/>
          <w:sz w:val="20"/>
          <w:szCs w:val="20"/>
        </w:rPr>
        <w:tab/>
        <w:t xml:space="preserve">      </w:t>
      </w:r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40 </w:t>
      </w:r>
    </w:p>
    <w:p w14:paraId="54E82ABD" w14:textId="7A96398A" w:rsidR="00944260" w:rsidRPr="00944260" w:rsidRDefault="00944260" w:rsidP="00944260">
      <w:pPr>
        <w:autoSpaceDE w:val="0"/>
        <w:autoSpaceDN w:val="0"/>
        <w:adjustRightInd w:val="0"/>
        <w:spacing w:after="13"/>
        <w:ind w:firstLine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d) A beépítésnél alkalmazható legnagyobb épületmagasság (m) </w:t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  <w:t xml:space="preserve">    </w:t>
      </w:r>
      <w:r>
        <w:rPr>
          <w:rFonts w:ascii="Arial" w:eastAsia="Calibri" w:hAnsi="Arial" w:cs="Arial"/>
          <w:color w:val="000000"/>
          <w:sz w:val="20"/>
          <w:szCs w:val="20"/>
        </w:rPr>
        <w:tab/>
        <w:t xml:space="preserve">     </w:t>
      </w:r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9,0 </w:t>
      </w:r>
    </w:p>
    <w:p w14:paraId="69BC6B20" w14:textId="2898CE70" w:rsidR="00944260" w:rsidRPr="00944260" w:rsidRDefault="00944260" w:rsidP="00944260">
      <w:pPr>
        <w:autoSpaceDE w:val="0"/>
        <w:autoSpaceDN w:val="0"/>
        <w:adjustRightInd w:val="0"/>
        <w:spacing w:after="13"/>
        <w:ind w:firstLine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e) A beépítésnél alkalmazható legkisebb zöldfelületi arány (%) </w:t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  <w:t xml:space="preserve">    </w:t>
      </w:r>
      <w:r>
        <w:rPr>
          <w:rFonts w:ascii="Arial" w:eastAsia="Calibri" w:hAnsi="Arial" w:cs="Arial"/>
          <w:color w:val="000000"/>
          <w:sz w:val="20"/>
          <w:szCs w:val="20"/>
        </w:rPr>
        <w:tab/>
        <w:t xml:space="preserve">      </w:t>
      </w:r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40 </w:t>
      </w:r>
    </w:p>
    <w:p w14:paraId="7C669BFD" w14:textId="7D1DD6FF" w:rsidR="00944260" w:rsidRPr="00944260" w:rsidRDefault="00944260" w:rsidP="00944260">
      <w:pPr>
        <w:autoSpaceDE w:val="0"/>
        <w:autoSpaceDN w:val="0"/>
        <w:adjustRightInd w:val="0"/>
        <w:spacing w:after="13"/>
        <w:ind w:firstLine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f) A közműellátás mértéke: </w:t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r w:rsidR="00CE5B7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teljes </w:t>
      </w:r>
    </w:p>
    <w:p w14:paraId="6070FDD6" w14:textId="77777777" w:rsidR="00944260" w:rsidRDefault="00944260" w:rsidP="00CE5B76">
      <w:pPr>
        <w:pStyle w:val="Listaszerbekezds"/>
        <w:numPr>
          <w:ilvl w:val="3"/>
          <w:numId w:val="18"/>
        </w:numPr>
        <w:autoSpaceDE w:val="0"/>
        <w:autoSpaceDN w:val="0"/>
        <w:adjustRightInd w:val="0"/>
        <w:spacing w:after="13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Az építési övezetben a strand, az uszoda, és mozgásszervi rehabilitáció (fizioterápia) rendeltetésnek megfelelő, üzemeltetéshez szükséges épületek, valamint ezt kiegészítő funkciójú épület, építmény és vendéglátó épület, szálláshely szolgáltató épület és a technológiához szükséges műtárgyak helyezhetők el. </w:t>
      </w:r>
    </w:p>
    <w:p w14:paraId="1C454AFA" w14:textId="19AEC2B9" w:rsidR="00944260" w:rsidRPr="00944260" w:rsidRDefault="00944260" w:rsidP="00CE5B76">
      <w:pPr>
        <w:pStyle w:val="Listaszerbekezds"/>
        <w:numPr>
          <w:ilvl w:val="3"/>
          <w:numId w:val="18"/>
        </w:numPr>
        <w:autoSpaceDE w:val="0"/>
        <w:autoSpaceDN w:val="0"/>
        <w:adjustRightInd w:val="0"/>
        <w:spacing w:after="13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Az építési övezetben az alábbi melléképítmények helyezhetők el: </w:t>
      </w:r>
    </w:p>
    <w:p w14:paraId="295A2998" w14:textId="77777777" w:rsidR="00944260" w:rsidRPr="00944260" w:rsidRDefault="00944260" w:rsidP="00944260">
      <w:pPr>
        <w:autoSpaceDE w:val="0"/>
        <w:autoSpaceDN w:val="0"/>
        <w:adjustRightInd w:val="0"/>
        <w:spacing w:after="13"/>
        <w:ind w:firstLine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a) közműcsatlakozási és -pótló műtárgy, </w:t>
      </w:r>
    </w:p>
    <w:p w14:paraId="02FA7EB8" w14:textId="77777777" w:rsidR="00944260" w:rsidRPr="00944260" w:rsidRDefault="00944260" w:rsidP="00944260">
      <w:pPr>
        <w:autoSpaceDE w:val="0"/>
        <w:autoSpaceDN w:val="0"/>
        <w:adjustRightInd w:val="0"/>
        <w:spacing w:after="13"/>
        <w:ind w:firstLine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b) hulladéktartály-tároló, </w:t>
      </w:r>
    </w:p>
    <w:p w14:paraId="5EDC0BCB" w14:textId="77777777" w:rsidR="00944260" w:rsidRPr="00944260" w:rsidRDefault="00944260" w:rsidP="00944260">
      <w:pPr>
        <w:autoSpaceDE w:val="0"/>
        <w:autoSpaceDN w:val="0"/>
        <w:adjustRightInd w:val="0"/>
        <w:spacing w:after="13"/>
        <w:ind w:firstLine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c) épülettől különálló - építménynek minősülő kirakatszekrény </w:t>
      </w:r>
    </w:p>
    <w:p w14:paraId="3ABD585F" w14:textId="77777777" w:rsidR="00944260" w:rsidRPr="00944260" w:rsidRDefault="00944260" w:rsidP="00944260">
      <w:pPr>
        <w:autoSpaceDE w:val="0"/>
        <w:autoSpaceDN w:val="0"/>
        <w:adjustRightInd w:val="0"/>
        <w:spacing w:after="13"/>
        <w:ind w:firstLine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d) kerti építmény, </w:t>
      </w:r>
    </w:p>
    <w:p w14:paraId="0CF3F507" w14:textId="77777777" w:rsidR="00944260" w:rsidRPr="00944260" w:rsidRDefault="00944260" w:rsidP="00944260">
      <w:pPr>
        <w:autoSpaceDE w:val="0"/>
        <w:autoSpaceDN w:val="0"/>
        <w:adjustRightInd w:val="0"/>
        <w:spacing w:after="13"/>
        <w:ind w:firstLine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e) építménynek minősülő antennatartó szerkezet, zászlótartó oszlop </w:t>
      </w:r>
    </w:p>
    <w:p w14:paraId="060BD015" w14:textId="2E95C6B0" w:rsidR="00944260" w:rsidRPr="00944260" w:rsidRDefault="00944260" w:rsidP="00CE5B76">
      <w:pPr>
        <w:pStyle w:val="Listaszerbekezds"/>
        <w:numPr>
          <w:ilvl w:val="3"/>
          <w:numId w:val="18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4260">
        <w:rPr>
          <w:rFonts w:ascii="Arial" w:eastAsia="Calibri" w:hAnsi="Arial" w:cs="Arial"/>
          <w:color w:val="000000"/>
          <w:sz w:val="20"/>
          <w:szCs w:val="20"/>
        </w:rPr>
        <w:t>Az építési övezetben terepszint alatti létesítmények közül csak a rendeltetésnek megfelelő, üzemeltetéshez szükséges építmények, műtárgyak helyezhetők el.”</w:t>
      </w:r>
    </w:p>
    <w:p w14:paraId="1F149C29" w14:textId="77777777" w:rsidR="008B46FD" w:rsidRPr="001A32FF" w:rsidRDefault="008B46FD" w:rsidP="00424952">
      <w:pPr>
        <w:autoSpaceDE w:val="0"/>
        <w:autoSpaceDN w:val="0"/>
        <w:adjustRightInd w:val="0"/>
      </w:pPr>
    </w:p>
    <w:p w14:paraId="74B78AD0" w14:textId="1A4362D6" w:rsidR="00192AC3" w:rsidRDefault="007D1687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26337267" w14:textId="77777777" w:rsidR="00053DF5" w:rsidRPr="00053DF5" w:rsidRDefault="00053DF5" w:rsidP="00053DF5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40553710" w14:textId="77777777" w:rsidR="00192AC3" w:rsidRPr="00E243FE" w:rsidRDefault="00192AC3" w:rsidP="00CE5B76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E243FE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1A32FF" w:rsidRPr="00E243FE">
        <w:rPr>
          <w:rFonts w:ascii="Arial" w:hAnsi="Arial" w:cs="Arial"/>
          <w:b/>
          <w:bCs/>
          <w:sz w:val="20"/>
          <w:szCs w:val="20"/>
        </w:rPr>
        <w:t>K</w:t>
      </w:r>
      <w:r w:rsidR="00F4174E">
        <w:rPr>
          <w:rFonts w:ascii="Arial" w:hAnsi="Arial" w:cs="Arial"/>
          <w:b/>
          <w:bCs/>
          <w:sz w:val="20"/>
          <w:szCs w:val="20"/>
        </w:rPr>
        <w:t>S</w:t>
      </w:r>
      <w:r w:rsidR="001A32FF" w:rsidRPr="00E243FE">
        <w:rPr>
          <w:rFonts w:ascii="Arial" w:hAnsi="Arial" w:cs="Arial"/>
          <w:b/>
          <w:bCs/>
          <w:sz w:val="20"/>
          <w:szCs w:val="20"/>
        </w:rPr>
        <w:t>zoc</w:t>
      </w:r>
      <w:proofErr w:type="spellEnd"/>
      <w:r w:rsidRPr="00E243FE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43FE">
        <w:rPr>
          <w:rFonts w:ascii="Arial" w:hAnsi="Arial" w:cs="Arial"/>
          <w:sz w:val="20"/>
          <w:szCs w:val="20"/>
        </w:rPr>
        <w:t>jelű építési övezet előírásai:</w:t>
      </w:r>
    </w:p>
    <w:p w14:paraId="359FC551" w14:textId="77777777" w:rsidR="00310A9E" w:rsidRPr="00935063" w:rsidRDefault="00310A9E" w:rsidP="00CE5B76">
      <w:pPr>
        <w:numPr>
          <w:ilvl w:val="0"/>
          <w:numId w:val="173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Beépítési mód</w:t>
      </w:r>
      <w:r w:rsidRPr="00935063">
        <w:rPr>
          <w:rFonts w:ascii="Arial" w:hAnsi="Arial" w:cs="Arial"/>
          <w:sz w:val="20"/>
          <w:szCs w:val="20"/>
        </w:rPr>
        <w:tab/>
      </w:r>
      <w:proofErr w:type="spellStart"/>
      <w:r w:rsidRPr="00935063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4D61905D" w14:textId="77777777" w:rsidR="00310A9E" w:rsidRPr="00935063" w:rsidRDefault="00310A9E" w:rsidP="00CE5B76">
      <w:pPr>
        <w:numPr>
          <w:ilvl w:val="0"/>
          <w:numId w:val="173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kialakítható építési telek legkisebb területe (m2)</w:t>
      </w:r>
      <w:r w:rsidRPr="00935063">
        <w:rPr>
          <w:rFonts w:ascii="Arial" w:hAnsi="Arial" w:cs="Arial"/>
          <w:sz w:val="20"/>
          <w:szCs w:val="20"/>
        </w:rPr>
        <w:tab/>
        <w:t xml:space="preserve">1500 </w:t>
      </w:r>
    </w:p>
    <w:p w14:paraId="32EC14C1" w14:textId="77777777" w:rsidR="00310A9E" w:rsidRPr="00935063" w:rsidRDefault="00310A9E" w:rsidP="00CE5B76">
      <w:pPr>
        <w:numPr>
          <w:ilvl w:val="0"/>
          <w:numId w:val="173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935063">
        <w:rPr>
          <w:rFonts w:ascii="Arial" w:hAnsi="Arial" w:cs="Arial"/>
          <w:sz w:val="20"/>
          <w:szCs w:val="20"/>
        </w:rPr>
        <w:tab/>
        <w:t>30</w:t>
      </w:r>
    </w:p>
    <w:p w14:paraId="114E5E8C" w14:textId="77777777" w:rsidR="00310A9E" w:rsidRPr="00935063" w:rsidRDefault="00310A9E" w:rsidP="00CE5B76">
      <w:pPr>
        <w:numPr>
          <w:ilvl w:val="0"/>
          <w:numId w:val="173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5063">
        <w:rPr>
          <w:rFonts w:ascii="Arial" w:hAnsi="Arial" w:cs="Arial"/>
          <w:sz w:val="20"/>
          <w:szCs w:val="20"/>
        </w:rPr>
        <w:tab/>
        <w:t>12,5</w:t>
      </w:r>
    </w:p>
    <w:p w14:paraId="068DEB58" w14:textId="77777777" w:rsidR="00310A9E" w:rsidRPr="00935063" w:rsidRDefault="00310A9E" w:rsidP="00CE5B76">
      <w:pPr>
        <w:numPr>
          <w:ilvl w:val="0"/>
          <w:numId w:val="173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935063">
        <w:rPr>
          <w:rFonts w:ascii="Arial" w:hAnsi="Arial" w:cs="Arial"/>
          <w:sz w:val="20"/>
          <w:szCs w:val="20"/>
        </w:rPr>
        <w:tab/>
        <w:t>40</w:t>
      </w:r>
    </w:p>
    <w:p w14:paraId="0D8A3137" w14:textId="513F07BD" w:rsidR="00310A9E" w:rsidRDefault="00310A9E" w:rsidP="00CE5B76">
      <w:pPr>
        <w:numPr>
          <w:ilvl w:val="0"/>
          <w:numId w:val="173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</w:r>
      <w:r w:rsidR="00D95E4C">
        <w:rPr>
          <w:rFonts w:ascii="Arial" w:hAnsi="Arial" w:cs="Arial"/>
          <w:sz w:val="20"/>
          <w:szCs w:val="20"/>
        </w:rPr>
        <w:t>teljes</w:t>
      </w:r>
    </w:p>
    <w:p w14:paraId="6E71B368" w14:textId="77777777" w:rsidR="002C0E25" w:rsidRPr="00F1458A" w:rsidRDefault="002C0E25" w:rsidP="00CE5B76">
      <w:pPr>
        <w:numPr>
          <w:ilvl w:val="2"/>
          <w:numId w:val="42"/>
        </w:numPr>
        <w:tabs>
          <w:tab w:val="clear" w:pos="2508"/>
          <w:tab w:val="num" w:pos="360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F1458A">
        <w:rPr>
          <w:rFonts w:ascii="Arial" w:hAnsi="Arial" w:cs="Arial"/>
          <w:sz w:val="20"/>
          <w:szCs w:val="20"/>
        </w:rPr>
        <w:t xml:space="preserve">Az építési övezetben egészségügyi célú, </w:t>
      </w:r>
      <w:r w:rsidR="00E964D5" w:rsidRPr="00F1458A">
        <w:rPr>
          <w:rFonts w:ascii="Arial" w:hAnsi="Arial" w:cs="Arial"/>
          <w:sz w:val="20"/>
          <w:szCs w:val="20"/>
        </w:rPr>
        <w:t xml:space="preserve">szociális </w:t>
      </w:r>
      <w:r w:rsidR="00F1458A" w:rsidRPr="00F1458A">
        <w:rPr>
          <w:rFonts w:ascii="Arial" w:hAnsi="Arial" w:cs="Arial"/>
          <w:sz w:val="20"/>
          <w:szCs w:val="20"/>
        </w:rPr>
        <w:t xml:space="preserve">létesítmények épületei és </w:t>
      </w:r>
      <w:r w:rsidRPr="00F1458A">
        <w:rPr>
          <w:rFonts w:ascii="Arial" w:hAnsi="Arial" w:cs="Arial"/>
          <w:sz w:val="20"/>
          <w:szCs w:val="20"/>
        </w:rPr>
        <w:t xml:space="preserve">ezekkel összefüggő </w:t>
      </w:r>
      <w:r w:rsidR="00F1458A" w:rsidRPr="00F1458A">
        <w:rPr>
          <w:rFonts w:ascii="Arial" w:hAnsi="Arial" w:cs="Arial"/>
          <w:sz w:val="20"/>
          <w:szCs w:val="20"/>
        </w:rPr>
        <w:t xml:space="preserve">kiszolgáló </w:t>
      </w:r>
      <w:r w:rsidRPr="00F1458A">
        <w:rPr>
          <w:rFonts w:ascii="Arial" w:hAnsi="Arial" w:cs="Arial"/>
          <w:sz w:val="20"/>
          <w:szCs w:val="20"/>
        </w:rPr>
        <w:t>létesítmények</w:t>
      </w:r>
      <w:r w:rsidR="00F1458A" w:rsidRPr="00F1458A">
        <w:rPr>
          <w:rFonts w:ascii="Arial" w:hAnsi="Arial" w:cs="Arial"/>
          <w:sz w:val="20"/>
          <w:szCs w:val="20"/>
        </w:rPr>
        <w:t xml:space="preserve">, </w:t>
      </w:r>
      <w:r w:rsidRPr="00F1458A">
        <w:rPr>
          <w:rFonts w:ascii="Arial" w:hAnsi="Arial" w:cs="Arial"/>
          <w:sz w:val="20"/>
          <w:szCs w:val="20"/>
        </w:rPr>
        <w:t>épületek, építmények helyezhetők el.</w:t>
      </w:r>
    </w:p>
    <w:p w14:paraId="1AFC841C" w14:textId="77777777" w:rsidR="00DE33AB" w:rsidRPr="00F1458A" w:rsidRDefault="00DE33AB" w:rsidP="00CE5B76">
      <w:pPr>
        <w:numPr>
          <w:ilvl w:val="2"/>
          <w:numId w:val="42"/>
        </w:numPr>
        <w:tabs>
          <w:tab w:val="clear" w:pos="2508"/>
          <w:tab w:val="num" w:pos="360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F1458A">
        <w:rPr>
          <w:rFonts w:ascii="Arial" w:hAnsi="Arial" w:cs="Arial"/>
          <w:sz w:val="20"/>
          <w:szCs w:val="20"/>
        </w:rPr>
        <w:t>Az építési övezetben minden terepszint alatti építmény elhelyezhető.</w:t>
      </w:r>
    </w:p>
    <w:p w14:paraId="6464EC3A" w14:textId="77777777" w:rsidR="002C0E25" w:rsidRPr="00BC7939" w:rsidRDefault="00BC7939" w:rsidP="00CE5B76">
      <w:pPr>
        <w:numPr>
          <w:ilvl w:val="2"/>
          <w:numId w:val="42"/>
        </w:numPr>
        <w:tabs>
          <w:tab w:val="clear" w:pos="2508"/>
          <w:tab w:val="num" w:pos="360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C7939">
        <w:rPr>
          <w:rFonts w:ascii="Arial" w:hAnsi="Arial" w:cs="Arial"/>
          <w:sz w:val="20"/>
          <w:szCs w:val="20"/>
        </w:rPr>
        <w:lastRenderedPageBreak/>
        <w:t>Az építési övezetben az alábbi melléképítmények helyezhetők el:</w:t>
      </w:r>
    </w:p>
    <w:p w14:paraId="0EC766E8" w14:textId="77777777" w:rsidR="00942C59" w:rsidRPr="006654B9" w:rsidRDefault="00942C59" w:rsidP="00CE5B76">
      <w:pPr>
        <w:numPr>
          <w:ilvl w:val="0"/>
          <w:numId w:val="101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6654B9">
        <w:rPr>
          <w:rFonts w:ascii="Arial" w:hAnsi="Arial" w:cs="Arial"/>
          <w:sz w:val="20"/>
          <w:szCs w:val="20"/>
        </w:rPr>
        <w:t xml:space="preserve">közműcsatlakozási </w:t>
      </w:r>
      <w:r>
        <w:rPr>
          <w:rFonts w:ascii="Arial" w:hAnsi="Arial" w:cs="Arial"/>
          <w:sz w:val="20"/>
          <w:szCs w:val="20"/>
        </w:rPr>
        <w:t xml:space="preserve">és -pótló </w:t>
      </w:r>
      <w:r w:rsidRPr="006654B9">
        <w:rPr>
          <w:rFonts w:ascii="Arial" w:hAnsi="Arial" w:cs="Arial"/>
          <w:sz w:val="20"/>
          <w:szCs w:val="20"/>
        </w:rPr>
        <w:t>műtárgy,</w:t>
      </w:r>
    </w:p>
    <w:p w14:paraId="12C39319" w14:textId="77777777" w:rsidR="00477740" w:rsidRPr="006654B9" w:rsidRDefault="00477740" w:rsidP="00CE5B76">
      <w:pPr>
        <w:numPr>
          <w:ilvl w:val="0"/>
          <w:numId w:val="101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6654B9">
        <w:rPr>
          <w:rFonts w:ascii="Arial" w:hAnsi="Arial" w:cs="Arial"/>
          <w:sz w:val="20"/>
          <w:szCs w:val="20"/>
        </w:rPr>
        <w:t>hulladéktartály-tároló,</w:t>
      </w:r>
    </w:p>
    <w:p w14:paraId="73EEDE20" w14:textId="77777777" w:rsidR="00477740" w:rsidRPr="0045706E" w:rsidRDefault="00477740" w:rsidP="00CE5B76">
      <w:pPr>
        <w:numPr>
          <w:ilvl w:val="0"/>
          <w:numId w:val="101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45706E">
        <w:rPr>
          <w:rFonts w:ascii="Arial" w:hAnsi="Arial" w:cs="Arial"/>
          <w:sz w:val="20"/>
          <w:szCs w:val="20"/>
        </w:rPr>
        <w:t>kerti építmény</w:t>
      </w:r>
      <w:r w:rsidR="00BC7939" w:rsidRPr="0045706E">
        <w:rPr>
          <w:rFonts w:ascii="Arial" w:hAnsi="Arial" w:cs="Arial"/>
          <w:sz w:val="20"/>
          <w:szCs w:val="20"/>
        </w:rPr>
        <w:t>.</w:t>
      </w:r>
    </w:p>
    <w:p w14:paraId="2DCC6CBC" w14:textId="77777777" w:rsidR="002C0E25" w:rsidRPr="0045706E" w:rsidRDefault="002C0E25" w:rsidP="002C0E25">
      <w:pPr>
        <w:autoSpaceDE w:val="0"/>
        <w:autoSpaceDN w:val="0"/>
        <w:adjustRightInd w:val="0"/>
      </w:pPr>
    </w:p>
    <w:p w14:paraId="16742C8F" w14:textId="1EB897E9" w:rsidR="002C0E25" w:rsidRDefault="007D1687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2AA88BDB" w14:textId="77777777" w:rsidR="00053DF5" w:rsidRPr="00053DF5" w:rsidRDefault="00053DF5" w:rsidP="00053DF5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01DE2FA3" w14:textId="77777777" w:rsidR="002C0E25" w:rsidRPr="00251381" w:rsidRDefault="002C0E25" w:rsidP="00CE5B76">
      <w:pPr>
        <w:numPr>
          <w:ilvl w:val="0"/>
          <w:numId w:val="102"/>
        </w:numPr>
        <w:jc w:val="both"/>
        <w:rPr>
          <w:rFonts w:ascii="Arial" w:hAnsi="Arial" w:cs="Arial"/>
          <w:sz w:val="20"/>
          <w:szCs w:val="20"/>
        </w:rPr>
      </w:pPr>
      <w:r w:rsidRPr="00251381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251381">
        <w:rPr>
          <w:rFonts w:ascii="Arial" w:hAnsi="Arial" w:cs="Arial"/>
          <w:b/>
          <w:bCs/>
          <w:sz w:val="20"/>
          <w:szCs w:val="20"/>
        </w:rPr>
        <w:t>K</w:t>
      </w:r>
      <w:r w:rsidR="006002A9" w:rsidRPr="00251381">
        <w:rPr>
          <w:rFonts w:ascii="Arial" w:hAnsi="Arial" w:cs="Arial"/>
          <w:b/>
          <w:bCs/>
          <w:sz w:val="20"/>
          <w:szCs w:val="20"/>
        </w:rPr>
        <w:t>Mü</w:t>
      </w:r>
      <w:proofErr w:type="spellEnd"/>
      <w:r w:rsidRPr="00251381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1381">
        <w:rPr>
          <w:rFonts w:ascii="Arial" w:hAnsi="Arial" w:cs="Arial"/>
          <w:sz w:val="20"/>
          <w:szCs w:val="20"/>
        </w:rPr>
        <w:t>jelű építési övezet előírásai:</w:t>
      </w:r>
    </w:p>
    <w:p w14:paraId="30F0228A" w14:textId="77777777" w:rsidR="00DD7266" w:rsidRPr="00935063" w:rsidRDefault="00DD7266" w:rsidP="00CE5B76">
      <w:pPr>
        <w:numPr>
          <w:ilvl w:val="0"/>
          <w:numId w:val="17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Beépítési mód</w:t>
      </w:r>
      <w:r w:rsidRPr="00935063">
        <w:rPr>
          <w:rFonts w:ascii="Arial" w:hAnsi="Arial" w:cs="Arial"/>
          <w:sz w:val="20"/>
          <w:szCs w:val="20"/>
        </w:rPr>
        <w:tab/>
      </w:r>
      <w:proofErr w:type="spellStart"/>
      <w:r w:rsidRPr="00935063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0769C85A" w14:textId="77777777" w:rsidR="00DD7266" w:rsidRPr="00935063" w:rsidRDefault="00DD7266" w:rsidP="00CE5B76">
      <w:pPr>
        <w:numPr>
          <w:ilvl w:val="0"/>
          <w:numId w:val="17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kialakítható építési telek legkisebb területe (m2)</w:t>
      </w:r>
      <w:r w:rsidRPr="00935063">
        <w:rPr>
          <w:rFonts w:ascii="Arial" w:hAnsi="Arial" w:cs="Arial"/>
          <w:sz w:val="20"/>
          <w:szCs w:val="20"/>
        </w:rPr>
        <w:tab/>
        <w:t>5000</w:t>
      </w:r>
    </w:p>
    <w:p w14:paraId="0037CB5D" w14:textId="77777777" w:rsidR="00DD7266" w:rsidRPr="00935063" w:rsidRDefault="00DD7266" w:rsidP="00CE5B76">
      <w:pPr>
        <w:numPr>
          <w:ilvl w:val="0"/>
          <w:numId w:val="17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935063">
        <w:rPr>
          <w:rFonts w:ascii="Arial" w:hAnsi="Arial" w:cs="Arial"/>
          <w:sz w:val="20"/>
          <w:szCs w:val="20"/>
        </w:rPr>
        <w:tab/>
        <w:t>35</w:t>
      </w:r>
    </w:p>
    <w:p w14:paraId="0071502D" w14:textId="0EAFB542" w:rsidR="00DD7266" w:rsidRPr="00935063" w:rsidRDefault="00DD7266" w:rsidP="00CE5B76">
      <w:pPr>
        <w:numPr>
          <w:ilvl w:val="0"/>
          <w:numId w:val="17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 xml:space="preserve">A beépítésnél alkalmazható legnagyobb épületmagasság </w:t>
      </w:r>
      <w:r w:rsidR="008A7B8F">
        <w:rPr>
          <w:rFonts w:ascii="Arial" w:hAnsi="Arial" w:cs="Arial"/>
          <w:sz w:val="20"/>
          <w:szCs w:val="20"/>
        </w:rPr>
        <w:tab/>
      </w:r>
      <w:r w:rsidRPr="00935063">
        <w:rPr>
          <w:rFonts w:ascii="Arial" w:hAnsi="Arial" w:cs="Arial"/>
          <w:sz w:val="20"/>
          <w:szCs w:val="20"/>
        </w:rPr>
        <w:t>9,0</w:t>
      </w:r>
      <w:r w:rsidR="00557507">
        <w:rPr>
          <w:rFonts w:ascii="Arial" w:hAnsi="Arial" w:cs="Arial"/>
          <w:sz w:val="20"/>
          <w:szCs w:val="20"/>
        </w:rPr>
        <w:t xml:space="preserve"> méter</w:t>
      </w:r>
    </w:p>
    <w:p w14:paraId="161D89B2" w14:textId="77777777" w:rsidR="00DD7266" w:rsidRPr="00935063" w:rsidRDefault="00DD7266" w:rsidP="00CE5B76">
      <w:pPr>
        <w:numPr>
          <w:ilvl w:val="0"/>
          <w:numId w:val="17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935063">
        <w:rPr>
          <w:rFonts w:ascii="Arial" w:hAnsi="Arial" w:cs="Arial"/>
          <w:sz w:val="20"/>
          <w:szCs w:val="20"/>
        </w:rPr>
        <w:tab/>
        <w:t>40</w:t>
      </w:r>
    </w:p>
    <w:p w14:paraId="06381FC0" w14:textId="50B804EC" w:rsidR="00DD7266" w:rsidRDefault="00DD7266" w:rsidP="00CE5B76">
      <w:pPr>
        <w:numPr>
          <w:ilvl w:val="0"/>
          <w:numId w:val="17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  <w:t>részleges</w:t>
      </w:r>
    </w:p>
    <w:p w14:paraId="7BFC504C" w14:textId="77777777" w:rsidR="0045706E" w:rsidRPr="00251381" w:rsidRDefault="0045706E" w:rsidP="00CE5B76">
      <w:pPr>
        <w:numPr>
          <w:ilvl w:val="0"/>
          <w:numId w:val="102"/>
        </w:numPr>
        <w:jc w:val="both"/>
        <w:rPr>
          <w:rFonts w:ascii="Arial" w:hAnsi="Arial" w:cs="Arial"/>
          <w:sz w:val="20"/>
          <w:szCs w:val="20"/>
        </w:rPr>
      </w:pPr>
      <w:r w:rsidRPr="00251381">
        <w:rPr>
          <w:rFonts w:ascii="Arial" w:hAnsi="Arial" w:cs="Arial"/>
          <w:sz w:val="20"/>
          <w:szCs w:val="20"/>
        </w:rPr>
        <w:t>Az övezetben az állattartáshoz kapcsolódó rendeltetésnek megfelelő, a funkcióhoz szükséges épületek és kiszolgáló építmények helyezhetők el. Az építési övezetben a tulajdonos vagy üzemeltető részére legfeljebb 2 db szolgálati lakás elhelyezhető.</w:t>
      </w:r>
    </w:p>
    <w:p w14:paraId="33C042D1" w14:textId="77777777" w:rsidR="008A7B8F" w:rsidRPr="00FF1AD7" w:rsidRDefault="008A7B8F" w:rsidP="00CE5B76">
      <w:pPr>
        <w:numPr>
          <w:ilvl w:val="0"/>
          <w:numId w:val="102"/>
        </w:numPr>
        <w:tabs>
          <w:tab w:val="left" w:pos="567"/>
          <w:tab w:val="left" w:pos="851"/>
          <w:tab w:val="left" w:pos="1134"/>
          <w:tab w:val="left" w:pos="1701"/>
          <w:tab w:val="left" w:pos="2410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E07BBD">
        <w:rPr>
          <w:rFonts w:ascii="Arial" w:hAnsi="Arial" w:cs="Arial"/>
          <w:sz w:val="20"/>
          <w:szCs w:val="20"/>
        </w:rPr>
        <w:t xml:space="preserve">Az építési övezetben megadott legnagyobb épületmagasság értékét csak az övezetben megengedett tevékenységhez technológiai okból szükséges létesítmények, toronyszerűnek </w:t>
      </w:r>
      <w:r w:rsidRPr="00FF1AD7">
        <w:rPr>
          <w:rFonts w:ascii="Arial" w:hAnsi="Arial" w:cs="Arial"/>
          <w:sz w:val="20"/>
          <w:szCs w:val="20"/>
        </w:rPr>
        <w:t>minősülő építmények</w:t>
      </w:r>
      <w:r>
        <w:rPr>
          <w:rFonts w:ascii="Arial" w:hAnsi="Arial" w:cs="Arial"/>
          <w:sz w:val="20"/>
          <w:szCs w:val="20"/>
        </w:rPr>
        <w:t xml:space="preserve"> </w:t>
      </w:r>
      <w:r w:rsidRPr="00FF1AD7">
        <w:rPr>
          <w:rFonts w:ascii="Arial" w:hAnsi="Arial" w:cs="Arial"/>
          <w:sz w:val="20"/>
          <w:szCs w:val="20"/>
        </w:rPr>
        <w:t xml:space="preserve">létesítése esetén szabad meghaladni, a toronyszerű építmény magassága – antennatartó torony kivételével – legfeljebb a megengedett épületmagasság kétszerese lehet. </w:t>
      </w:r>
    </w:p>
    <w:p w14:paraId="19A16E0B" w14:textId="77777777" w:rsidR="0045706E" w:rsidRPr="00251381" w:rsidRDefault="0045706E" w:rsidP="00CE5B76">
      <w:pPr>
        <w:numPr>
          <w:ilvl w:val="0"/>
          <w:numId w:val="102"/>
        </w:numPr>
        <w:jc w:val="both"/>
        <w:rPr>
          <w:rFonts w:ascii="Arial" w:hAnsi="Arial" w:cs="Arial"/>
          <w:sz w:val="20"/>
          <w:szCs w:val="20"/>
        </w:rPr>
      </w:pPr>
      <w:r w:rsidRPr="00251381">
        <w:rPr>
          <w:rFonts w:ascii="Arial" w:hAnsi="Arial" w:cs="Arial"/>
          <w:sz w:val="20"/>
          <w:szCs w:val="20"/>
        </w:rPr>
        <w:t>Az új állattartó építmények korszerű technológiával létesítendők.</w:t>
      </w:r>
    </w:p>
    <w:p w14:paraId="61076E57" w14:textId="77777777" w:rsidR="0045706E" w:rsidRPr="00251381" w:rsidRDefault="0045706E" w:rsidP="00CE5B76">
      <w:pPr>
        <w:numPr>
          <w:ilvl w:val="0"/>
          <w:numId w:val="102"/>
        </w:numPr>
        <w:jc w:val="both"/>
        <w:rPr>
          <w:rFonts w:ascii="Arial" w:hAnsi="Arial" w:cs="Arial"/>
          <w:sz w:val="20"/>
          <w:szCs w:val="20"/>
        </w:rPr>
      </w:pPr>
      <w:r w:rsidRPr="00251381">
        <w:rPr>
          <w:rFonts w:ascii="Arial" w:hAnsi="Arial" w:cs="Arial"/>
          <w:sz w:val="20"/>
          <w:szCs w:val="20"/>
        </w:rPr>
        <w:t>Zöldfelület legkisebb mértéke: 40%, melyből termett talajon háromszintű növényzet telepítése kötelező a biológiai aktivitásérték szinten tartása céljából.</w:t>
      </w:r>
    </w:p>
    <w:p w14:paraId="7520F158" w14:textId="77777777" w:rsidR="0045706E" w:rsidRPr="00916ACF" w:rsidRDefault="0045706E" w:rsidP="00CE5B76">
      <w:pPr>
        <w:numPr>
          <w:ilvl w:val="0"/>
          <w:numId w:val="102"/>
        </w:numPr>
        <w:jc w:val="both"/>
        <w:rPr>
          <w:rFonts w:ascii="Arial" w:hAnsi="Arial" w:cs="Arial"/>
          <w:sz w:val="20"/>
          <w:szCs w:val="20"/>
        </w:rPr>
      </w:pPr>
      <w:r w:rsidRPr="0045706E">
        <w:rPr>
          <w:rFonts w:ascii="Arial" w:hAnsi="Arial" w:cs="Arial"/>
          <w:sz w:val="20"/>
          <w:szCs w:val="20"/>
        </w:rPr>
        <w:t xml:space="preserve">Állattartó telep bővítése és új állattartó telep létesítése esetén az újonnan kialakuló telep telkén </w:t>
      </w:r>
      <w:r w:rsidRPr="00916ACF">
        <w:rPr>
          <w:rFonts w:ascii="Arial" w:hAnsi="Arial" w:cs="Arial"/>
          <w:sz w:val="20"/>
          <w:szCs w:val="20"/>
        </w:rPr>
        <w:t>belül a szabályozási terven (SZ</w:t>
      </w:r>
      <w:r w:rsidR="00916ACF" w:rsidRPr="00916ACF">
        <w:rPr>
          <w:rFonts w:ascii="Arial" w:hAnsi="Arial" w:cs="Arial"/>
          <w:sz w:val="20"/>
          <w:szCs w:val="20"/>
        </w:rPr>
        <w:t>T</w:t>
      </w:r>
      <w:r w:rsidRPr="00916ACF">
        <w:rPr>
          <w:rFonts w:ascii="Arial" w:hAnsi="Arial" w:cs="Arial"/>
          <w:sz w:val="20"/>
          <w:szCs w:val="20"/>
        </w:rPr>
        <w:t>–</w:t>
      </w:r>
      <w:r w:rsidR="00916ACF">
        <w:rPr>
          <w:rFonts w:ascii="Arial" w:hAnsi="Arial" w:cs="Arial"/>
          <w:sz w:val="20"/>
          <w:szCs w:val="20"/>
        </w:rPr>
        <w:t>2</w:t>
      </w:r>
      <w:r w:rsidRPr="00916ACF">
        <w:rPr>
          <w:rFonts w:ascii="Arial" w:hAnsi="Arial" w:cs="Arial"/>
          <w:sz w:val="20"/>
          <w:szCs w:val="20"/>
        </w:rPr>
        <w:t xml:space="preserve"> jelű tervlap) jelöltek szerint védőfásítás kialakítása kötelező.</w:t>
      </w:r>
    </w:p>
    <w:p w14:paraId="0BD7B2D6" w14:textId="77777777" w:rsidR="0045706E" w:rsidRPr="0045706E" w:rsidRDefault="0045706E" w:rsidP="00CE5B76">
      <w:pPr>
        <w:numPr>
          <w:ilvl w:val="0"/>
          <w:numId w:val="102"/>
        </w:numPr>
        <w:jc w:val="both"/>
        <w:rPr>
          <w:rFonts w:ascii="Arial" w:hAnsi="Arial" w:cs="Arial"/>
          <w:sz w:val="20"/>
          <w:szCs w:val="20"/>
        </w:rPr>
      </w:pPr>
      <w:r w:rsidRPr="0045706E">
        <w:rPr>
          <w:rFonts w:ascii="Arial" w:hAnsi="Arial" w:cs="Arial"/>
          <w:sz w:val="20"/>
          <w:szCs w:val="20"/>
        </w:rPr>
        <w:t>Az építési övezetben minden terepszint alatti építmény elhelyezhető.</w:t>
      </w:r>
    </w:p>
    <w:p w14:paraId="6CF46493" w14:textId="77777777" w:rsidR="002C0E25" w:rsidRPr="0045706E" w:rsidRDefault="002C0E25" w:rsidP="00CE5B76">
      <w:pPr>
        <w:numPr>
          <w:ilvl w:val="0"/>
          <w:numId w:val="102"/>
        </w:numPr>
        <w:jc w:val="both"/>
        <w:rPr>
          <w:rFonts w:ascii="Arial" w:hAnsi="Arial" w:cs="Arial"/>
          <w:sz w:val="20"/>
          <w:szCs w:val="20"/>
        </w:rPr>
      </w:pPr>
      <w:r w:rsidRPr="0045706E">
        <w:rPr>
          <w:rFonts w:ascii="Arial" w:hAnsi="Arial" w:cs="Arial"/>
          <w:sz w:val="20"/>
          <w:szCs w:val="20"/>
        </w:rPr>
        <w:t>Az építési övezetekben elhelyezhető melléképítmények, létesítmények a következők:</w:t>
      </w:r>
    </w:p>
    <w:p w14:paraId="76C35B60" w14:textId="77777777" w:rsidR="0045706E" w:rsidRPr="0045706E" w:rsidRDefault="0045706E" w:rsidP="00CE5B76">
      <w:pPr>
        <w:numPr>
          <w:ilvl w:val="0"/>
          <w:numId w:val="64"/>
        </w:numPr>
        <w:jc w:val="both"/>
        <w:rPr>
          <w:rFonts w:ascii="Arial" w:hAnsi="Arial" w:cs="Arial"/>
          <w:sz w:val="20"/>
          <w:szCs w:val="20"/>
        </w:rPr>
      </w:pPr>
      <w:r w:rsidRPr="0045706E">
        <w:rPr>
          <w:rFonts w:ascii="Arial" w:hAnsi="Arial" w:cs="Arial"/>
          <w:sz w:val="20"/>
          <w:szCs w:val="20"/>
        </w:rPr>
        <w:t>hulladéktartály-tároló</w:t>
      </w:r>
    </w:p>
    <w:p w14:paraId="3F957B5E" w14:textId="77777777" w:rsidR="00942C59" w:rsidRPr="006654B9" w:rsidRDefault="00942C59" w:rsidP="00CE5B76">
      <w:pPr>
        <w:numPr>
          <w:ilvl w:val="0"/>
          <w:numId w:val="64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6654B9">
        <w:rPr>
          <w:rFonts w:ascii="Arial" w:hAnsi="Arial" w:cs="Arial"/>
          <w:sz w:val="20"/>
          <w:szCs w:val="20"/>
        </w:rPr>
        <w:t xml:space="preserve">közműcsatlakozási </w:t>
      </w:r>
      <w:r>
        <w:rPr>
          <w:rFonts w:ascii="Arial" w:hAnsi="Arial" w:cs="Arial"/>
          <w:sz w:val="20"/>
          <w:szCs w:val="20"/>
        </w:rPr>
        <w:t xml:space="preserve">és -pótló </w:t>
      </w:r>
      <w:r w:rsidRPr="006654B9">
        <w:rPr>
          <w:rFonts w:ascii="Arial" w:hAnsi="Arial" w:cs="Arial"/>
          <w:sz w:val="20"/>
          <w:szCs w:val="20"/>
        </w:rPr>
        <w:t>műtárgy,</w:t>
      </w:r>
    </w:p>
    <w:p w14:paraId="64AAAAF9" w14:textId="68BF6E7A" w:rsidR="0045706E" w:rsidRPr="0045706E" w:rsidRDefault="0045706E" w:rsidP="00CE5B76">
      <w:pPr>
        <w:numPr>
          <w:ilvl w:val="0"/>
          <w:numId w:val="64"/>
        </w:numPr>
        <w:jc w:val="both"/>
        <w:rPr>
          <w:rFonts w:ascii="Arial" w:hAnsi="Arial" w:cs="Arial"/>
          <w:sz w:val="20"/>
          <w:szCs w:val="20"/>
        </w:rPr>
      </w:pPr>
      <w:r w:rsidRPr="0045706E">
        <w:rPr>
          <w:rFonts w:ascii="Arial" w:hAnsi="Arial" w:cs="Arial"/>
          <w:sz w:val="20"/>
          <w:szCs w:val="20"/>
        </w:rPr>
        <w:t>állatól, állatkifutó</w:t>
      </w:r>
    </w:p>
    <w:p w14:paraId="026E0CE5" w14:textId="77777777" w:rsidR="0045706E" w:rsidRPr="00F4174E" w:rsidRDefault="0045706E" w:rsidP="00CE5B76">
      <w:pPr>
        <w:numPr>
          <w:ilvl w:val="0"/>
          <w:numId w:val="64"/>
        </w:numPr>
        <w:jc w:val="both"/>
        <w:rPr>
          <w:rFonts w:ascii="Arial" w:hAnsi="Arial" w:cs="Arial"/>
          <w:sz w:val="20"/>
          <w:szCs w:val="20"/>
        </w:rPr>
      </w:pPr>
      <w:r w:rsidRPr="00F4174E">
        <w:rPr>
          <w:rFonts w:ascii="Arial" w:hAnsi="Arial" w:cs="Arial"/>
          <w:sz w:val="20"/>
          <w:szCs w:val="20"/>
        </w:rPr>
        <w:t>trágyatároló, komposztáló</w:t>
      </w:r>
    </w:p>
    <w:p w14:paraId="52F15906" w14:textId="05C95D40" w:rsidR="0045706E" w:rsidRPr="00F4174E" w:rsidRDefault="0045706E" w:rsidP="00CE5B76">
      <w:pPr>
        <w:numPr>
          <w:ilvl w:val="0"/>
          <w:numId w:val="64"/>
        </w:numPr>
        <w:jc w:val="both"/>
        <w:rPr>
          <w:rFonts w:ascii="Arial" w:hAnsi="Arial" w:cs="Arial"/>
          <w:sz w:val="20"/>
          <w:szCs w:val="20"/>
        </w:rPr>
      </w:pPr>
      <w:r w:rsidRPr="00F4174E">
        <w:rPr>
          <w:rFonts w:ascii="Arial" w:hAnsi="Arial" w:cs="Arial"/>
          <w:sz w:val="20"/>
          <w:szCs w:val="20"/>
        </w:rPr>
        <w:t>siló</w:t>
      </w:r>
      <w:r w:rsidR="008A7B8F">
        <w:rPr>
          <w:rFonts w:ascii="Arial" w:hAnsi="Arial" w:cs="Arial"/>
          <w:sz w:val="20"/>
          <w:szCs w:val="20"/>
        </w:rPr>
        <w:t>.</w:t>
      </w:r>
    </w:p>
    <w:p w14:paraId="0FF11EFD" w14:textId="77777777" w:rsidR="00DB22CA" w:rsidRPr="00F4174E" w:rsidRDefault="00DB22CA" w:rsidP="00424952">
      <w:pPr>
        <w:autoSpaceDE w:val="0"/>
        <w:autoSpaceDN w:val="0"/>
        <w:adjustRightInd w:val="0"/>
      </w:pPr>
    </w:p>
    <w:p w14:paraId="303E984B" w14:textId="1F0A0B9B" w:rsidR="00DB22CA" w:rsidRDefault="007D1687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5F6BF1E1" w14:textId="77777777" w:rsidR="00053DF5" w:rsidRPr="00053DF5" w:rsidRDefault="00053DF5" w:rsidP="00053DF5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6C653A8D" w14:textId="77777777" w:rsidR="00DB22CA" w:rsidRPr="00DB22CA" w:rsidRDefault="00DB22CA" w:rsidP="00CE5B76">
      <w:pPr>
        <w:numPr>
          <w:ilvl w:val="0"/>
          <w:numId w:val="103"/>
        </w:numPr>
        <w:jc w:val="both"/>
        <w:rPr>
          <w:rFonts w:ascii="Arial" w:hAnsi="Arial" w:cs="Arial"/>
          <w:sz w:val="20"/>
          <w:szCs w:val="20"/>
        </w:rPr>
      </w:pPr>
      <w:r w:rsidRPr="00DB22CA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DB22CA">
        <w:rPr>
          <w:rFonts w:ascii="Arial" w:hAnsi="Arial" w:cs="Arial"/>
          <w:b/>
          <w:bCs/>
          <w:sz w:val="20"/>
          <w:szCs w:val="20"/>
        </w:rPr>
        <w:t>K</w:t>
      </w:r>
      <w:r w:rsidR="00F4174E">
        <w:rPr>
          <w:rFonts w:ascii="Arial" w:hAnsi="Arial" w:cs="Arial"/>
          <w:b/>
          <w:bCs/>
          <w:sz w:val="20"/>
          <w:szCs w:val="20"/>
        </w:rPr>
        <w:t>Sz</w:t>
      </w:r>
      <w:r w:rsidRPr="00DB22CA">
        <w:rPr>
          <w:rFonts w:ascii="Arial" w:hAnsi="Arial" w:cs="Arial"/>
          <w:b/>
          <w:bCs/>
          <w:sz w:val="20"/>
          <w:szCs w:val="20"/>
        </w:rPr>
        <w:t>v</w:t>
      </w:r>
      <w:proofErr w:type="spellEnd"/>
      <w:r w:rsidRPr="00DB22CA">
        <w:rPr>
          <w:rFonts w:ascii="Arial" w:hAnsi="Arial" w:cs="Arial"/>
          <w:b/>
          <w:bCs/>
          <w:sz w:val="20"/>
          <w:szCs w:val="20"/>
        </w:rPr>
        <w:t xml:space="preserve"> </w:t>
      </w:r>
      <w:r w:rsidRPr="00DB22CA">
        <w:rPr>
          <w:rFonts w:ascii="Arial" w:hAnsi="Arial" w:cs="Arial"/>
          <w:sz w:val="20"/>
          <w:szCs w:val="20"/>
        </w:rPr>
        <w:t>jelű építési övezet előírásai:</w:t>
      </w:r>
    </w:p>
    <w:p w14:paraId="202658C7" w14:textId="77777777" w:rsidR="0022574E" w:rsidRPr="00935063" w:rsidRDefault="0022574E" w:rsidP="00CE5B76">
      <w:pPr>
        <w:numPr>
          <w:ilvl w:val="0"/>
          <w:numId w:val="17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Beépítési mód</w:t>
      </w:r>
      <w:r w:rsidRPr="00935063">
        <w:rPr>
          <w:rFonts w:ascii="Arial" w:hAnsi="Arial" w:cs="Arial"/>
          <w:sz w:val="20"/>
          <w:szCs w:val="20"/>
        </w:rPr>
        <w:tab/>
      </w:r>
      <w:proofErr w:type="spellStart"/>
      <w:r w:rsidRPr="00935063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7A287C31" w14:textId="77777777" w:rsidR="0022574E" w:rsidRPr="00935063" w:rsidRDefault="0022574E" w:rsidP="00CE5B76">
      <w:pPr>
        <w:numPr>
          <w:ilvl w:val="0"/>
          <w:numId w:val="17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kialakítható építési telek legkisebb területe (m2)</w:t>
      </w:r>
      <w:r w:rsidRPr="00935063">
        <w:rPr>
          <w:rFonts w:ascii="Arial" w:hAnsi="Arial" w:cs="Arial"/>
          <w:sz w:val="20"/>
          <w:szCs w:val="20"/>
        </w:rPr>
        <w:tab/>
        <w:t>5000</w:t>
      </w:r>
    </w:p>
    <w:p w14:paraId="7E3162F3" w14:textId="77777777" w:rsidR="0022574E" w:rsidRPr="00935063" w:rsidRDefault="0022574E" w:rsidP="00CE5B76">
      <w:pPr>
        <w:numPr>
          <w:ilvl w:val="0"/>
          <w:numId w:val="17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935063">
        <w:rPr>
          <w:rFonts w:ascii="Arial" w:hAnsi="Arial" w:cs="Arial"/>
          <w:sz w:val="20"/>
          <w:szCs w:val="20"/>
        </w:rPr>
        <w:tab/>
        <w:t>40</w:t>
      </w:r>
    </w:p>
    <w:p w14:paraId="1C34DE8B" w14:textId="7DD1D553" w:rsidR="0022574E" w:rsidRPr="00935063" w:rsidRDefault="0022574E" w:rsidP="00CE5B76">
      <w:pPr>
        <w:numPr>
          <w:ilvl w:val="0"/>
          <w:numId w:val="17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5063">
        <w:rPr>
          <w:rFonts w:ascii="Arial" w:hAnsi="Arial" w:cs="Arial"/>
          <w:sz w:val="20"/>
          <w:szCs w:val="20"/>
        </w:rPr>
        <w:tab/>
        <w:t>9,0</w:t>
      </w:r>
    </w:p>
    <w:p w14:paraId="334A4D71" w14:textId="77777777" w:rsidR="0022574E" w:rsidRPr="00935063" w:rsidRDefault="0022574E" w:rsidP="00CE5B76">
      <w:pPr>
        <w:numPr>
          <w:ilvl w:val="0"/>
          <w:numId w:val="17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935063">
        <w:rPr>
          <w:rFonts w:ascii="Arial" w:hAnsi="Arial" w:cs="Arial"/>
          <w:sz w:val="20"/>
          <w:szCs w:val="20"/>
        </w:rPr>
        <w:tab/>
        <w:t>40</w:t>
      </w:r>
    </w:p>
    <w:p w14:paraId="4489C4D0" w14:textId="5644B8B2" w:rsidR="0022574E" w:rsidRDefault="0022574E" w:rsidP="00CE5B76">
      <w:pPr>
        <w:numPr>
          <w:ilvl w:val="0"/>
          <w:numId w:val="17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  <w:t>részleges</w:t>
      </w:r>
    </w:p>
    <w:p w14:paraId="6927570C" w14:textId="77777777" w:rsidR="00DB22CA" w:rsidRPr="0045706E" w:rsidRDefault="00CC532B" w:rsidP="00CE5B76">
      <w:pPr>
        <w:numPr>
          <w:ilvl w:val="0"/>
          <w:numId w:val="103"/>
        </w:numPr>
        <w:jc w:val="both"/>
        <w:rPr>
          <w:rFonts w:ascii="Arial" w:hAnsi="Arial" w:cs="Arial"/>
          <w:sz w:val="20"/>
          <w:szCs w:val="20"/>
        </w:rPr>
      </w:pPr>
      <w:r w:rsidRPr="00CC532B">
        <w:rPr>
          <w:rFonts w:ascii="Arial" w:hAnsi="Arial" w:cs="Arial"/>
          <w:sz w:val="20"/>
          <w:szCs w:val="20"/>
        </w:rPr>
        <w:t>Az építési övezetben a szennyvíztisztító technológiának és az üzemeltetésnek megfelelő épületet, építményt és műtárgyakat, továbbá a megújuló energia előállításához szükséges építményt, műtárgyat lehet elhelyezni.</w:t>
      </w:r>
    </w:p>
    <w:p w14:paraId="5B5F1CF4" w14:textId="77777777" w:rsidR="008A7B8F" w:rsidRPr="00FF1AD7" w:rsidRDefault="008A7B8F" w:rsidP="00CE5B76">
      <w:pPr>
        <w:numPr>
          <w:ilvl w:val="0"/>
          <w:numId w:val="103"/>
        </w:numPr>
        <w:tabs>
          <w:tab w:val="left" w:pos="567"/>
          <w:tab w:val="left" w:pos="851"/>
          <w:tab w:val="left" w:pos="1134"/>
          <w:tab w:val="left" w:pos="1701"/>
          <w:tab w:val="left" w:pos="2410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E07BBD">
        <w:rPr>
          <w:rFonts w:ascii="Arial" w:hAnsi="Arial" w:cs="Arial"/>
          <w:sz w:val="20"/>
          <w:szCs w:val="20"/>
        </w:rPr>
        <w:t xml:space="preserve">Az építési övezetben megadott legnagyobb épületmagasság értékét csak az övezetben megengedett tevékenységhez technológiai okból szükséges létesítmények, toronyszerűnek </w:t>
      </w:r>
      <w:r w:rsidRPr="00FF1AD7">
        <w:rPr>
          <w:rFonts w:ascii="Arial" w:hAnsi="Arial" w:cs="Arial"/>
          <w:sz w:val="20"/>
          <w:szCs w:val="20"/>
        </w:rPr>
        <w:t>minősülő építmények</w:t>
      </w:r>
      <w:r>
        <w:rPr>
          <w:rFonts w:ascii="Arial" w:hAnsi="Arial" w:cs="Arial"/>
          <w:sz w:val="20"/>
          <w:szCs w:val="20"/>
        </w:rPr>
        <w:t xml:space="preserve"> </w:t>
      </w:r>
      <w:r w:rsidRPr="00FF1AD7">
        <w:rPr>
          <w:rFonts w:ascii="Arial" w:hAnsi="Arial" w:cs="Arial"/>
          <w:sz w:val="20"/>
          <w:szCs w:val="20"/>
        </w:rPr>
        <w:t xml:space="preserve">létesítése esetén szabad meghaladni, a toronyszerű építmény magassága – antennatartó torony kivételével – legfeljebb a megengedett épületmagasság kétszerese lehet. </w:t>
      </w:r>
    </w:p>
    <w:p w14:paraId="2543446C" w14:textId="77777777" w:rsidR="00DB22CA" w:rsidRPr="0045706E" w:rsidRDefault="00CC532B" w:rsidP="00CE5B76">
      <w:pPr>
        <w:numPr>
          <w:ilvl w:val="0"/>
          <w:numId w:val="103"/>
        </w:numPr>
        <w:jc w:val="both"/>
        <w:rPr>
          <w:rFonts w:ascii="Arial" w:hAnsi="Arial" w:cs="Arial"/>
          <w:sz w:val="20"/>
          <w:szCs w:val="20"/>
        </w:rPr>
      </w:pPr>
      <w:r w:rsidRPr="00CC532B">
        <w:rPr>
          <w:rFonts w:ascii="Arial" w:hAnsi="Arial" w:cs="Arial"/>
          <w:sz w:val="20"/>
          <w:szCs w:val="20"/>
        </w:rPr>
        <w:t>A telep bővítési területének telekhatárai mentén legalább 15,00</w:t>
      </w:r>
      <w:r>
        <w:rPr>
          <w:rFonts w:ascii="Arial" w:hAnsi="Arial" w:cs="Arial"/>
          <w:sz w:val="20"/>
          <w:szCs w:val="20"/>
        </w:rPr>
        <w:t xml:space="preserve"> </w:t>
      </w:r>
      <w:r w:rsidRPr="00CC532B">
        <w:rPr>
          <w:rFonts w:ascii="Arial" w:hAnsi="Arial" w:cs="Arial"/>
          <w:sz w:val="20"/>
          <w:szCs w:val="20"/>
        </w:rPr>
        <w:t xml:space="preserve">m szélességű többszintes védőfásítást kell kialakítani. </w:t>
      </w:r>
    </w:p>
    <w:p w14:paraId="68A62E37" w14:textId="77777777" w:rsidR="00CC532B" w:rsidRPr="00935063" w:rsidRDefault="00CC532B" w:rsidP="00CE5B76">
      <w:pPr>
        <w:numPr>
          <w:ilvl w:val="0"/>
          <w:numId w:val="103"/>
        </w:numPr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Az építési övezet védőtávolságán belül (300 m) lakóépület nem helyezhető el.</w:t>
      </w:r>
    </w:p>
    <w:p w14:paraId="4A47D251" w14:textId="77777777" w:rsidR="00CC532B" w:rsidRPr="00CC532B" w:rsidRDefault="00CC532B" w:rsidP="00CE5B76">
      <w:pPr>
        <w:numPr>
          <w:ilvl w:val="0"/>
          <w:numId w:val="103"/>
        </w:numPr>
        <w:jc w:val="both"/>
        <w:rPr>
          <w:rFonts w:ascii="Arial" w:hAnsi="Arial" w:cs="Arial"/>
          <w:sz w:val="20"/>
          <w:szCs w:val="20"/>
        </w:rPr>
      </w:pPr>
      <w:r w:rsidRPr="00CC532B">
        <w:rPr>
          <w:rFonts w:ascii="Arial" w:hAnsi="Arial" w:cs="Arial"/>
          <w:sz w:val="20"/>
          <w:szCs w:val="20"/>
        </w:rPr>
        <w:t>Az építési övezetben terepszint alatti létesítmények</w:t>
      </w:r>
      <w:r w:rsidR="001E0C1B">
        <w:rPr>
          <w:rFonts w:ascii="Arial" w:hAnsi="Arial" w:cs="Arial"/>
          <w:sz w:val="20"/>
          <w:szCs w:val="20"/>
        </w:rPr>
        <w:t xml:space="preserve"> és melléképítmények </w:t>
      </w:r>
      <w:r w:rsidRPr="00CC532B">
        <w:rPr>
          <w:rFonts w:ascii="Arial" w:hAnsi="Arial" w:cs="Arial"/>
          <w:sz w:val="20"/>
          <w:szCs w:val="20"/>
        </w:rPr>
        <w:t>közül csak a technológiának megfelelő, üzemeltetéshez szükséges építmények, műtárgyak helyezhetők el.</w:t>
      </w:r>
    </w:p>
    <w:p w14:paraId="405C3B34" w14:textId="77777777" w:rsidR="00575C4B" w:rsidRDefault="00575C4B" w:rsidP="00575C4B">
      <w:pPr>
        <w:autoSpaceDE w:val="0"/>
        <w:autoSpaceDN w:val="0"/>
        <w:adjustRightInd w:val="0"/>
        <w:rPr>
          <w:color w:val="C00000"/>
        </w:rPr>
      </w:pPr>
    </w:p>
    <w:p w14:paraId="2D580233" w14:textId="4B2B23E6" w:rsidR="00575C4B" w:rsidRDefault="007D1687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510CFC41" w14:textId="77777777" w:rsidR="00053DF5" w:rsidRPr="00053DF5" w:rsidRDefault="00053DF5" w:rsidP="00053DF5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24591CDF" w14:textId="77777777" w:rsidR="00575C4B" w:rsidRPr="006966D8" w:rsidRDefault="00575C4B" w:rsidP="00CE5B76">
      <w:pPr>
        <w:numPr>
          <w:ilvl w:val="0"/>
          <w:numId w:val="104"/>
        </w:numPr>
        <w:jc w:val="both"/>
        <w:rPr>
          <w:rFonts w:ascii="Arial" w:hAnsi="Arial" w:cs="Arial"/>
          <w:sz w:val="20"/>
          <w:szCs w:val="20"/>
        </w:rPr>
      </w:pPr>
      <w:r w:rsidRPr="006966D8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6966D8">
        <w:rPr>
          <w:rFonts w:ascii="Arial" w:hAnsi="Arial" w:cs="Arial"/>
          <w:b/>
          <w:bCs/>
          <w:sz w:val="20"/>
          <w:szCs w:val="20"/>
        </w:rPr>
        <w:t>K</w:t>
      </w:r>
      <w:r w:rsidR="006966D8" w:rsidRPr="006966D8">
        <w:rPr>
          <w:rFonts w:ascii="Arial" w:hAnsi="Arial" w:cs="Arial"/>
          <w:b/>
          <w:bCs/>
          <w:sz w:val="20"/>
          <w:szCs w:val="20"/>
        </w:rPr>
        <w:t>H</w:t>
      </w:r>
      <w:r w:rsidR="00B07D60" w:rsidRPr="006966D8">
        <w:rPr>
          <w:rFonts w:ascii="Arial" w:hAnsi="Arial" w:cs="Arial"/>
          <w:b/>
          <w:bCs/>
          <w:sz w:val="20"/>
          <w:szCs w:val="20"/>
        </w:rPr>
        <w:t>u</w:t>
      </w:r>
      <w:r w:rsidR="006966D8" w:rsidRPr="006966D8">
        <w:rPr>
          <w:rFonts w:ascii="Arial" w:hAnsi="Arial" w:cs="Arial"/>
          <w:b/>
          <w:bCs/>
          <w:sz w:val="20"/>
          <w:szCs w:val="20"/>
        </w:rPr>
        <w:t>ll</w:t>
      </w:r>
      <w:proofErr w:type="spellEnd"/>
      <w:r w:rsidRPr="006966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6966D8">
        <w:rPr>
          <w:rFonts w:ascii="Arial" w:hAnsi="Arial" w:cs="Arial"/>
          <w:sz w:val="20"/>
          <w:szCs w:val="20"/>
        </w:rPr>
        <w:t>jelű építési övezet előírásai:</w:t>
      </w:r>
    </w:p>
    <w:p w14:paraId="11675FDE" w14:textId="77777777" w:rsidR="00544C34" w:rsidRPr="00935063" w:rsidRDefault="00544C34" w:rsidP="00CE5B76">
      <w:pPr>
        <w:numPr>
          <w:ilvl w:val="0"/>
          <w:numId w:val="17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Beépítési mód</w:t>
      </w:r>
      <w:r w:rsidRPr="00935063">
        <w:rPr>
          <w:rFonts w:ascii="Arial" w:hAnsi="Arial" w:cs="Arial"/>
          <w:sz w:val="20"/>
          <w:szCs w:val="20"/>
        </w:rPr>
        <w:tab/>
      </w:r>
      <w:proofErr w:type="spellStart"/>
      <w:r w:rsidRPr="00935063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45D58EE8" w14:textId="77777777" w:rsidR="00544C34" w:rsidRPr="00935063" w:rsidRDefault="00544C34" w:rsidP="00CE5B76">
      <w:pPr>
        <w:numPr>
          <w:ilvl w:val="0"/>
          <w:numId w:val="17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lastRenderedPageBreak/>
        <w:t>A kialakítható építési telek legkisebb területe (m2)</w:t>
      </w:r>
      <w:r w:rsidRPr="00935063">
        <w:rPr>
          <w:rFonts w:ascii="Arial" w:hAnsi="Arial" w:cs="Arial"/>
          <w:sz w:val="20"/>
          <w:szCs w:val="20"/>
        </w:rPr>
        <w:tab/>
        <w:t>5000</w:t>
      </w:r>
    </w:p>
    <w:p w14:paraId="2CD82A28" w14:textId="6D393CA3" w:rsidR="00544C34" w:rsidRDefault="00544C34" w:rsidP="00CE5B76">
      <w:pPr>
        <w:numPr>
          <w:ilvl w:val="0"/>
          <w:numId w:val="17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935063">
        <w:rPr>
          <w:rFonts w:ascii="Arial" w:hAnsi="Arial" w:cs="Arial"/>
          <w:sz w:val="20"/>
          <w:szCs w:val="20"/>
        </w:rPr>
        <w:tab/>
        <w:t>40</w:t>
      </w:r>
    </w:p>
    <w:p w14:paraId="5205CD3D" w14:textId="77777777" w:rsidR="00544C34" w:rsidRPr="00935063" w:rsidRDefault="00544C34" w:rsidP="00CE5B76">
      <w:pPr>
        <w:numPr>
          <w:ilvl w:val="0"/>
          <w:numId w:val="17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5063">
        <w:rPr>
          <w:rFonts w:ascii="Arial" w:hAnsi="Arial" w:cs="Arial"/>
          <w:sz w:val="20"/>
          <w:szCs w:val="20"/>
        </w:rPr>
        <w:tab/>
        <w:t>6,0</w:t>
      </w:r>
    </w:p>
    <w:p w14:paraId="439F70EE" w14:textId="77777777" w:rsidR="00544C34" w:rsidRPr="00935063" w:rsidRDefault="00544C34" w:rsidP="00CE5B76">
      <w:pPr>
        <w:numPr>
          <w:ilvl w:val="0"/>
          <w:numId w:val="17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935063">
        <w:rPr>
          <w:rFonts w:ascii="Arial" w:hAnsi="Arial" w:cs="Arial"/>
          <w:sz w:val="20"/>
          <w:szCs w:val="20"/>
        </w:rPr>
        <w:tab/>
        <w:t>40</w:t>
      </w:r>
    </w:p>
    <w:p w14:paraId="56BC3725" w14:textId="458150CF" w:rsidR="00544C34" w:rsidRDefault="00544C34" w:rsidP="00CE5B76">
      <w:pPr>
        <w:numPr>
          <w:ilvl w:val="0"/>
          <w:numId w:val="17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  <w:t>teljes</w:t>
      </w:r>
    </w:p>
    <w:p w14:paraId="72420EBF" w14:textId="77777777" w:rsidR="00575C4B" w:rsidRPr="0045706E" w:rsidRDefault="00575C4B" w:rsidP="00CE5B76">
      <w:pPr>
        <w:numPr>
          <w:ilvl w:val="0"/>
          <w:numId w:val="104"/>
        </w:numPr>
        <w:jc w:val="both"/>
        <w:rPr>
          <w:rFonts w:ascii="Arial" w:hAnsi="Arial" w:cs="Arial"/>
          <w:sz w:val="20"/>
          <w:szCs w:val="20"/>
        </w:rPr>
      </w:pPr>
      <w:r w:rsidRPr="00CC532B">
        <w:rPr>
          <w:rFonts w:ascii="Arial" w:hAnsi="Arial" w:cs="Arial"/>
          <w:sz w:val="20"/>
          <w:szCs w:val="20"/>
        </w:rPr>
        <w:t>Az építési övezetben</w:t>
      </w:r>
      <w:r w:rsidR="00B07D60">
        <w:rPr>
          <w:rFonts w:ascii="Arial" w:hAnsi="Arial" w:cs="Arial"/>
          <w:sz w:val="20"/>
          <w:szCs w:val="20"/>
        </w:rPr>
        <w:t xml:space="preserve"> a hulladékudvar </w:t>
      </w:r>
      <w:r w:rsidR="00B07D60" w:rsidRPr="00B07D60">
        <w:rPr>
          <w:rFonts w:ascii="Arial" w:hAnsi="Arial" w:cs="Arial"/>
          <w:sz w:val="20"/>
          <w:szCs w:val="20"/>
        </w:rPr>
        <w:t>rendeltetésének megfelelő épületeket, építményeket, műtárgyakat, technológiai berendezéseket lehet elhelyezni.</w:t>
      </w:r>
    </w:p>
    <w:p w14:paraId="6B3CAAA6" w14:textId="77777777" w:rsidR="00575C4B" w:rsidRPr="00AD1145" w:rsidRDefault="00575C4B" w:rsidP="00CE5B76">
      <w:pPr>
        <w:numPr>
          <w:ilvl w:val="0"/>
          <w:numId w:val="104"/>
        </w:numPr>
        <w:jc w:val="both"/>
        <w:rPr>
          <w:rFonts w:ascii="Arial" w:hAnsi="Arial" w:cs="Arial"/>
          <w:sz w:val="20"/>
          <w:szCs w:val="20"/>
        </w:rPr>
      </w:pPr>
      <w:r w:rsidRPr="00CC532B">
        <w:rPr>
          <w:rFonts w:ascii="Arial" w:hAnsi="Arial" w:cs="Arial"/>
          <w:sz w:val="20"/>
          <w:szCs w:val="20"/>
        </w:rPr>
        <w:t>A telep bővítési területének telekhatárai mentén legalább 15,00</w:t>
      </w:r>
      <w:r>
        <w:rPr>
          <w:rFonts w:ascii="Arial" w:hAnsi="Arial" w:cs="Arial"/>
          <w:sz w:val="20"/>
          <w:szCs w:val="20"/>
        </w:rPr>
        <w:t xml:space="preserve"> </w:t>
      </w:r>
      <w:r w:rsidRPr="00CC532B">
        <w:rPr>
          <w:rFonts w:ascii="Arial" w:hAnsi="Arial" w:cs="Arial"/>
          <w:sz w:val="20"/>
          <w:szCs w:val="20"/>
        </w:rPr>
        <w:t xml:space="preserve">m szélességű többszintes </w:t>
      </w:r>
      <w:r w:rsidRPr="00AD1145">
        <w:rPr>
          <w:rFonts w:ascii="Arial" w:hAnsi="Arial" w:cs="Arial"/>
          <w:sz w:val="20"/>
          <w:szCs w:val="20"/>
        </w:rPr>
        <w:t xml:space="preserve">védőfásítást kell kialakítani. </w:t>
      </w:r>
    </w:p>
    <w:p w14:paraId="65131757" w14:textId="77777777" w:rsidR="00B07D60" w:rsidRPr="00935063" w:rsidRDefault="00B07D60" w:rsidP="00CE5B76">
      <w:pPr>
        <w:numPr>
          <w:ilvl w:val="0"/>
          <w:numId w:val="104"/>
        </w:numPr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 xml:space="preserve">Az építési övezetben terepszint alatti építmény nem helyezhető el. </w:t>
      </w:r>
    </w:p>
    <w:p w14:paraId="28734BB5" w14:textId="77777777" w:rsidR="00B07D60" w:rsidRPr="00D86442" w:rsidRDefault="00B07D60" w:rsidP="00CE5B76">
      <w:pPr>
        <w:numPr>
          <w:ilvl w:val="0"/>
          <w:numId w:val="104"/>
        </w:numPr>
        <w:jc w:val="both"/>
        <w:rPr>
          <w:rFonts w:ascii="Arial" w:hAnsi="Arial" w:cs="Arial"/>
          <w:sz w:val="20"/>
          <w:szCs w:val="20"/>
        </w:rPr>
      </w:pPr>
      <w:r w:rsidRPr="00D86442">
        <w:rPr>
          <w:rFonts w:ascii="Arial" w:hAnsi="Arial" w:cs="Arial"/>
          <w:sz w:val="20"/>
          <w:szCs w:val="20"/>
        </w:rPr>
        <w:t>Melléképítmények közül csak a terület rendeltetésének megfelelő, technológiával kapcsolatos építmények helyezhetők el.</w:t>
      </w:r>
    </w:p>
    <w:p w14:paraId="6A2C3631" w14:textId="77777777" w:rsidR="0045706E" w:rsidRPr="00D86442" w:rsidRDefault="0045706E" w:rsidP="00424952">
      <w:pPr>
        <w:autoSpaceDE w:val="0"/>
        <w:autoSpaceDN w:val="0"/>
        <w:adjustRightInd w:val="0"/>
      </w:pPr>
    </w:p>
    <w:p w14:paraId="3D27F508" w14:textId="7A363150" w:rsidR="002C0E25" w:rsidRDefault="007D1687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0C0EB2E4" w14:textId="77777777" w:rsidR="00053DF5" w:rsidRPr="00053DF5" w:rsidRDefault="00053DF5" w:rsidP="00053DF5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40EFF7B7" w14:textId="77777777" w:rsidR="002C0E25" w:rsidRPr="006966D8" w:rsidRDefault="002C0E25" w:rsidP="00CE5B76">
      <w:pPr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 w:rsidRPr="006966D8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6966D8">
        <w:rPr>
          <w:rFonts w:ascii="Arial" w:hAnsi="Arial" w:cs="Arial"/>
          <w:b/>
          <w:bCs/>
          <w:sz w:val="20"/>
          <w:szCs w:val="20"/>
        </w:rPr>
        <w:t>K</w:t>
      </w:r>
      <w:r w:rsidR="006002A9">
        <w:rPr>
          <w:rFonts w:ascii="Arial" w:hAnsi="Arial" w:cs="Arial"/>
          <w:b/>
          <w:bCs/>
          <w:sz w:val="20"/>
          <w:szCs w:val="20"/>
        </w:rPr>
        <w:t>Vad</w:t>
      </w:r>
      <w:proofErr w:type="spellEnd"/>
      <w:r w:rsidRPr="006966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6966D8">
        <w:rPr>
          <w:rFonts w:ascii="Arial" w:hAnsi="Arial" w:cs="Arial"/>
          <w:sz w:val="20"/>
          <w:szCs w:val="20"/>
        </w:rPr>
        <w:t>jelű építési övezet előírásai:</w:t>
      </w:r>
    </w:p>
    <w:p w14:paraId="775571B0" w14:textId="77777777" w:rsidR="00D80476" w:rsidRPr="00935063" w:rsidRDefault="00D80476" w:rsidP="00CE5B76">
      <w:pPr>
        <w:numPr>
          <w:ilvl w:val="0"/>
          <w:numId w:val="17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Beépítési mód</w:t>
      </w:r>
      <w:r w:rsidRPr="00935063">
        <w:rPr>
          <w:rFonts w:ascii="Arial" w:hAnsi="Arial" w:cs="Arial"/>
          <w:sz w:val="20"/>
          <w:szCs w:val="20"/>
        </w:rPr>
        <w:tab/>
      </w:r>
      <w:proofErr w:type="spellStart"/>
      <w:r w:rsidRPr="00935063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23F75205" w14:textId="77777777" w:rsidR="00D80476" w:rsidRPr="00935063" w:rsidRDefault="00D80476" w:rsidP="00CE5B76">
      <w:pPr>
        <w:numPr>
          <w:ilvl w:val="0"/>
          <w:numId w:val="17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kialakítható építési telek legkisebb területe (m2)</w:t>
      </w:r>
      <w:r w:rsidRPr="00935063">
        <w:rPr>
          <w:rFonts w:ascii="Arial" w:hAnsi="Arial" w:cs="Arial"/>
          <w:sz w:val="20"/>
          <w:szCs w:val="20"/>
        </w:rPr>
        <w:tab/>
        <w:t>50000</w:t>
      </w:r>
    </w:p>
    <w:p w14:paraId="62123EA4" w14:textId="77777777" w:rsidR="00D80476" w:rsidRPr="00935063" w:rsidRDefault="00D80476" w:rsidP="00CE5B76">
      <w:pPr>
        <w:numPr>
          <w:ilvl w:val="0"/>
          <w:numId w:val="17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935063">
        <w:rPr>
          <w:rFonts w:ascii="Arial" w:hAnsi="Arial" w:cs="Arial"/>
          <w:sz w:val="20"/>
          <w:szCs w:val="20"/>
        </w:rPr>
        <w:tab/>
        <w:t>10</w:t>
      </w:r>
    </w:p>
    <w:p w14:paraId="4499A9CA" w14:textId="77777777" w:rsidR="00D80476" w:rsidRPr="00935063" w:rsidRDefault="00D80476" w:rsidP="00CE5B76">
      <w:pPr>
        <w:numPr>
          <w:ilvl w:val="0"/>
          <w:numId w:val="17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5063">
        <w:rPr>
          <w:rFonts w:ascii="Arial" w:hAnsi="Arial" w:cs="Arial"/>
          <w:sz w:val="20"/>
          <w:szCs w:val="20"/>
        </w:rPr>
        <w:tab/>
        <w:t>9,0</w:t>
      </w:r>
    </w:p>
    <w:p w14:paraId="56138A71" w14:textId="77777777" w:rsidR="00D80476" w:rsidRPr="00935063" w:rsidRDefault="00D80476" w:rsidP="00CE5B76">
      <w:pPr>
        <w:numPr>
          <w:ilvl w:val="0"/>
          <w:numId w:val="17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935063">
        <w:rPr>
          <w:rFonts w:ascii="Arial" w:hAnsi="Arial" w:cs="Arial"/>
          <w:sz w:val="20"/>
          <w:szCs w:val="20"/>
        </w:rPr>
        <w:tab/>
        <w:t>70</w:t>
      </w:r>
    </w:p>
    <w:p w14:paraId="46B2E5A5" w14:textId="623C03DC" w:rsidR="00D80476" w:rsidRDefault="00D80476" w:rsidP="00CE5B76">
      <w:pPr>
        <w:numPr>
          <w:ilvl w:val="0"/>
          <w:numId w:val="17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  <w:t>részleges</w:t>
      </w:r>
    </w:p>
    <w:p w14:paraId="77C4E7F7" w14:textId="77777777" w:rsidR="00D86442" w:rsidRPr="00D86442" w:rsidRDefault="00D86442" w:rsidP="00CE5B76">
      <w:pPr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építési övezetben </w:t>
      </w:r>
      <w:r w:rsidRPr="00D86442">
        <w:rPr>
          <w:rFonts w:ascii="Arial" w:hAnsi="Arial" w:cs="Arial"/>
          <w:sz w:val="20"/>
          <w:szCs w:val="20"/>
        </w:rPr>
        <w:t>a</w:t>
      </w:r>
      <w:r w:rsidR="00AD107F">
        <w:rPr>
          <w:rFonts w:ascii="Arial" w:hAnsi="Arial" w:cs="Arial"/>
          <w:sz w:val="20"/>
          <w:szCs w:val="20"/>
        </w:rPr>
        <w:t xml:space="preserve">z állatkert, </w:t>
      </w:r>
      <w:r w:rsidRPr="00D86442">
        <w:rPr>
          <w:rFonts w:ascii="Arial" w:hAnsi="Arial" w:cs="Arial"/>
          <w:sz w:val="20"/>
          <w:szCs w:val="20"/>
        </w:rPr>
        <w:t>vadaspark rendeltetésnek megfelelő, üzemeltetéshez szükséges épületek és kiszolgáló építmények</w:t>
      </w:r>
      <w:r>
        <w:rPr>
          <w:rFonts w:ascii="Arial" w:hAnsi="Arial" w:cs="Arial"/>
          <w:sz w:val="20"/>
          <w:szCs w:val="20"/>
        </w:rPr>
        <w:t xml:space="preserve">, létesítmények </w:t>
      </w:r>
      <w:r w:rsidRPr="00D86442">
        <w:rPr>
          <w:rFonts w:ascii="Arial" w:hAnsi="Arial" w:cs="Arial"/>
          <w:sz w:val="20"/>
          <w:szCs w:val="20"/>
        </w:rPr>
        <w:t>helyezhetők el.</w:t>
      </w:r>
      <w:r>
        <w:rPr>
          <w:rFonts w:ascii="Arial" w:hAnsi="Arial" w:cs="Arial"/>
          <w:sz w:val="20"/>
          <w:szCs w:val="20"/>
        </w:rPr>
        <w:t xml:space="preserve"> </w:t>
      </w:r>
      <w:r w:rsidRPr="00D86442">
        <w:rPr>
          <w:rFonts w:ascii="Arial" w:hAnsi="Arial" w:cs="Arial"/>
          <w:sz w:val="20"/>
          <w:szCs w:val="20"/>
        </w:rPr>
        <w:t>Az építési övezetben elhelyezhető állatkifutó, karám, állatbemutató, madárház, állatbemutató medence, terrárium, növényház</w:t>
      </w:r>
      <w:r w:rsidR="00DE0459">
        <w:rPr>
          <w:rFonts w:ascii="Arial" w:hAnsi="Arial" w:cs="Arial"/>
          <w:sz w:val="20"/>
          <w:szCs w:val="20"/>
        </w:rPr>
        <w:t xml:space="preserve"> és</w:t>
      </w:r>
      <w:r w:rsidR="00DE0459" w:rsidRPr="00DE0459">
        <w:rPr>
          <w:rFonts w:ascii="Arial" w:hAnsi="Arial" w:cs="Arial"/>
          <w:sz w:val="20"/>
          <w:szCs w:val="20"/>
        </w:rPr>
        <w:t xml:space="preserve"> az üzemeltetéshez szükséges műtárgyak</w:t>
      </w:r>
      <w:r w:rsidR="00DE0459">
        <w:rPr>
          <w:rFonts w:ascii="Arial" w:hAnsi="Arial" w:cs="Arial"/>
          <w:sz w:val="20"/>
          <w:szCs w:val="20"/>
        </w:rPr>
        <w:t>.</w:t>
      </w:r>
    </w:p>
    <w:p w14:paraId="5803ED35" w14:textId="77777777" w:rsidR="00DE0459" w:rsidRPr="00DE0459" w:rsidRDefault="00DE0459" w:rsidP="00CE5B76">
      <w:pPr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 w:rsidRPr="00DE0459">
        <w:rPr>
          <w:rFonts w:ascii="Arial" w:hAnsi="Arial" w:cs="Arial"/>
          <w:sz w:val="20"/>
          <w:szCs w:val="20"/>
        </w:rPr>
        <w:t>Az építési övezetben terepszint alatti létesítmények közül csak a rendeltetésnek</w:t>
      </w:r>
      <w:r>
        <w:rPr>
          <w:rFonts w:ascii="Arial" w:hAnsi="Arial" w:cs="Arial"/>
          <w:sz w:val="20"/>
          <w:szCs w:val="20"/>
        </w:rPr>
        <w:t xml:space="preserve"> </w:t>
      </w:r>
      <w:r w:rsidRPr="00DE0459">
        <w:rPr>
          <w:rFonts w:ascii="Arial" w:hAnsi="Arial" w:cs="Arial"/>
          <w:sz w:val="20"/>
          <w:szCs w:val="20"/>
        </w:rPr>
        <w:t>megfelelő, üzemeltetéshez szükséges építmények, műtárgyak helyezhetők el.</w:t>
      </w:r>
    </w:p>
    <w:p w14:paraId="29AFFB79" w14:textId="77777777" w:rsidR="00DE0459" w:rsidRPr="00DE0459" w:rsidRDefault="00DE0459" w:rsidP="00CE5B76">
      <w:pPr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 w:rsidRPr="00DE0459">
        <w:rPr>
          <w:rFonts w:ascii="Arial" w:hAnsi="Arial" w:cs="Arial"/>
          <w:sz w:val="20"/>
          <w:szCs w:val="20"/>
        </w:rPr>
        <w:t>Melléképítmények tekintetében az alábbiak helyezhetők el:</w:t>
      </w:r>
    </w:p>
    <w:p w14:paraId="5F4F160A" w14:textId="77777777" w:rsidR="00942C59" w:rsidRPr="006654B9" w:rsidRDefault="00942C59" w:rsidP="00CE5B76">
      <w:pPr>
        <w:numPr>
          <w:ilvl w:val="0"/>
          <w:numId w:val="105"/>
        </w:numPr>
        <w:jc w:val="both"/>
        <w:rPr>
          <w:rFonts w:ascii="Arial" w:hAnsi="Arial" w:cs="Arial"/>
          <w:sz w:val="20"/>
          <w:szCs w:val="20"/>
        </w:rPr>
      </w:pPr>
      <w:r w:rsidRPr="006654B9">
        <w:rPr>
          <w:rFonts w:ascii="Arial" w:hAnsi="Arial" w:cs="Arial"/>
          <w:sz w:val="20"/>
          <w:szCs w:val="20"/>
        </w:rPr>
        <w:t xml:space="preserve">közműcsatlakozási </w:t>
      </w:r>
      <w:r>
        <w:rPr>
          <w:rFonts w:ascii="Arial" w:hAnsi="Arial" w:cs="Arial"/>
          <w:sz w:val="20"/>
          <w:szCs w:val="20"/>
        </w:rPr>
        <w:t xml:space="preserve">és -pótló </w:t>
      </w:r>
      <w:r w:rsidRPr="006654B9">
        <w:rPr>
          <w:rFonts w:ascii="Arial" w:hAnsi="Arial" w:cs="Arial"/>
          <w:sz w:val="20"/>
          <w:szCs w:val="20"/>
        </w:rPr>
        <w:t>műtárgy,</w:t>
      </w:r>
    </w:p>
    <w:p w14:paraId="780D699A" w14:textId="77777777" w:rsidR="00DE0459" w:rsidRPr="00DE0459" w:rsidRDefault="00DE0459" w:rsidP="00CE5B76">
      <w:pPr>
        <w:numPr>
          <w:ilvl w:val="0"/>
          <w:numId w:val="105"/>
        </w:numPr>
        <w:jc w:val="both"/>
        <w:rPr>
          <w:rFonts w:ascii="Arial" w:hAnsi="Arial" w:cs="Arial"/>
          <w:sz w:val="20"/>
          <w:szCs w:val="20"/>
        </w:rPr>
      </w:pPr>
      <w:r w:rsidRPr="00DE0459">
        <w:rPr>
          <w:rFonts w:ascii="Arial" w:hAnsi="Arial" w:cs="Arial"/>
          <w:sz w:val="20"/>
          <w:szCs w:val="20"/>
        </w:rPr>
        <w:t>hulladéktartály-tároló,</w:t>
      </w:r>
    </w:p>
    <w:p w14:paraId="35992F55" w14:textId="1D751996" w:rsidR="00DE0459" w:rsidRPr="00DE0459" w:rsidRDefault="00BC78F8" w:rsidP="00CE5B76">
      <w:pPr>
        <w:numPr>
          <w:ilvl w:val="0"/>
          <w:numId w:val="105"/>
        </w:numPr>
        <w:jc w:val="both"/>
        <w:rPr>
          <w:rFonts w:ascii="Arial" w:hAnsi="Arial" w:cs="Arial"/>
          <w:sz w:val="20"/>
          <w:szCs w:val="20"/>
        </w:rPr>
      </w:pPr>
      <w:r w:rsidRPr="000A1071">
        <w:rPr>
          <w:rFonts w:ascii="Arial" w:hAnsi="Arial" w:cs="Arial"/>
          <w:color w:val="474747"/>
          <w:sz w:val="20"/>
          <w:szCs w:val="20"/>
          <w:shd w:val="clear" w:color="auto" w:fill="FFFFFF"/>
        </w:rPr>
        <w:t xml:space="preserve">épülettől különálló - építménynek minősülő </w:t>
      </w:r>
      <w:r w:rsidR="00DE0459" w:rsidRPr="00DE0459">
        <w:rPr>
          <w:rFonts w:ascii="Arial" w:hAnsi="Arial" w:cs="Arial"/>
          <w:sz w:val="20"/>
          <w:szCs w:val="20"/>
        </w:rPr>
        <w:t>kirakatszekrény,</w:t>
      </w:r>
    </w:p>
    <w:p w14:paraId="50B9A96B" w14:textId="77777777" w:rsidR="00DE0459" w:rsidRPr="00DE0459" w:rsidRDefault="00DE0459" w:rsidP="00CE5B76">
      <w:pPr>
        <w:numPr>
          <w:ilvl w:val="0"/>
          <w:numId w:val="105"/>
        </w:numPr>
        <w:jc w:val="both"/>
        <w:rPr>
          <w:rFonts w:ascii="Arial" w:hAnsi="Arial" w:cs="Arial"/>
          <w:sz w:val="20"/>
          <w:szCs w:val="20"/>
        </w:rPr>
      </w:pPr>
      <w:r w:rsidRPr="00DE0459">
        <w:rPr>
          <w:rFonts w:ascii="Arial" w:hAnsi="Arial" w:cs="Arial"/>
          <w:sz w:val="20"/>
          <w:szCs w:val="20"/>
        </w:rPr>
        <w:t>kerti építmény,</w:t>
      </w:r>
    </w:p>
    <w:p w14:paraId="7DA54A08" w14:textId="77777777" w:rsidR="00DE0459" w:rsidRPr="00ED1A0C" w:rsidRDefault="00DE0459" w:rsidP="00CE5B76">
      <w:pPr>
        <w:numPr>
          <w:ilvl w:val="0"/>
          <w:numId w:val="105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ED1A0C">
        <w:rPr>
          <w:rFonts w:ascii="Arial" w:hAnsi="Arial" w:cs="Arial"/>
          <w:sz w:val="20"/>
          <w:szCs w:val="20"/>
        </w:rPr>
        <w:t>építménynek minősülő antennatartó szerkezet, zászlótartó oszlop.</w:t>
      </w:r>
    </w:p>
    <w:p w14:paraId="4915FEC8" w14:textId="77777777" w:rsidR="002C0E25" w:rsidRPr="00ED1A0C" w:rsidRDefault="002C0E25" w:rsidP="00CE5B76">
      <w:pPr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 w:rsidRPr="00ED1A0C">
        <w:rPr>
          <w:rFonts w:ascii="Arial" w:hAnsi="Arial" w:cs="Arial"/>
          <w:sz w:val="20"/>
          <w:szCs w:val="20"/>
        </w:rPr>
        <w:t xml:space="preserve">A terület be nem épített részén elsősorban zöldfelületek (parkosított területek, védőzöldsávok, sport-, játszó- és pihenőkertek, gyepes sportpályák) alakítandók ki – az övezet legalább </w:t>
      </w:r>
      <w:r w:rsidR="00674AAE" w:rsidRPr="00ED1A0C">
        <w:rPr>
          <w:rFonts w:ascii="Arial" w:hAnsi="Arial" w:cs="Arial"/>
          <w:sz w:val="20"/>
          <w:szCs w:val="20"/>
        </w:rPr>
        <w:t>7</w:t>
      </w:r>
      <w:r w:rsidRPr="00ED1A0C">
        <w:rPr>
          <w:rFonts w:ascii="Arial" w:hAnsi="Arial" w:cs="Arial"/>
          <w:sz w:val="20"/>
          <w:szCs w:val="20"/>
        </w:rPr>
        <w:t>0%-án. A be nem épített területrészen kialakíthatók továbbá a terület használatához, belső közlekedéshez szükséges utakon, parkolókon, tereken, díszburkolatokon túl vízfelületek (mesterséges tavak, vízmedencék, stb.) is.</w:t>
      </w:r>
    </w:p>
    <w:p w14:paraId="6BDC0B75" w14:textId="6758BD8C" w:rsidR="00CB3C01" w:rsidRDefault="00CB3C01" w:rsidP="00BD0486">
      <w:pPr>
        <w:jc w:val="both"/>
      </w:pPr>
    </w:p>
    <w:p w14:paraId="526C9B98" w14:textId="44EEFA31" w:rsidR="00E03418" w:rsidRDefault="00E03418">
      <w:r>
        <w:br w:type="page"/>
      </w:r>
    </w:p>
    <w:p w14:paraId="1F0111BB" w14:textId="77777777" w:rsidR="00CB1141" w:rsidRPr="008748F9" w:rsidRDefault="00CB1141" w:rsidP="00BD0486">
      <w:pPr>
        <w:jc w:val="both"/>
      </w:pPr>
    </w:p>
    <w:p w14:paraId="73B0684F" w14:textId="20834773" w:rsidR="00CA6D65" w:rsidRPr="008748F9" w:rsidRDefault="001A168B" w:rsidP="00FE12A9">
      <w:pPr>
        <w:pStyle w:val="Cmsor2"/>
        <w:numPr>
          <w:ilvl w:val="0"/>
          <w:numId w:val="4"/>
        </w:numPr>
        <w:tabs>
          <w:tab w:val="clear" w:pos="5103"/>
          <w:tab w:val="left" w:pos="357"/>
        </w:tabs>
        <w:spacing w:before="0" w:after="0"/>
        <w:ind w:left="0"/>
        <w:jc w:val="center"/>
        <w:rPr>
          <w:sz w:val="24"/>
          <w:szCs w:val="24"/>
        </w:rPr>
      </w:pPr>
      <w:r>
        <w:rPr>
          <w:i w:val="0"/>
          <w:sz w:val="24"/>
          <w:szCs w:val="24"/>
        </w:rPr>
        <w:t>Fejezet</w:t>
      </w:r>
    </w:p>
    <w:p w14:paraId="519E929D" w14:textId="77777777" w:rsidR="007D14C9" w:rsidRPr="008748F9" w:rsidRDefault="007D14C9" w:rsidP="001C6FB0">
      <w:pPr>
        <w:jc w:val="both"/>
        <w:rPr>
          <w:rFonts w:ascii="Arial" w:hAnsi="Arial" w:cs="Arial"/>
        </w:rPr>
      </w:pPr>
    </w:p>
    <w:p w14:paraId="4B6B6AE0" w14:textId="2B99FA1A" w:rsidR="00774967" w:rsidRPr="008748F9" w:rsidRDefault="001A168B" w:rsidP="00F70E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8748F9">
        <w:rPr>
          <w:rFonts w:ascii="Arial" w:hAnsi="Arial" w:cs="Arial"/>
          <w:b/>
        </w:rPr>
        <w:t>eépítésre nem szánt övezetek előírásai</w:t>
      </w:r>
    </w:p>
    <w:p w14:paraId="72EFE50B" w14:textId="77777777" w:rsidR="00774967" w:rsidRPr="008748F9" w:rsidRDefault="00774967" w:rsidP="00774967">
      <w:pPr>
        <w:rPr>
          <w:rFonts w:ascii="Arial" w:hAnsi="Arial" w:cs="Arial"/>
        </w:rPr>
      </w:pPr>
    </w:p>
    <w:p w14:paraId="7832D6BF" w14:textId="2AF18CCD" w:rsidR="008748F9" w:rsidRDefault="0026041D" w:rsidP="00053DF5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8748F9">
        <w:rPr>
          <w:rFonts w:ascii="Arial" w:hAnsi="Arial" w:cs="Arial"/>
          <w:b/>
          <w:sz w:val="20"/>
          <w:szCs w:val="20"/>
        </w:rPr>
        <w:t xml:space="preserve">Közlekedési </w:t>
      </w:r>
      <w:r>
        <w:rPr>
          <w:rFonts w:ascii="Arial" w:hAnsi="Arial" w:cs="Arial"/>
          <w:b/>
          <w:sz w:val="20"/>
          <w:szCs w:val="20"/>
        </w:rPr>
        <w:t>és k</w:t>
      </w:r>
      <w:r w:rsidRPr="008748F9">
        <w:rPr>
          <w:rFonts w:ascii="Arial" w:hAnsi="Arial" w:cs="Arial"/>
          <w:b/>
          <w:sz w:val="20"/>
          <w:szCs w:val="20"/>
        </w:rPr>
        <w:t>özműterület</w:t>
      </w:r>
    </w:p>
    <w:p w14:paraId="0FB36240" w14:textId="77777777" w:rsidR="00053DF5" w:rsidRPr="008748F9" w:rsidRDefault="00053DF5" w:rsidP="00053D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165520D" w14:textId="4419BBCA" w:rsidR="00CB3C01" w:rsidRPr="00053DF5" w:rsidRDefault="007D1687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37098F85" w14:textId="77777777" w:rsidR="001206B6" w:rsidRDefault="001206B6" w:rsidP="001206B6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p w14:paraId="04D3B025" w14:textId="77777777" w:rsidR="001206B6" w:rsidRPr="00F93A09" w:rsidRDefault="001206B6" w:rsidP="00CE5B76">
      <w:pPr>
        <w:numPr>
          <w:ilvl w:val="0"/>
          <w:numId w:val="191"/>
        </w:numPr>
        <w:tabs>
          <w:tab w:val="left" w:pos="397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jc w:val="both"/>
        <w:rPr>
          <w:rFonts w:ascii="Arial" w:hAnsi="Arial" w:cs="Arial"/>
          <w:sz w:val="20"/>
        </w:rPr>
      </w:pPr>
      <w:r w:rsidRPr="00FD26EF">
        <w:rPr>
          <w:rFonts w:ascii="Arial" w:hAnsi="Arial" w:cs="Arial"/>
          <w:sz w:val="20"/>
        </w:rPr>
        <w:t>A közlekedési területek szélességét a szabályozási terv szerint biztosítani kell. Mellettük csak akkor</w:t>
      </w:r>
      <w:r w:rsidRPr="00F93A09">
        <w:rPr>
          <w:rFonts w:ascii="Arial" w:hAnsi="Arial" w:cs="Arial"/>
          <w:sz w:val="20"/>
        </w:rPr>
        <w:t xml:space="preserve"> és úgy szabad építményt elhelyezni, amennyiben annak esetleges védőövezete sem érinti korlátozóan az út használati értékét.</w:t>
      </w:r>
    </w:p>
    <w:p w14:paraId="48193237" w14:textId="77777777" w:rsidR="001206B6" w:rsidRPr="00F93A09" w:rsidRDefault="001206B6" w:rsidP="00CE5B76">
      <w:pPr>
        <w:numPr>
          <w:ilvl w:val="0"/>
          <w:numId w:val="191"/>
        </w:numPr>
        <w:tabs>
          <w:tab w:val="left" w:pos="397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jc w:val="both"/>
        <w:rPr>
          <w:rFonts w:ascii="Arial" w:hAnsi="Arial" w:cs="Arial"/>
          <w:sz w:val="20"/>
        </w:rPr>
      </w:pPr>
      <w:r w:rsidRPr="00F93A09">
        <w:rPr>
          <w:rFonts w:ascii="Arial" w:hAnsi="Arial" w:cs="Arial"/>
          <w:sz w:val="20"/>
        </w:rPr>
        <w:t xml:space="preserve">Az országos és gyűjtőutakat </w:t>
      </w:r>
      <w:proofErr w:type="spellStart"/>
      <w:r w:rsidRPr="00F93A09">
        <w:rPr>
          <w:rFonts w:ascii="Arial" w:hAnsi="Arial" w:cs="Arial"/>
          <w:sz w:val="20"/>
        </w:rPr>
        <w:t>kétirányú</w:t>
      </w:r>
      <w:proofErr w:type="spellEnd"/>
      <w:r w:rsidRPr="00F93A09">
        <w:rPr>
          <w:rFonts w:ascii="Arial" w:hAnsi="Arial" w:cs="Arial"/>
          <w:sz w:val="20"/>
        </w:rPr>
        <w:t xml:space="preserve"> járműforgalomra alkalmas útburkolattal és a belterületi, illetőleg beépítésre szánt területek menti szakaszain kétoldali járdával kell kiépíteni. A kiszolgáló utakat egy- vagy kétirányú járműforgalomra alkalmas útburkolattal és legalább egyoldali járdával kell kiépíteni. </w:t>
      </w:r>
    </w:p>
    <w:p w14:paraId="09A8395B" w14:textId="77777777" w:rsidR="00F93A09" w:rsidRPr="00F93A09" w:rsidRDefault="00F93A09" w:rsidP="00CE5B76">
      <w:pPr>
        <w:numPr>
          <w:ilvl w:val="0"/>
          <w:numId w:val="191"/>
        </w:numPr>
        <w:tabs>
          <w:tab w:val="left" w:pos="397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jc w:val="both"/>
        <w:rPr>
          <w:rFonts w:ascii="Arial" w:hAnsi="Arial" w:cs="Arial"/>
          <w:sz w:val="20"/>
        </w:rPr>
      </w:pPr>
      <w:r w:rsidRPr="00F93A09">
        <w:rPr>
          <w:rFonts w:ascii="Arial" w:hAnsi="Arial" w:cs="Arial"/>
          <w:sz w:val="20"/>
        </w:rPr>
        <w:t>Az országos úthálózat részét képező utaknál a közlekedési területek védőterületén belül építmény a létesítmény kezelőjének hozzájárulásával létesíthető. A védőterület értéke a gyorsforgalmi és főutak külterületi szakaszán az úttengelytől mért 100–100 m</w:t>
      </w:r>
      <w:r>
        <w:rPr>
          <w:rFonts w:ascii="Arial" w:hAnsi="Arial" w:cs="Arial"/>
          <w:sz w:val="20"/>
        </w:rPr>
        <w:t xml:space="preserve">, </w:t>
      </w:r>
      <w:r w:rsidRPr="00F93A09">
        <w:rPr>
          <w:rFonts w:ascii="Arial" w:hAnsi="Arial" w:cs="Arial"/>
          <w:sz w:val="20"/>
        </w:rPr>
        <w:t>az utak külterületi szakaszán az úttengelytől mérve 50-</w:t>
      </w:r>
      <w:smartTag w:uri="urn:schemas-microsoft-com:office:smarttags" w:element="metricconverter">
        <w:smartTagPr>
          <w:attr w:name="ProductID" w:val="50 m"/>
        </w:smartTagPr>
        <w:r w:rsidRPr="00F93A09">
          <w:rPr>
            <w:rFonts w:ascii="Arial" w:hAnsi="Arial" w:cs="Arial"/>
            <w:sz w:val="20"/>
          </w:rPr>
          <w:t>50 m</w:t>
        </w:r>
      </w:smartTag>
      <w:r w:rsidRPr="00F93A09">
        <w:rPr>
          <w:rFonts w:ascii="Arial" w:hAnsi="Arial" w:cs="Arial"/>
          <w:sz w:val="20"/>
        </w:rPr>
        <w:t>.</w:t>
      </w:r>
    </w:p>
    <w:p w14:paraId="15AD1594" w14:textId="77777777" w:rsidR="00F93A09" w:rsidRPr="00F93A09" w:rsidRDefault="00F93A09" w:rsidP="00CE5B76">
      <w:pPr>
        <w:numPr>
          <w:ilvl w:val="0"/>
          <w:numId w:val="191"/>
        </w:numPr>
        <w:tabs>
          <w:tab w:val="left" w:pos="397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jc w:val="both"/>
        <w:rPr>
          <w:rFonts w:ascii="Arial" w:hAnsi="Arial" w:cs="Arial"/>
          <w:sz w:val="20"/>
        </w:rPr>
      </w:pPr>
      <w:r w:rsidRPr="00F93A09">
        <w:rPr>
          <w:rFonts w:ascii="Arial" w:hAnsi="Arial" w:cs="Arial"/>
          <w:sz w:val="20"/>
        </w:rPr>
        <w:t xml:space="preserve">A gyorsforgalmi utak tengelyétől mért 250–250 m védőtávolságán belül nem jelölhető </w:t>
      </w:r>
      <w:r>
        <w:rPr>
          <w:rFonts w:ascii="Arial" w:hAnsi="Arial" w:cs="Arial"/>
          <w:sz w:val="20"/>
        </w:rPr>
        <w:t>k</w:t>
      </w:r>
      <w:r w:rsidRPr="00F93A09">
        <w:rPr>
          <w:rFonts w:ascii="Arial" w:hAnsi="Arial" w:cs="Arial"/>
          <w:sz w:val="20"/>
        </w:rPr>
        <w:t xml:space="preserve">i új beépítésre szánt terület a gazdasági területek illetve </w:t>
      </w:r>
      <w:r w:rsidR="00215BCC" w:rsidRPr="00215BCC">
        <w:rPr>
          <w:rFonts w:ascii="Arial" w:hAnsi="Arial" w:cs="Arial"/>
          <w:sz w:val="20"/>
        </w:rPr>
        <w:t>a nyersanyag kitermelés, nyersanyag feldolgozás céljára szolgáló terület,</w:t>
      </w:r>
      <w:r w:rsidR="00215BCC" w:rsidRPr="00F93A09">
        <w:rPr>
          <w:rFonts w:ascii="Arial" w:hAnsi="Arial" w:cs="Arial"/>
          <w:sz w:val="20"/>
        </w:rPr>
        <w:t xml:space="preserve"> </w:t>
      </w:r>
      <w:r w:rsidR="00215BCC">
        <w:rPr>
          <w:rFonts w:ascii="Arial" w:hAnsi="Arial" w:cs="Arial"/>
          <w:sz w:val="20"/>
        </w:rPr>
        <w:t xml:space="preserve">és a </w:t>
      </w:r>
      <w:r w:rsidR="00215BCC" w:rsidRPr="00215BCC">
        <w:rPr>
          <w:rFonts w:ascii="Arial" w:hAnsi="Arial" w:cs="Arial"/>
          <w:sz w:val="20"/>
        </w:rPr>
        <w:t>hulladékkezelő, -lerakó területe</w:t>
      </w:r>
      <w:r w:rsidR="00215BCC">
        <w:rPr>
          <w:rFonts w:ascii="Arial" w:hAnsi="Arial" w:cs="Arial"/>
          <w:sz w:val="20"/>
        </w:rPr>
        <w:t xml:space="preserve">k </w:t>
      </w:r>
      <w:r w:rsidRPr="00F93A09">
        <w:rPr>
          <w:rFonts w:ascii="Arial" w:hAnsi="Arial" w:cs="Arial"/>
          <w:sz w:val="20"/>
        </w:rPr>
        <w:t>kivételével.</w:t>
      </w:r>
    </w:p>
    <w:p w14:paraId="2C21871D" w14:textId="77777777" w:rsidR="00F93A09" w:rsidRPr="00F93A09" w:rsidRDefault="00F93A09" w:rsidP="00CE5B76">
      <w:pPr>
        <w:numPr>
          <w:ilvl w:val="0"/>
          <w:numId w:val="191"/>
        </w:numPr>
        <w:tabs>
          <w:tab w:val="left" w:pos="397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jc w:val="both"/>
        <w:rPr>
          <w:rFonts w:ascii="Arial" w:hAnsi="Arial" w:cs="Arial"/>
          <w:sz w:val="20"/>
        </w:rPr>
      </w:pPr>
      <w:r w:rsidRPr="00F93A09">
        <w:rPr>
          <w:rFonts w:ascii="Arial" w:hAnsi="Arial" w:cs="Arial"/>
          <w:sz w:val="20"/>
        </w:rPr>
        <w:t>A külterületi önkormányzati utak (mező- és erdőgazdasági üzemi utak, dűlőutak) esetén az út tengelyétől mért 10-10 m-en belül épület, építmény nem helyezhető el.</w:t>
      </w:r>
    </w:p>
    <w:p w14:paraId="7A220D52" w14:textId="77777777" w:rsidR="00F93A09" w:rsidRPr="00F93A09" w:rsidRDefault="00F93A09" w:rsidP="00CE5B76">
      <w:pPr>
        <w:numPr>
          <w:ilvl w:val="0"/>
          <w:numId w:val="191"/>
        </w:numPr>
        <w:tabs>
          <w:tab w:val="left" w:pos="397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jc w:val="both"/>
        <w:rPr>
          <w:rFonts w:ascii="Arial" w:hAnsi="Arial" w:cs="Arial"/>
          <w:sz w:val="20"/>
        </w:rPr>
      </w:pPr>
      <w:r w:rsidRPr="000477AF">
        <w:rPr>
          <w:rFonts w:ascii="Arial" w:hAnsi="Arial" w:cs="Arial"/>
          <w:sz w:val="20"/>
        </w:rPr>
        <w:t xml:space="preserve">Az országos közforgalmú vasútvonal mentén </w:t>
      </w:r>
      <w:smartTag w:uri="urn:schemas-microsoft-com:office:smarttags" w:element="metricconverter">
        <w:smartTagPr>
          <w:attr w:name="ProductID" w:val="50 m"/>
        </w:smartTagPr>
        <w:r w:rsidRPr="000477AF">
          <w:rPr>
            <w:rFonts w:ascii="Arial" w:hAnsi="Arial" w:cs="Arial"/>
            <w:sz w:val="20"/>
          </w:rPr>
          <w:t>50 m</w:t>
        </w:r>
      </w:smartTag>
      <w:r w:rsidRPr="000477AF">
        <w:rPr>
          <w:rFonts w:ascii="Arial" w:hAnsi="Arial" w:cs="Arial"/>
          <w:sz w:val="20"/>
        </w:rPr>
        <w:t xml:space="preserve"> széles védősávot kell biztosítani, amelyen belül</w:t>
      </w:r>
      <w:r w:rsidRPr="00F93A09">
        <w:rPr>
          <w:rFonts w:ascii="Arial" w:hAnsi="Arial" w:cs="Arial"/>
          <w:sz w:val="20"/>
        </w:rPr>
        <w:t xml:space="preserve"> a kezelő hozzájárulásával helyezhető el építmény.</w:t>
      </w:r>
    </w:p>
    <w:p w14:paraId="0765EA58" w14:textId="77777777" w:rsidR="00F93A09" w:rsidRPr="006534D9" w:rsidRDefault="00F93A09" w:rsidP="00F93A09">
      <w:pPr>
        <w:tabs>
          <w:tab w:val="left" w:pos="397"/>
          <w:tab w:val="left" w:pos="1418"/>
          <w:tab w:val="left" w:pos="1985"/>
          <w:tab w:val="left" w:pos="2552"/>
          <w:tab w:val="left" w:pos="2835"/>
          <w:tab w:val="left" w:pos="3119"/>
          <w:tab w:val="left" w:pos="3686"/>
          <w:tab w:val="left" w:pos="3969"/>
          <w:tab w:val="left" w:pos="4253"/>
          <w:tab w:val="left" w:pos="4820"/>
          <w:tab w:val="left" w:pos="5103"/>
          <w:tab w:val="left" w:pos="5387"/>
          <w:tab w:val="left" w:pos="5954"/>
          <w:tab w:val="left" w:pos="6237"/>
          <w:tab w:val="left" w:pos="6521"/>
          <w:tab w:val="left" w:pos="7088"/>
          <w:tab w:val="left" w:pos="7371"/>
          <w:tab w:val="left" w:pos="7655"/>
          <w:tab w:val="left" w:pos="8222"/>
          <w:tab w:val="left" w:pos="8505"/>
          <w:tab w:val="left" w:pos="8789"/>
        </w:tabs>
        <w:rPr>
          <w:rFonts w:ascii="Arial" w:hAnsi="Arial" w:cs="Arial"/>
        </w:rPr>
      </w:pPr>
    </w:p>
    <w:p w14:paraId="6BDBE6A4" w14:textId="2263FD48" w:rsidR="0026041D" w:rsidRDefault="0026041D" w:rsidP="00935063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8748F9">
        <w:rPr>
          <w:rFonts w:ascii="Arial" w:hAnsi="Arial" w:cs="Arial"/>
          <w:b/>
          <w:sz w:val="20"/>
          <w:szCs w:val="20"/>
        </w:rPr>
        <w:t xml:space="preserve">Közlekedési </w:t>
      </w:r>
      <w:r>
        <w:rPr>
          <w:rFonts w:ascii="Arial" w:hAnsi="Arial" w:cs="Arial"/>
          <w:b/>
          <w:sz w:val="20"/>
          <w:szCs w:val="20"/>
        </w:rPr>
        <w:t>övezetek</w:t>
      </w:r>
    </w:p>
    <w:p w14:paraId="70F87F6E" w14:textId="77777777" w:rsidR="00053DF5" w:rsidRPr="008748F9" w:rsidRDefault="00053DF5" w:rsidP="00053D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E2C1604" w14:textId="0EC7CA9A" w:rsidR="0026041D" w:rsidRPr="00053DF5" w:rsidRDefault="009C1FCE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2C557BC9" w14:textId="77777777" w:rsidR="00F93A09" w:rsidRPr="008748F9" w:rsidRDefault="00F93A09" w:rsidP="00CB3C01">
      <w:pPr>
        <w:tabs>
          <w:tab w:val="left" w:pos="397"/>
          <w:tab w:val="left" w:pos="1418"/>
          <w:tab w:val="left" w:pos="1985"/>
          <w:tab w:val="left" w:pos="2552"/>
          <w:tab w:val="left" w:pos="2835"/>
          <w:tab w:val="left" w:pos="3119"/>
          <w:tab w:val="left" w:pos="3686"/>
          <w:tab w:val="left" w:pos="3969"/>
          <w:tab w:val="left" w:pos="4253"/>
          <w:tab w:val="left" w:pos="4820"/>
          <w:tab w:val="left" w:pos="5103"/>
          <w:tab w:val="left" w:pos="5387"/>
          <w:tab w:val="left" w:pos="5954"/>
          <w:tab w:val="left" w:pos="6237"/>
          <w:tab w:val="left" w:pos="6521"/>
          <w:tab w:val="left" w:pos="7088"/>
          <w:tab w:val="left" w:pos="7371"/>
          <w:tab w:val="left" w:pos="7655"/>
          <w:tab w:val="left" w:pos="8222"/>
          <w:tab w:val="left" w:pos="8505"/>
          <w:tab w:val="left" w:pos="8789"/>
        </w:tabs>
        <w:rPr>
          <w:rFonts w:ascii="Arial" w:hAnsi="Arial" w:cs="Arial"/>
        </w:rPr>
      </w:pPr>
    </w:p>
    <w:p w14:paraId="667A89E3" w14:textId="77777777" w:rsidR="008748F9" w:rsidRPr="00935063" w:rsidRDefault="008748F9" w:rsidP="00CE5B76">
      <w:pPr>
        <w:numPr>
          <w:ilvl w:val="0"/>
          <w:numId w:val="111"/>
        </w:numPr>
        <w:tabs>
          <w:tab w:val="clear" w:pos="425"/>
          <w:tab w:val="left" w:pos="397"/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jc w:val="both"/>
        <w:rPr>
          <w:rFonts w:ascii="Arial" w:hAnsi="Arial" w:cs="Arial"/>
          <w:sz w:val="20"/>
        </w:rPr>
      </w:pPr>
      <w:r w:rsidRPr="00935063">
        <w:rPr>
          <w:rFonts w:ascii="Arial" w:hAnsi="Arial" w:cs="Arial"/>
          <w:sz w:val="20"/>
        </w:rPr>
        <w:t xml:space="preserve">Közlekedési és közműelhelyezésre szolgáló terület Abony közigazgatási területén az országos és helyi közutak, a kerékpárutak, a gépjármű várakozóhelyek (parkolók) – a járdák és a gyalogutak, mindezek csomópontjai, vízelvezetési rendszere és környezetvédelmi létesítményei, a közforgalmú vasutak, továbbá a közművek és a hírközlés építményeinek elhelyezésére szolgáló területek. </w:t>
      </w:r>
    </w:p>
    <w:p w14:paraId="0608A854" w14:textId="77777777" w:rsidR="008748F9" w:rsidRPr="00EC5B4A" w:rsidRDefault="008748F9" w:rsidP="00CE5B76">
      <w:pPr>
        <w:numPr>
          <w:ilvl w:val="0"/>
          <w:numId w:val="111"/>
        </w:numPr>
        <w:tabs>
          <w:tab w:val="clear" w:pos="425"/>
          <w:tab w:val="left" w:pos="397"/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jc w:val="both"/>
        <w:rPr>
          <w:rFonts w:ascii="Arial" w:hAnsi="Arial" w:cs="Arial"/>
          <w:sz w:val="20"/>
        </w:rPr>
      </w:pPr>
      <w:r w:rsidRPr="00EC5B4A">
        <w:rPr>
          <w:rFonts w:ascii="Arial" w:hAnsi="Arial" w:cs="Arial"/>
          <w:sz w:val="20"/>
        </w:rPr>
        <w:t xml:space="preserve">Az általános közlekedési és közműterületet a szabályozási terv </w:t>
      </w:r>
      <w:proofErr w:type="spellStart"/>
      <w:r w:rsidRPr="00EC5B4A">
        <w:rPr>
          <w:rFonts w:ascii="Arial" w:hAnsi="Arial" w:cs="Arial"/>
          <w:sz w:val="20"/>
        </w:rPr>
        <w:t>KÖu</w:t>
      </w:r>
      <w:proofErr w:type="spellEnd"/>
      <w:r w:rsidRPr="00EC5B4A">
        <w:rPr>
          <w:rFonts w:ascii="Arial" w:hAnsi="Arial" w:cs="Arial"/>
          <w:sz w:val="20"/>
        </w:rPr>
        <w:t xml:space="preserve"> jelű, a kötöttpályás közlekedési területet </w:t>
      </w:r>
      <w:proofErr w:type="spellStart"/>
      <w:r w:rsidRPr="00EC5B4A">
        <w:rPr>
          <w:rFonts w:ascii="Arial" w:hAnsi="Arial" w:cs="Arial"/>
          <w:sz w:val="20"/>
        </w:rPr>
        <w:t>KÖk</w:t>
      </w:r>
      <w:proofErr w:type="spellEnd"/>
      <w:r w:rsidRPr="00EC5B4A">
        <w:rPr>
          <w:rFonts w:ascii="Arial" w:hAnsi="Arial" w:cs="Arial"/>
          <w:sz w:val="20"/>
        </w:rPr>
        <w:t xml:space="preserve"> jelű övezetekbe sorolja.</w:t>
      </w:r>
    </w:p>
    <w:p w14:paraId="152E5059" w14:textId="77777777" w:rsidR="008748F9" w:rsidRPr="00201836" w:rsidRDefault="008748F9" w:rsidP="00CE5B76">
      <w:pPr>
        <w:numPr>
          <w:ilvl w:val="0"/>
          <w:numId w:val="111"/>
        </w:numPr>
        <w:tabs>
          <w:tab w:val="clear" w:pos="425"/>
          <w:tab w:val="left" w:pos="397"/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jc w:val="both"/>
        <w:rPr>
          <w:rFonts w:ascii="Arial" w:hAnsi="Arial" w:cs="Arial"/>
          <w:sz w:val="20"/>
        </w:rPr>
      </w:pPr>
      <w:r w:rsidRPr="00EC5B4A">
        <w:rPr>
          <w:rFonts w:ascii="Arial" w:hAnsi="Arial" w:cs="Arial"/>
          <w:sz w:val="20"/>
        </w:rPr>
        <w:t xml:space="preserve">A tervezett közlekedési területeket, létesítményeket, azok </w:t>
      </w:r>
      <w:r w:rsidR="00EC5B4A">
        <w:rPr>
          <w:rFonts w:ascii="Arial" w:hAnsi="Arial" w:cs="Arial"/>
          <w:sz w:val="20"/>
        </w:rPr>
        <w:t xml:space="preserve">szabályozási </w:t>
      </w:r>
      <w:r w:rsidRPr="00EC5B4A">
        <w:rPr>
          <w:rFonts w:ascii="Arial" w:hAnsi="Arial" w:cs="Arial"/>
          <w:sz w:val="20"/>
        </w:rPr>
        <w:t xml:space="preserve">szélességeit a </w:t>
      </w:r>
      <w:r w:rsidRPr="00201836">
        <w:rPr>
          <w:rFonts w:ascii="Arial" w:hAnsi="Arial" w:cs="Arial"/>
          <w:sz w:val="20"/>
        </w:rPr>
        <w:t>szabályozási terv tartalmazza.</w:t>
      </w:r>
    </w:p>
    <w:p w14:paraId="2CCD11CB" w14:textId="77777777" w:rsidR="005B19D3" w:rsidRPr="00201836" w:rsidRDefault="005B19D3" w:rsidP="00CE5B76">
      <w:pPr>
        <w:numPr>
          <w:ilvl w:val="0"/>
          <w:numId w:val="111"/>
        </w:numPr>
        <w:tabs>
          <w:tab w:val="clear" w:pos="425"/>
          <w:tab w:val="left" w:pos="397"/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jc w:val="both"/>
        <w:rPr>
          <w:rFonts w:ascii="Arial" w:hAnsi="Arial" w:cs="Arial"/>
          <w:sz w:val="20"/>
        </w:rPr>
      </w:pPr>
      <w:r w:rsidRPr="00201836">
        <w:rPr>
          <w:rFonts w:ascii="Arial" w:hAnsi="Arial" w:cs="Arial"/>
          <w:sz w:val="20"/>
        </w:rPr>
        <w:t xml:space="preserve">A </w:t>
      </w:r>
      <w:proofErr w:type="spellStart"/>
      <w:r w:rsidRPr="00201836">
        <w:rPr>
          <w:rFonts w:ascii="Arial" w:hAnsi="Arial" w:cs="Arial"/>
          <w:sz w:val="20"/>
        </w:rPr>
        <w:t>KÖu</w:t>
      </w:r>
      <w:proofErr w:type="spellEnd"/>
      <w:r w:rsidRPr="00201836">
        <w:rPr>
          <w:rFonts w:ascii="Arial" w:hAnsi="Arial" w:cs="Arial"/>
          <w:sz w:val="20"/>
        </w:rPr>
        <w:t xml:space="preserve"> övezetek előírásai:</w:t>
      </w:r>
    </w:p>
    <w:p w14:paraId="523059B5" w14:textId="39DBF411" w:rsidR="005B19D3" w:rsidRPr="00201836" w:rsidRDefault="005B19D3" w:rsidP="00CE5B76">
      <w:pPr>
        <w:numPr>
          <w:ilvl w:val="0"/>
          <w:numId w:val="6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201836">
        <w:rPr>
          <w:rFonts w:ascii="Arial" w:hAnsi="Arial" w:cs="Arial"/>
          <w:sz w:val="20"/>
          <w:szCs w:val="20"/>
        </w:rPr>
        <w:t>Beépítési mód</w:t>
      </w:r>
      <w:r w:rsidRPr="00201836">
        <w:rPr>
          <w:rFonts w:ascii="Arial" w:hAnsi="Arial" w:cs="Arial"/>
          <w:sz w:val="20"/>
          <w:szCs w:val="20"/>
        </w:rPr>
        <w:tab/>
      </w:r>
      <w:proofErr w:type="spellStart"/>
      <w:r w:rsidRPr="00201836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23EE611A" w14:textId="77777777" w:rsidR="005B19D3" w:rsidRPr="00201836" w:rsidRDefault="005B19D3" w:rsidP="00CE5B76">
      <w:pPr>
        <w:numPr>
          <w:ilvl w:val="0"/>
          <w:numId w:val="6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201836">
        <w:rPr>
          <w:rFonts w:ascii="Arial" w:hAnsi="Arial" w:cs="Arial"/>
          <w:sz w:val="20"/>
          <w:szCs w:val="20"/>
        </w:rPr>
        <w:t>A beépítésnél alkalmazható legnagyobb beépítettség terepszint felett (%)</w:t>
      </w:r>
      <w:r w:rsidRPr="00201836">
        <w:rPr>
          <w:rFonts w:ascii="Arial" w:hAnsi="Arial" w:cs="Arial"/>
          <w:sz w:val="20"/>
          <w:szCs w:val="20"/>
        </w:rPr>
        <w:tab/>
        <w:t>5,0</w:t>
      </w:r>
    </w:p>
    <w:p w14:paraId="0B0FEEF3" w14:textId="77777777" w:rsidR="005B19D3" w:rsidRPr="00201836" w:rsidRDefault="005B19D3" w:rsidP="00CE5B76">
      <w:pPr>
        <w:numPr>
          <w:ilvl w:val="0"/>
          <w:numId w:val="6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201836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201836">
        <w:rPr>
          <w:rFonts w:ascii="Arial" w:hAnsi="Arial" w:cs="Arial"/>
          <w:sz w:val="20"/>
          <w:szCs w:val="20"/>
        </w:rPr>
        <w:tab/>
        <w:t>7,5</w:t>
      </w:r>
    </w:p>
    <w:p w14:paraId="7D4EA535" w14:textId="77777777" w:rsidR="005B19D3" w:rsidRPr="00201836" w:rsidRDefault="005B19D3" w:rsidP="00CE5B76">
      <w:pPr>
        <w:numPr>
          <w:ilvl w:val="0"/>
          <w:numId w:val="111"/>
        </w:numPr>
        <w:tabs>
          <w:tab w:val="clear" w:pos="425"/>
          <w:tab w:val="left" w:pos="397"/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jc w:val="both"/>
        <w:rPr>
          <w:rFonts w:ascii="Arial" w:hAnsi="Arial" w:cs="Arial"/>
          <w:sz w:val="20"/>
        </w:rPr>
      </w:pPr>
      <w:r w:rsidRPr="00201836">
        <w:rPr>
          <w:rFonts w:ascii="Arial" w:hAnsi="Arial" w:cs="Arial"/>
          <w:sz w:val="20"/>
        </w:rPr>
        <w:t>A közutak szabályozási szélességén belül a közlekedési létesítmények, a közművek létesítményei és berendezései, környezetvédelmi létesítmények, utcabútorok helyezhetők el.</w:t>
      </w:r>
    </w:p>
    <w:p w14:paraId="4D24E6A7" w14:textId="77419954" w:rsidR="008748F9" w:rsidRPr="00201836" w:rsidRDefault="001830E2" w:rsidP="00CE5B76">
      <w:pPr>
        <w:numPr>
          <w:ilvl w:val="0"/>
          <w:numId w:val="112"/>
        </w:numPr>
        <w:tabs>
          <w:tab w:val="clear" w:pos="785"/>
          <w:tab w:val="left" w:pos="284"/>
          <w:tab w:val="num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ind w:left="851" w:hanging="425"/>
        <w:jc w:val="both"/>
        <w:rPr>
          <w:rFonts w:ascii="Arial" w:hAnsi="Arial" w:cs="Arial"/>
          <w:sz w:val="20"/>
        </w:rPr>
      </w:pPr>
      <w:proofErr w:type="spellStart"/>
      <w:r w:rsidRPr="00201836">
        <w:rPr>
          <w:rFonts w:ascii="Arial" w:hAnsi="Arial" w:cs="Arial"/>
          <w:sz w:val="20"/>
        </w:rPr>
        <w:t>KÖu</w:t>
      </w:r>
      <w:proofErr w:type="spellEnd"/>
      <w:r w:rsidR="008748F9" w:rsidRPr="00201836">
        <w:rPr>
          <w:rFonts w:ascii="Arial" w:hAnsi="Arial" w:cs="Arial"/>
          <w:sz w:val="20"/>
        </w:rPr>
        <w:t xml:space="preserve">–1: </w:t>
      </w:r>
      <w:r w:rsidR="004B2A8D" w:rsidRPr="00201836">
        <w:rPr>
          <w:rFonts w:ascii="Arial" w:hAnsi="Arial" w:cs="Arial"/>
          <w:sz w:val="20"/>
        </w:rPr>
        <w:t>A t</w:t>
      </w:r>
      <w:r w:rsidR="008748F9" w:rsidRPr="00201836">
        <w:rPr>
          <w:rFonts w:ascii="Arial" w:hAnsi="Arial" w:cs="Arial"/>
          <w:sz w:val="20"/>
        </w:rPr>
        <w:t>ervezett M4 és M8 gyorsforgalmi út települési szakasza. Tervezett építési területét a szabályozási terv tartalmazza.</w:t>
      </w:r>
    </w:p>
    <w:p w14:paraId="1BB16D03" w14:textId="2AA42C18" w:rsidR="008748F9" w:rsidRPr="00201836" w:rsidRDefault="001830E2" w:rsidP="00CE5B76">
      <w:pPr>
        <w:numPr>
          <w:ilvl w:val="0"/>
          <w:numId w:val="112"/>
        </w:numPr>
        <w:tabs>
          <w:tab w:val="clear" w:pos="785"/>
          <w:tab w:val="left" w:pos="284"/>
          <w:tab w:val="num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ind w:left="851" w:hanging="425"/>
        <w:jc w:val="both"/>
        <w:rPr>
          <w:rFonts w:ascii="Arial" w:hAnsi="Arial" w:cs="Arial"/>
          <w:sz w:val="20"/>
        </w:rPr>
      </w:pPr>
      <w:proofErr w:type="spellStart"/>
      <w:r w:rsidRPr="00201836">
        <w:rPr>
          <w:rFonts w:ascii="Arial" w:hAnsi="Arial" w:cs="Arial"/>
          <w:sz w:val="20"/>
        </w:rPr>
        <w:t>KÖu</w:t>
      </w:r>
      <w:proofErr w:type="spellEnd"/>
      <w:r w:rsidR="008748F9" w:rsidRPr="00201836">
        <w:rPr>
          <w:rFonts w:ascii="Arial" w:hAnsi="Arial" w:cs="Arial"/>
          <w:sz w:val="20"/>
        </w:rPr>
        <w:t xml:space="preserve">–2: </w:t>
      </w:r>
      <w:r w:rsidR="004B2A8D" w:rsidRPr="00201836">
        <w:rPr>
          <w:rFonts w:ascii="Arial" w:hAnsi="Arial" w:cs="Arial"/>
          <w:sz w:val="20"/>
        </w:rPr>
        <w:t xml:space="preserve">A </w:t>
      </w:r>
      <w:r w:rsidR="008748F9" w:rsidRPr="00201836">
        <w:rPr>
          <w:rFonts w:ascii="Arial" w:hAnsi="Arial" w:cs="Arial"/>
          <w:sz w:val="20"/>
        </w:rPr>
        <w:t xml:space="preserve">4. sz. (Budapest - Szolnok - Nyíregyháza) és </w:t>
      </w:r>
      <w:r w:rsidR="004B2A8D" w:rsidRPr="00201836">
        <w:rPr>
          <w:rFonts w:ascii="Arial" w:hAnsi="Arial" w:cs="Arial"/>
          <w:sz w:val="20"/>
        </w:rPr>
        <w:t xml:space="preserve">a </w:t>
      </w:r>
      <w:r w:rsidR="008748F9" w:rsidRPr="00201836">
        <w:rPr>
          <w:rFonts w:ascii="Arial" w:hAnsi="Arial" w:cs="Arial"/>
          <w:sz w:val="20"/>
        </w:rPr>
        <w:t>40. sz. (Szolnok - Cegléd) főút települési szakasza.</w:t>
      </w:r>
    </w:p>
    <w:p w14:paraId="00AFC57D" w14:textId="773C62DE" w:rsidR="008748F9" w:rsidRPr="00201836" w:rsidRDefault="001830E2" w:rsidP="00CE5B76">
      <w:pPr>
        <w:numPr>
          <w:ilvl w:val="0"/>
          <w:numId w:val="112"/>
        </w:numPr>
        <w:tabs>
          <w:tab w:val="clear" w:pos="785"/>
          <w:tab w:val="left" w:pos="284"/>
          <w:tab w:val="num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ind w:left="851" w:hanging="425"/>
        <w:jc w:val="both"/>
        <w:rPr>
          <w:rFonts w:ascii="Arial" w:hAnsi="Arial" w:cs="Arial"/>
          <w:sz w:val="20"/>
        </w:rPr>
      </w:pPr>
      <w:proofErr w:type="spellStart"/>
      <w:r w:rsidRPr="00201836">
        <w:rPr>
          <w:rFonts w:ascii="Arial" w:hAnsi="Arial" w:cs="Arial"/>
          <w:sz w:val="20"/>
        </w:rPr>
        <w:t>KÖu</w:t>
      </w:r>
      <w:proofErr w:type="spellEnd"/>
      <w:r w:rsidR="008748F9" w:rsidRPr="00201836">
        <w:rPr>
          <w:rFonts w:ascii="Arial" w:hAnsi="Arial" w:cs="Arial"/>
          <w:sz w:val="20"/>
        </w:rPr>
        <w:t xml:space="preserve">–3: </w:t>
      </w:r>
      <w:r w:rsidR="004B2A8D" w:rsidRPr="00201836">
        <w:rPr>
          <w:rFonts w:ascii="Arial" w:hAnsi="Arial" w:cs="Arial"/>
          <w:sz w:val="20"/>
        </w:rPr>
        <w:t xml:space="preserve">A 3119. jelű mellékút (Abony-Tápiószele), a </w:t>
      </w:r>
      <w:r w:rsidR="008748F9" w:rsidRPr="00201836">
        <w:rPr>
          <w:rFonts w:ascii="Arial" w:hAnsi="Arial" w:cs="Arial"/>
          <w:sz w:val="20"/>
        </w:rPr>
        <w:t xml:space="preserve">3122. jelű országos mellékút (Újszász-Abony) a 4611. jelű mellékút (Abony-Nagykőrös) a 4612. jelű mellékút (Abony-Tószeg) </w:t>
      </w:r>
      <w:r w:rsidR="004B2A8D" w:rsidRPr="00201836">
        <w:rPr>
          <w:rFonts w:ascii="Arial" w:hAnsi="Arial" w:cs="Arial"/>
          <w:sz w:val="20"/>
        </w:rPr>
        <w:t xml:space="preserve">és </w:t>
      </w:r>
      <w:r w:rsidR="008748F9" w:rsidRPr="00201836">
        <w:rPr>
          <w:rFonts w:ascii="Arial" w:hAnsi="Arial" w:cs="Arial"/>
          <w:sz w:val="20"/>
        </w:rPr>
        <w:t>a 4616. jelű (Abony-Kőröstetétlen) országos mellékút.</w:t>
      </w:r>
    </w:p>
    <w:p w14:paraId="72380521" w14:textId="26AF675C" w:rsidR="008748F9" w:rsidRPr="00201836" w:rsidRDefault="001830E2" w:rsidP="00CE5B76">
      <w:pPr>
        <w:numPr>
          <w:ilvl w:val="0"/>
          <w:numId w:val="112"/>
        </w:numPr>
        <w:tabs>
          <w:tab w:val="clear" w:pos="785"/>
          <w:tab w:val="left" w:pos="284"/>
          <w:tab w:val="num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ind w:left="851" w:hanging="425"/>
        <w:jc w:val="both"/>
        <w:rPr>
          <w:rFonts w:ascii="Arial" w:hAnsi="Arial" w:cs="Arial"/>
          <w:sz w:val="20"/>
        </w:rPr>
      </w:pPr>
      <w:proofErr w:type="spellStart"/>
      <w:r w:rsidRPr="00201836">
        <w:rPr>
          <w:rFonts w:ascii="Arial" w:hAnsi="Arial" w:cs="Arial"/>
          <w:sz w:val="20"/>
        </w:rPr>
        <w:t>KÖu</w:t>
      </w:r>
      <w:proofErr w:type="spellEnd"/>
      <w:r w:rsidR="008748F9" w:rsidRPr="00201836">
        <w:rPr>
          <w:rFonts w:ascii="Arial" w:hAnsi="Arial" w:cs="Arial"/>
          <w:sz w:val="20"/>
        </w:rPr>
        <w:t>–4: Meglévő és tervezett helyi gyűjtőutak területei.</w:t>
      </w:r>
      <w:r w:rsidR="005B19D3" w:rsidRPr="00201836">
        <w:rPr>
          <w:rFonts w:ascii="Arial" w:hAnsi="Arial" w:cs="Arial"/>
          <w:sz w:val="20"/>
        </w:rPr>
        <w:t xml:space="preserve"> Szabályozási szélessége legalább</w:t>
      </w:r>
      <w:r w:rsidR="008748F9" w:rsidRPr="00201836">
        <w:rPr>
          <w:rFonts w:ascii="Arial" w:hAnsi="Arial" w:cs="Arial"/>
          <w:sz w:val="20"/>
        </w:rPr>
        <w:t xml:space="preserve">: </w:t>
      </w:r>
      <w:r w:rsidR="004E18B2" w:rsidRPr="00201836">
        <w:rPr>
          <w:rFonts w:ascii="Arial" w:hAnsi="Arial" w:cs="Arial"/>
          <w:sz w:val="20"/>
        </w:rPr>
        <w:t xml:space="preserve">22,00 </w:t>
      </w:r>
      <w:r w:rsidR="008748F9" w:rsidRPr="00201836">
        <w:rPr>
          <w:rFonts w:ascii="Arial" w:hAnsi="Arial" w:cs="Arial"/>
          <w:sz w:val="20"/>
        </w:rPr>
        <w:t>m</w:t>
      </w:r>
    </w:p>
    <w:p w14:paraId="6A29B015" w14:textId="1D0FB0AA" w:rsidR="008748F9" w:rsidRPr="00201836" w:rsidRDefault="001830E2" w:rsidP="00CE5B76">
      <w:pPr>
        <w:numPr>
          <w:ilvl w:val="0"/>
          <w:numId w:val="112"/>
        </w:numPr>
        <w:tabs>
          <w:tab w:val="clear" w:pos="785"/>
          <w:tab w:val="left" w:pos="284"/>
          <w:tab w:val="num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ind w:left="851" w:hanging="425"/>
        <w:jc w:val="both"/>
        <w:rPr>
          <w:rFonts w:ascii="Arial" w:hAnsi="Arial" w:cs="Arial"/>
          <w:sz w:val="20"/>
        </w:rPr>
      </w:pPr>
      <w:proofErr w:type="spellStart"/>
      <w:r w:rsidRPr="00201836">
        <w:rPr>
          <w:rFonts w:ascii="Arial" w:hAnsi="Arial" w:cs="Arial"/>
          <w:sz w:val="20"/>
        </w:rPr>
        <w:t>KÖu</w:t>
      </w:r>
      <w:proofErr w:type="spellEnd"/>
      <w:r w:rsidR="008748F9" w:rsidRPr="00201836">
        <w:rPr>
          <w:rFonts w:ascii="Arial" w:hAnsi="Arial" w:cs="Arial"/>
          <w:sz w:val="20"/>
        </w:rPr>
        <w:t xml:space="preserve">–5: Települési kiszolgáló utak a település lakóterületén. </w:t>
      </w:r>
      <w:r w:rsidR="005B19D3" w:rsidRPr="00201836">
        <w:rPr>
          <w:rFonts w:ascii="Arial" w:hAnsi="Arial" w:cs="Arial"/>
          <w:sz w:val="20"/>
        </w:rPr>
        <w:t>Szabályozási szélessége legalább</w:t>
      </w:r>
      <w:r w:rsidR="008748F9" w:rsidRPr="00201836">
        <w:rPr>
          <w:rFonts w:ascii="Arial" w:hAnsi="Arial" w:cs="Arial"/>
          <w:sz w:val="20"/>
        </w:rPr>
        <w:t>: 12,00 m</w:t>
      </w:r>
    </w:p>
    <w:p w14:paraId="5C550CFD" w14:textId="7DF92E64" w:rsidR="008748F9" w:rsidRPr="00201836" w:rsidRDefault="001830E2" w:rsidP="00CE5B76">
      <w:pPr>
        <w:numPr>
          <w:ilvl w:val="0"/>
          <w:numId w:val="112"/>
        </w:numPr>
        <w:tabs>
          <w:tab w:val="clear" w:pos="785"/>
          <w:tab w:val="left" w:pos="284"/>
          <w:tab w:val="num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ind w:left="851" w:hanging="425"/>
        <w:jc w:val="both"/>
        <w:rPr>
          <w:rFonts w:ascii="Arial" w:hAnsi="Arial" w:cs="Arial"/>
          <w:sz w:val="20"/>
        </w:rPr>
      </w:pPr>
      <w:proofErr w:type="spellStart"/>
      <w:r w:rsidRPr="00201836">
        <w:rPr>
          <w:rFonts w:ascii="Arial" w:hAnsi="Arial" w:cs="Arial"/>
          <w:sz w:val="20"/>
        </w:rPr>
        <w:t>KÖu</w:t>
      </w:r>
      <w:proofErr w:type="spellEnd"/>
      <w:r w:rsidR="008748F9" w:rsidRPr="00201836">
        <w:rPr>
          <w:rFonts w:ascii="Arial" w:hAnsi="Arial" w:cs="Arial"/>
          <w:sz w:val="20"/>
        </w:rPr>
        <w:t>–6: Tervezett külterületi utak területei</w:t>
      </w:r>
      <w:r w:rsidR="005B19D3" w:rsidRPr="00201836">
        <w:rPr>
          <w:rFonts w:ascii="Arial" w:hAnsi="Arial" w:cs="Arial"/>
          <w:sz w:val="20"/>
        </w:rPr>
        <w:t>, szabályozási szélessége legalább</w:t>
      </w:r>
      <w:r w:rsidR="008748F9" w:rsidRPr="00201836">
        <w:rPr>
          <w:rFonts w:ascii="Arial" w:hAnsi="Arial" w:cs="Arial"/>
          <w:sz w:val="20"/>
        </w:rPr>
        <w:t>: 8,00-14,00 m</w:t>
      </w:r>
    </w:p>
    <w:p w14:paraId="45E02D50" w14:textId="5B759ADA" w:rsidR="008748F9" w:rsidRPr="00201836" w:rsidRDefault="001830E2" w:rsidP="00CE5B76">
      <w:pPr>
        <w:numPr>
          <w:ilvl w:val="0"/>
          <w:numId w:val="112"/>
        </w:numPr>
        <w:tabs>
          <w:tab w:val="clear" w:pos="785"/>
          <w:tab w:val="left" w:pos="284"/>
          <w:tab w:val="num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ind w:left="851" w:hanging="425"/>
        <w:jc w:val="both"/>
        <w:rPr>
          <w:rFonts w:ascii="Arial" w:hAnsi="Arial" w:cs="Arial"/>
          <w:sz w:val="20"/>
        </w:rPr>
      </w:pPr>
      <w:proofErr w:type="spellStart"/>
      <w:r w:rsidRPr="00201836">
        <w:rPr>
          <w:rFonts w:ascii="Arial" w:hAnsi="Arial" w:cs="Arial"/>
          <w:sz w:val="20"/>
        </w:rPr>
        <w:lastRenderedPageBreak/>
        <w:t>KÖu</w:t>
      </w:r>
      <w:proofErr w:type="spellEnd"/>
      <w:r w:rsidR="008748F9" w:rsidRPr="00201836">
        <w:rPr>
          <w:rFonts w:ascii="Arial" w:hAnsi="Arial" w:cs="Arial"/>
          <w:sz w:val="20"/>
        </w:rPr>
        <w:t>–7: Tervezett kerékpárutak területei</w:t>
      </w:r>
      <w:r w:rsidR="005B19D3" w:rsidRPr="00201836">
        <w:rPr>
          <w:rFonts w:ascii="Arial" w:hAnsi="Arial" w:cs="Arial"/>
          <w:sz w:val="20"/>
        </w:rPr>
        <w:t>, szabályozási szélessége legalább</w:t>
      </w:r>
      <w:r w:rsidR="008748F9" w:rsidRPr="00201836">
        <w:rPr>
          <w:rFonts w:ascii="Arial" w:hAnsi="Arial" w:cs="Arial"/>
          <w:sz w:val="20"/>
        </w:rPr>
        <w:t>: 3,00 m</w:t>
      </w:r>
    </w:p>
    <w:p w14:paraId="44372304" w14:textId="49C28605" w:rsidR="008748F9" w:rsidRPr="00FD26EF" w:rsidRDefault="001830E2" w:rsidP="00CE5B76">
      <w:pPr>
        <w:numPr>
          <w:ilvl w:val="0"/>
          <w:numId w:val="112"/>
        </w:numPr>
        <w:tabs>
          <w:tab w:val="clear" w:pos="785"/>
          <w:tab w:val="left" w:pos="284"/>
          <w:tab w:val="num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ind w:left="851" w:hanging="425"/>
        <w:jc w:val="both"/>
        <w:rPr>
          <w:rFonts w:ascii="Arial" w:hAnsi="Arial" w:cs="Arial"/>
          <w:sz w:val="20"/>
        </w:rPr>
      </w:pPr>
      <w:proofErr w:type="spellStart"/>
      <w:r w:rsidRPr="00FD26EF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>Ö</w:t>
      </w:r>
      <w:r w:rsidRPr="00FD26EF">
        <w:rPr>
          <w:rFonts w:ascii="Arial" w:hAnsi="Arial" w:cs="Arial"/>
          <w:sz w:val="20"/>
        </w:rPr>
        <w:t>u</w:t>
      </w:r>
      <w:proofErr w:type="spellEnd"/>
      <w:r w:rsidR="008748F9" w:rsidRPr="00FD26EF">
        <w:rPr>
          <w:rFonts w:ascii="Arial" w:hAnsi="Arial" w:cs="Arial"/>
          <w:sz w:val="20"/>
        </w:rPr>
        <w:t>–8: Gyalogutak területe, sétálóutca területe.</w:t>
      </w:r>
    </w:p>
    <w:p w14:paraId="124718D6" w14:textId="469C4C13" w:rsidR="00EC5B4A" w:rsidRPr="004C376B" w:rsidRDefault="00EC5B4A" w:rsidP="00CE5B76">
      <w:pPr>
        <w:numPr>
          <w:ilvl w:val="0"/>
          <w:numId w:val="111"/>
        </w:numPr>
        <w:tabs>
          <w:tab w:val="clear" w:pos="425"/>
          <w:tab w:val="left" w:pos="397"/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jc w:val="both"/>
        <w:rPr>
          <w:rFonts w:ascii="Arial" w:hAnsi="Arial" w:cs="Arial"/>
          <w:sz w:val="20"/>
        </w:rPr>
      </w:pPr>
      <w:r w:rsidRPr="00FD26EF">
        <w:rPr>
          <w:rFonts w:ascii="Arial" w:hAnsi="Arial" w:cs="Arial"/>
          <w:sz w:val="20"/>
        </w:rPr>
        <w:t xml:space="preserve">A </w:t>
      </w:r>
      <w:proofErr w:type="spellStart"/>
      <w:r w:rsidR="001830E2" w:rsidRPr="00FD26EF">
        <w:rPr>
          <w:rFonts w:ascii="Arial" w:hAnsi="Arial" w:cs="Arial"/>
          <w:sz w:val="20"/>
        </w:rPr>
        <w:t>K</w:t>
      </w:r>
      <w:r w:rsidR="001830E2">
        <w:rPr>
          <w:rFonts w:ascii="Arial" w:hAnsi="Arial" w:cs="Arial"/>
          <w:sz w:val="20"/>
        </w:rPr>
        <w:t>Ö</w:t>
      </w:r>
      <w:r w:rsidR="001830E2" w:rsidRPr="00FD26EF">
        <w:rPr>
          <w:rFonts w:ascii="Arial" w:hAnsi="Arial" w:cs="Arial"/>
          <w:sz w:val="20"/>
        </w:rPr>
        <w:t>k</w:t>
      </w:r>
      <w:proofErr w:type="spellEnd"/>
      <w:r w:rsidR="001830E2" w:rsidRPr="00FD26EF">
        <w:rPr>
          <w:rFonts w:ascii="Arial" w:hAnsi="Arial" w:cs="Arial"/>
          <w:sz w:val="20"/>
        </w:rPr>
        <w:t xml:space="preserve"> </w:t>
      </w:r>
      <w:r w:rsidRPr="00FD26EF">
        <w:rPr>
          <w:rFonts w:ascii="Arial" w:hAnsi="Arial" w:cs="Arial"/>
          <w:sz w:val="20"/>
        </w:rPr>
        <w:t>övezet a vasútvonal területe, meglévő nemzetközi vasúti fővonal a Budapest Nyugati – Nyíregyháza (</w:t>
      </w:r>
      <w:proofErr w:type="spellStart"/>
      <w:r w:rsidRPr="00FD26EF">
        <w:rPr>
          <w:rFonts w:ascii="Arial" w:hAnsi="Arial" w:cs="Arial"/>
          <w:sz w:val="20"/>
        </w:rPr>
        <w:t>Csop</w:t>
      </w:r>
      <w:proofErr w:type="spellEnd"/>
      <w:r w:rsidRPr="00FD26EF">
        <w:rPr>
          <w:rFonts w:ascii="Arial" w:hAnsi="Arial" w:cs="Arial"/>
          <w:sz w:val="20"/>
        </w:rPr>
        <w:t xml:space="preserve"> – Ukrajna) viszonylatban. A terület szabályozási szélességén belül a közlekedési létesítmények, a közművek létesítményei és berendezései, környezetvédelmi</w:t>
      </w:r>
      <w:r w:rsidRPr="004C376B">
        <w:rPr>
          <w:rFonts w:ascii="Arial" w:hAnsi="Arial" w:cs="Arial"/>
          <w:sz w:val="20"/>
        </w:rPr>
        <w:t xml:space="preserve"> létesítmények, utcabútorok helyezhetők el.</w:t>
      </w:r>
    </w:p>
    <w:p w14:paraId="4C908F0D" w14:textId="751F6212" w:rsidR="00801679" w:rsidRPr="00201836" w:rsidRDefault="00801679" w:rsidP="00CE5B76">
      <w:pPr>
        <w:numPr>
          <w:ilvl w:val="0"/>
          <w:numId w:val="111"/>
        </w:numPr>
        <w:tabs>
          <w:tab w:val="clear" w:pos="425"/>
          <w:tab w:val="left" w:pos="397"/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jc w:val="both"/>
        <w:rPr>
          <w:rFonts w:ascii="Arial" w:hAnsi="Arial" w:cs="Arial"/>
          <w:sz w:val="20"/>
        </w:rPr>
      </w:pPr>
      <w:r w:rsidRPr="00201836">
        <w:rPr>
          <w:rFonts w:ascii="Arial" w:hAnsi="Arial" w:cs="Arial"/>
          <w:sz w:val="20"/>
        </w:rPr>
        <w:t xml:space="preserve">A </w:t>
      </w:r>
      <w:proofErr w:type="spellStart"/>
      <w:r w:rsidR="001830E2" w:rsidRPr="00201836">
        <w:rPr>
          <w:rFonts w:ascii="Arial" w:hAnsi="Arial" w:cs="Arial"/>
          <w:sz w:val="20"/>
        </w:rPr>
        <w:t>KÖk</w:t>
      </w:r>
      <w:proofErr w:type="spellEnd"/>
      <w:r w:rsidR="001830E2" w:rsidRPr="00201836">
        <w:rPr>
          <w:rFonts w:ascii="Arial" w:hAnsi="Arial" w:cs="Arial"/>
          <w:sz w:val="20"/>
        </w:rPr>
        <w:t xml:space="preserve"> </w:t>
      </w:r>
      <w:r w:rsidRPr="00201836">
        <w:rPr>
          <w:rFonts w:ascii="Arial" w:hAnsi="Arial" w:cs="Arial"/>
          <w:sz w:val="20"/>
        </w:rPr>
        <w:t>övezet előírásai:</w:t>
      </w:r>
    </w:p>
    <w:p w14:paraId="60CCC03C" w14:textId="77777777" w:rsidR="00801679" w:rsidRPr="00201836" w:rsidRDefault="00801679" w:rsidP="00CE5B76">
      <w:pPr>
        <w:numPr>
          <w:ilvl w:val="0"/>
          <w:numId w:val="6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201836">
        <w:rPr>
          <w:rFonts w:ascii="Arial" w:hAnsi="Arial" w:cs="Arial"/>
          <w:sz w:val="20"/>
          <w:szCs w:val="20"/>
        </w:rPr>
        <w:t>Beépítési mód</w:t>
      </w:r>
      <w:r w:rsidRPr="00201836">
        <w:rPr>
          <w:rFonts w:ascii="Arial" w:hAnsi="Arial" w:cs="Arial"/>
          <w:sz w:val="20"/>
          <w:szCs w:val="20"/>
        </w:rPr>
        <w:tab/>
      </w:r>
      <w:proofErr w:type="spellStart"/>
      <w:r w:rsidRPr="00201836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29F7A7D2" w14:textId="77777777" w:rsidR="00801679" w:rsidRPr="00201836" w:rsidRDefault="00801679" w:rsidP="00CE5B76">
      <w:pPr>
        <w:numPr>
          <w:ilvl w:val="0"/>
          <w:numId w:val="6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201836">
        <w:rPr>
          <w:rFonts w:ascii="Arial" w:hAnsi="Arial" w:cs="Arial"/>
          <w:sz w:val="20"/>
          <w:szCs w:val="20"/>
        </w:rPr>
        <w:t>A beépítésnél alkalmazható legnagyobb beépítettség terepszint felett (%)</w:t>
      </w:r>
      <w:r w:rsidRPr="00201836">
        <w:rPr>
          <w:rFonts w:ascii="Arial" w:hAnsi="Arial" w:cs="Arial"/>
          <w:sz w:val="20"/>
          <w:szCs w:val="20"/>
        </w:rPr>
        <w:tab/>
        <w:t>5,0</w:t>
      </w:r>
    </w:p>
    <w:p w14:paraId="1CEDFDF4" w14:textId="77777777" w:rsidR="00801679" w:rsidRPr="00201836" w:rsidRDefault="00801679" w:rsidP="00CE5B76">
      <w:pPr>
        <w:numPr>
          <w:ilvl w:val="0"/>
          <w:numId w:val="6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201836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201836">
        <w:rPr>
          <w:rFonts w:ascii="Arial" w:hAnsi="Arial" w:cs="Arial"/>
          <w:sz w:val="20"/>
          <w:szCs w:val="20"/>
        </w:rPr>
        <w:tab/>
        <w:t>7,5</w:t>
      </w:r>
    </w:p>
    <w:p w14:paraId="71344B3C" w14:textId="77777777" w:rsidR="001B2590" w:rsidRPr="004C376B" w:rsidRDefault="001B2590" w:rsidP="008B186A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270F677A" w14:textId="083D9BB8" w:rsidR="00526B3F" w:rsidRDefault="00526B3F" w:rsidP="00053DF5">
      <w:pPr>
        <w:numPr>
          <w:ilvl w:val="0"/>
          <w:numId w:val="10"/>
        </w:numPr>
        <w:autoSpaceDE w:val="0"/>
        <w:autoSpaceDN w:val="0"/>
        <w:adjustRightInd w:val="0"/>
        <w:ind w:left="284" w:firstLine="0"/>
        <w:jc w:val="center"/>
        <w:rPr>
          <w:rFonts w:ascii="Arial" w:hAnsi="Arial" w:cs="Arial"/>
          <w:b/>
          <w:sz w:val="20"/>
          <w:szCs w:val="20"/>
        </w:rPr>
      </w:pPr>
      <w:r w:rsidRPr="004C376B">
        <w:rPr>
          <w:rFonts w:ascii="Arial" w:hAnsi="Arial" w:cs="Arial"/>
          <w:b/>
          <w:sz w:val="20"/>
          <w:szCs w:val="20"/>
        </w:rPr>
        <w:t>Zöldterületek általános előírásai</w:t>
      </w:r>
    </w:p>
    <w:p w14:paraId="3E8BA5F4" w14:textId="77777777" w:rsidR="00053DF5" w:rsidRPr="004C376B" w:rsidRDefault="00053DF5" w:rsidP="00053D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5017EC7" w14:textId="0E6A5FC1" w:rsidR="00526B3F" w:rsidRPr="00053DF5" w:rsidRDefault="009C1FCE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21E827FC" w14:textId="77777777" w:rsidR="00053DF5" w:rsidRPr="004C376B" w:rsidRDefault="00053DF5" w:rsidP="00053DF5">
      <w:pPr>
        <w:pStyle w:val="Listaszerbekezds"/>
        <w:ind w:left="720"/>
        <w:rPr>
          <w:rFonts w:ascii="Arial" w:hAnsi="Arial" w:cs="Arial"/>
          <w:sz w:val="20"/>
          <w:szCs w:val="20"/>
        </w:rPr>
      </w:pPr>
    </w:p>
    <w:p w14:paraId="75694865" w14:textId="77777777" w:rsidR="00526B3F" w:rsidRPr="004C376B" w:rsidRDefault="00526B3F" w:rsidP="00CE5B76">
      <w:pPr>
        <w:widowControl w:val="0"/>
        <w:numPr>
          <w:ilvl w:val="0"/>
          <w:numId w:val="34"/>
        </w:numPr>
        <w:jc w:val="both"/>
        <w:rPr>
          <w:rFonts w:ascii="Arial" w:hAnsi="Arial" w:cs="Arial"/>
          <w:noProof/>
          <w:sz w:val="20"/>
          <w:szCs w:val="20"/>
        </w:rPr>
      </w:pPr>
      <w:r w:rsidRPr="004C376B">
        <w:rPr>
          <w:rFonts w:ascii="Arial" w:hAnsi="Arial" w:cs="Arial"/>
          <w:sz w:val="20"/>
          <w:szCs w:val="20"/>
        </w:rPr>
        <w:t>A zöldterületi övezetekben a pihenést és testedzést szolgáló építmény (sétaút, pihenőhely, tornapálya, gyermekjátszótér stb.), vendéglátó épület, valamint a terület fenntartásához szükséges épület helyezhető el.</w:t>
      </w:r>
    </w:p>
    <w:p w14:paraId="630B3C0E" w14:textId="50023F54" w:rsidR="00526B3F" w:rsidRPr="004C376B" w:rsidRDefault="00526B3F" w:rsidP="00CE5B76">
      <w:pPr>
        <w:widowControl w:val="0"/>
        <w:numPr>
          <w:ilvl w:val="0"/>
          <w:numId w:val="34"/>
        </w:numPr>
        <w:jc w:val="both"/>
        <w:rPr>
          <w:rFonts w:ascii="Arial" w:hAnsi="Arial" w:cs="Arial"/>
          <w:noProof/>
          <w:sz w:val="20"/>
          <w:szCs w:val="20"/>
        </w:rPr>
      </w:pPr>
      <w:r w:rsidRPr="004C376B">
        <w:rPr>
          <w:rFonts w:ascii="Arial" w:hAnsi="Arial" w:cs="Arial"/>
          <w:noProof/>
          <w:sz w:val="20"/>
          <w:szCs w:val="20"/>
        </w:rPr>
        <w:t xml:space="preserve">A zöldterületek övezeteiben a melléképítmények közül közmű-becsatlakozási műtárgy; közműpótló műtárgy; hulladéktartály-tároló; épülettől különálló építménynek minősülő kirakatszekrény; kerti építmény; </w:t>
      </w:r>
      <w:r w:rsidR="00471629" w:rsidRPr="004C376B">
        <w:rPr>
          <w:rFonts w:ascii="Arial" w:hAnsi="Arial" w:cs="Arial"/>
          <w:noProof/>
          <w:sz w:val="20"/>
          <w:szCs w:val="20"/>
        </w:rPr>
        <w:t xml:space="preserve">továbbá: </w:t>
      </w:r>
      <w:r w:rsidRPr="004C376B">
        <w:rPr>
          <w:rFonts w:ascii="Arial" w:hAnsi="Arial" w:cs="Arial"/>
          <w:sz w:val="20"/>
          <w:szCs w:val="20"/>
        </w:rPr>
        <w:t>é</w:t>
      </w:r>
      <w:r w:rsidRPr="004C376B">
        <w:rPr>
          <w:rFonts w:ascii="Arial" w:hAnsi="Arial" w:cs="Arial"/>
          <w:noProof/>
          <w:sz w:val="20"/>
          <w:szCs w:val="20"/>
        </w:rPr>
        <w:t>pítménynek minősülő antennatartó szerkezet és zászlótartó oszlop helyezhetők el.</w:t>
      </w:r>
    </w:p>
    <w:p w14:paraId="410BDE8C" w14:textId="77777777" w:rsidR="00526B3F" w:rsidRPr="004C376B" w:rsidRDefault="00526B3F" w:rsidP="00526B3F">
      <w:pPr>
        <w:pStyle w:val="lfej"/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Arial" w:hAnsi="Arial" w:cs="Arial"/>
          <w:sz w:val="20"/>
          <w:szCs w:val="20"/>
        </w:rPr>
      </w:pPr>
    </w:p>
    <w:p w14:paraId="7F656531" w14:textId="273B9F63" w:rsidR="008C4ACC" w:rsidRDefault="008C4ACC" w:rsidP="00053DF5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4C376B">
        <w:rPr>
          <w:rFonts w:ascii="Arial" w:hAnsi="Arial" w:cs="Arial"/>
          <w:b/>
          <w:sz w:val="20"/>
          <w:szCs w:val="20"/>
        </w:rPr>
        <w:t>A zöldterületek részletes előírásai</w:t>
      </w:r>
    </w:p>
    <w:p w14:paraId="355E50CA" w14:textId="77777777" w:rsidR="00053DF5" w:rsidRPr="004C376B" w:rsidRDefault="00053DF5" w:rsidP="00053DF5">
      <w:pPr>
        <w:autoSpaceDE w:val="0"/>
        <w:autoSpaceDN w:val="0"/>
        <w:adjustRightInd w:val="0"/>
        <w:ind w:left="284"/>
        <w:rPr>
          <w:rFonts w:ascii="Arial" w:hAnsi="Arial" w:cs="Arial"/>
          <w:b/>
          <w:sz w:val="20"/>
          <w:szCs w:val="20"/>
        </w:rPr>
      </w:pPr>
    </w:p>
    <w:p w14:paraId="6FE7FBD0" w14:textId="7E4E1538" w:rsidR="008C4ACC" w:rsidRDefault="009C1FCE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1490FC42" w14:textId="77777777" w:rsidR="00053DF5" w:rsidRPr="00053DF5" w:rsidRDefault="00053DF5" w:rsidP="00053DF5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31B453DF" w14:textId="29706FF0" w:rsidR="008C4ACC" w:rsidRPr="00201836" w:rsidRDefault="008C4ACC" w:rsidP="00CE5B76">
      <w:pPr>
        <w:widowControl w:val="0"/>
        <w:numPr>
          <w:ilvl w:val="0"/>
          <w:numId w:val="122"/>
        </w:numPr>
        <w:jc w:val="both"/>
        <w:rPr>
          <w:rFonts w:ascii="Arial" w:hAnsi="Arial" w:cs="Arial"/>
          <w:sz w:val="20"/>
          <w:szCs w:val="20"/>
        </w:rPr>
      </w:pPr>
      <w:r w:rsidRPr="00201836">
        <w:rPr>
          <w:rFonts w:ascii="Arial" w:hAnsi="Arial" w:cs="Arial"/>
          <w:b/>
          <w:bCs/>
          <w:sz w:val="20"/>
          <w:szCs w:val="20"/>
        </w:rPr>
        <w:t>A Zkk</w:t>
      </w:r>
      <w:r w:rsidR="003479CD" w:rsidRPr="00201836">
        <w:rPr>
          <w:rFonts w:ascii="Arial" w:hAnsi="Arial" w:cs="Arial"/>
          <w:b/>
          <w:bCs/>
          <w:sz w:val="20"/>
          <w:szCs w:val="20"/>
        </w:rPr>
        <w:t>-1</w:t>
      </w:r>
      <w:r w:rsidRPr="00201836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1836">
        <w:rPr>
          <w:rFonts w:ascii="Arial" w:hAnsi="Arial" w:cs="Arial"/>
          <w:sz w:val="20"/>
          <w:szCs w:val="20"/>
        </w:rPr>
        <w:t>jelű zöldterületi övezet előírásai:</w:t>
      </w:r>
    </w:p>
    <w:p w14:paraId="6E026ED8" w14:textId="77777777" w:rsidR="008C4ACC" w:rsidRPr="00201836" w:rsidRDefault="008C4ACC" w:rsidP="00CE5B76">
      <w:pPr>
        <w:numPr>
          <w:ilvl w:val="0"/>
          <w:numId w:val="12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201836">
        <w:rPr>
          <w:rFonts w:ascii="Arial" w:hAnsi="Arial" w:cs="Arial"/>
          <w:sz w:val="20"/>
          <w:szCs w:val="20"/>
        </w:rPr>
        <w:t>A beépíthető telek legkisebb területe (m</w:t>
      </w:r>
      <w:r w:rsidRPr="00201836">
        <w:rPr>
          <w:rFonts w:ascii="Arial" w:hAnsi="Arial" w:cs="Arial"/>
          <w:sz w:val="20"/>
          <w:szCs w:val="20"/>
          <w:vertAlign w:val="superscript"/>
        </w:rPr>
        <w:t>2</w:t>
      </w:r>
      <w:r w:rsidRPr="00201836">
        <w:rPr>
          <w:rFonts w:ascii="Arial" w:hAnsi="Arial" w:cs="Arial"/>
          <w:sz w:val="20"/>
          <w:szCs w:val="20"/>
        </w:rPr>
        <w:t>)</w:t>
      </w:r>
      <w:r w:rsidRPr="00201836">
        <w:rPr>
          <w:rFonts w:ascii="Arial" w:hAnsi="Arial" w:cs="Arial"/>
          <w:sz w:val="20"/>
          <w:szCs w:val="20"/>
        </w:rPr>
        <w:tab/>
        <w:t>3000</w:t>
      </w:r>
    </w:p>
    <w:p w14:paraId="6E6356B1" w14:textId="77777777" w:rsidR="008C4ACC" w:rsidRPr="00201836" w:rsidRDefault="008C4ACC" w:rsidP="00CE5B76">
      <w:pPr>
        <w:numPr>
          <w:ilvl w:val="0"/>
          <w:numId w:val="12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201836">
        <w:rPr>
          <w:rFonts w:ascii="Arial" w:hAnsi="Arial" w:cs="Arial"/>
          <w:sz w:val="20"/>
          <w:szCs w:val="20"/>
        </w:rPr>
        <w:t>A beépítésnél alkalmazható legnagyobb beépítettség terepszint felett (%)</w:t>
      </w:r>
      <w:r w:rsidRPr="00201836">
        <w:rPr>
          <w:rFonts w:ascii="Arial" w:hAnsi="Arial" w:cs="Arial"/>
          <w:sz w:val="20"/>
          <w:szCs w:val="20"/>
        </w:rPr>
        <w:tab/>
        <w:t>2,0</w:t>
      </w:r>
    </w:p>
    <w:p w14:paraId="7401B8D0" w14:textId="77777777" w:rsidR="008C4ACC" w:rsidRPr="00201836" w:rsidRDefault="008C4ACC" w:rsidP="00CE5B76">
      <w:pPr>
        <w:numPr>
          <w:ilvl w:val="0"/>
          <w:numId w:val="12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201836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201836">
        <w:rPr>
          <w:rFonts w:ascii="Arial" w:hAnsi="Arial" w:cs="Arial"/>
          <w:sz w:val="20"/>
          <w:szCs w:val="20"/>
        </w:rPr>
        <w:tab/>
        <w:t xml:space="preserve">7,5 </w:t>
      </w:r>
    </w:p>
    <w:p w14:paraId="011BEECA" w14:textId="77777777" w:rsidR="005666A0" w:rsidRPr="00201836" w:rsidRDefault="005666A0" w:rsidP="00CE5B76">
      <w:pPr>
        <w:numPr>
          <w:ilvl w:val="0"/>
          <w:numId w:val="12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201836">
        <w:rPr>
          <w:rFonts w:ascii="Arial" w:hAnsi="Arial" w:cs="Arial"/>
          <w:sz w:val="20"/>
          <w:szCs w:val="20"/>
        </w:rPr>
        <w:t>Legkisebb zöldfelületi arány (%)</w:t>
      </w:r>
      <w:r w:rsidRPr="00201836">
        <w:rPr>
          <w:rFonts w:ascii="Arial" w:hAnsi="Arial" w:cs="Arial"/>
          <w:sz w:val="20"/>
          <w:szCs w:val="20"/>
        </w:rPr>
        <w:tab/>
        <w:t>60</w:t>
      </w:r>
    </w:p>
    <w:p w14:paraId="27A46C2A" w14:textId="77777777" w:rsidR="008C4ACC" w:rsidRPr="00201836" w:rsidRDefault="008C4ACC" w:rsidP="00CE5B76">
      <w:pPr>
        <w:widowControl w:val="0"/>
        <w:numPr>
          <w:ilvl w:val="0"/>
          <w:numId w:val="122"/>
        </w:numPr>
        <w:jc w:val="both"/>
        <w:rPr>
          <w:rFonts w:ascii="Arial" w:hAnsi="Arial" w:cs="Arial"/>
          <w:sz w:val="20"/>
          <w:szCs w:val="20"/>
        </w:rPr>
      </w:pPr>
      <w:r w:rsidRPr="00201836">
        <w:rPr>
          <w:rFonts w:ascii="Arial" w:hAnsi="Arial" w:cs="Arial"/>
          <w:sz w:val="20"/>
          <w:szCs w:val="20"/>
        </w:rPr>
        <w:t>Az övezetben az alábbi létesítmények helyezhetők el:</w:t>
      </w:r>
    </w:p>
    <w:p w14:paraId="69D64440" w14:textId="77777777" w:rsidR="008C4ACC" w:rsidRPr="00201836" w:rsidRDefault="008C4ACC" w:rsidP="00CE5B76">
      <w:pPr>
        <w:numPr>
          <w:ilvl w:val="0"/>
          <w:numId w:val="121"/>
        </w:numPr>
        <w:jc w:val="both"/>
        <w:rPr>
          <w:rFonts w:ascii="Arial" w:hAnsi="Arial" w:cs="Arial"/>
          <w:sz w:val="20"/>
          <w:szCs w:val="20"/>
        </w:rPr>
      </w:pPr>
      <w:r w:rsidRPr="00201836">
        <w:rPr>
          <w:rFonts w:ascii="Arial" w:hAnsi="Arial" w:cs="Arial"/>
          <w:sz w:val="20"/>
          <w:szCs w:val="20"/>
        </w:rPr>
        <w:t>A terület fenntartásához szükséges épület</w:t>
      </w:r>
    </w:p>
    <w:p w14:paraId="5C052B0B" w14:textId="77777777" w:rsidR="008C4ACC" w:rsidRPr="00201836" w:rsidRDefault="008C4ACC" w:rsidP="00CE5B76">
      <w:pPr>
        <w:numPr>
          <w:ilvl w:val="0"/>
          <w:numId w:val="121"/>
        </w:numPr>
        <w:jc w:val="both"/>
        <w:rPr>
          <w:rFonts w:ascii="Arial" w:hAnsi="Arial" w:cs="Arial"/>
          <w:sz w:val="20"/>
          <w:szCs w:val="20"/>
        </w:rPr>
      </w:pPr>
      <w:r w:rsidRPr="00201836">
        <w:rPr>
          <w:rFonts w:ascii="Arial" w:hAnsi="Arial" w:cs="Arial"/>
          <w:sz w:val="20"/>
          <w:szCs w:val="20"/>
        </w:rPr>
        <w:t>játékot, sportot, pihenést és vendéglátást szolgáló építmény</w:t>
      </w:r>
    </w:p>
    <w:p w14:paraId="4D513AC8" w14:textId="77777777" w:rsidR="008C4ACC" w:rsidRPr="00201836" w:rsidRDefault="008C4ACC" w:rsidP="008C4ACC">
      <w:pPr>
        <w:rPr>
          <w:rFonts w:ascii="Arial" w:hAnsi="Arial" w:cs="Arial"/>
          <w:sz w:val="20"/>
          <w:szCs w:val="20"/>
        </w:rPr>
      </w:pPr>
    </w:p>
    <w:p w14:paraId="4048F92D" w14:textId="192A2DA5" w:rsidR="008C4ACC" w:rsidRPr="00053DF5" w:rsidRDefault="009C1FCE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0225D93A" w14:textId="77777777" w:rsidR="00053DF5" w:rsidRPr="00201836" w:rsidRDefault="00053DF5" w:rsidP="00053DF5">
      <w:pPr>
        <w:pStyle w:val="Listaszerbekezds"/>
        <w:ind w:left="720"/>
        <w:rPr>
          <w:rFonts w:ascii="Arial" w:hAnsi="Arial" w:cs="Arial"/>
          <w:sz w:val="20"/>
          <w:szCs w:val="20"/>
        </w:rPr>
      </w:pPr>
    </w:p>
    <w:p w14:paraId="4A8C0A1D" w14:textId="79AFD46C" w:rsidR="008C4ACC" w:rsidRPr="00201836" w:rsidRDefault="008C4ACC" w:rsidP="00CE5B76">
      <w:pPr>
        <w:widowControl w:val="0"/>
        <w:numPr>
          <w:ilvl w:val="0"/>
          <w:numId w:val="123"/>
        </w:numPr>
        <w:jc w:val="both"/>
        <w:rPr>
          <w:rFonts w:ascii="Arial" w:hAnsi="Arial" w:cs="Arial"/>
          <w:sz w:val="20"/>
          <w:szCs w:val="20"/>
        </w:rPr>
      </w:pPr>
      <w:r w:rsidRPr="00201836">
        <w:rPr>
          <w:rFonts w:ascii="Arial" w:hAnsi="Arial" w:cs="Arial"/>
          <w:sz w:val="20"/>
          <w:szCs w:val="20"/>
        </w:rPr>
        <w:t>A</w:t>
      </w:r>
      <w:r w:rsidR="00B30A31" w:rsidRPr="00201836">
        <w:rPr>
          <w:rFonts w:ascii="Arial" w:hAnsi="Arial" w:cs="Arial"/>
          <w:sz w:val="20"/>
          <w:szCs w:val="20"/>
        </w:rPr>
        <w:t xml:space="preserve"> </w:t>
      </w:r>
      <w:r w:rsidR="003479CD" w:rsidRPr="00201836">
        <w:rPr>
          <w:rFonts w:ascii="Arial" w:hAnsi="Arial" w:cs="Arial"/>
          <w:b/>
          <w:bCs/>
          <w:sz w:val="20"/>
          <w:szCs w:val="20"/>
        </w:rPr>
        <w:t>Zkk-2</w:t>
      </w:r>
      <w:r w:rsidR="00B30A31" w:rsidRPr="00201836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1836">
        <w:rPr>
          <w:rFonts w:ascii="Arial" w:hAnsi="Arial" w:cs="Arial"/>
          <w:sz w:val="20"/>
          <w:szCs w:val="20"/>
        </w:rPr>
        <w:t>jelű zöldterületi extenzív közpark</w:t>
      </w:r>
      <w:r w:rsidR="003479CD" w:rsidRPr="00201836">
        <w:rPr>
          <w:rFonts w:ascii="Arial" w:hAnsi="Arial" w:cs="Arial"/>
          <w:sz w:val="20"/>
          <w:szCs w:val="20"/>
        </w:rPr>
        <w:t xml:space="preserve"> </w:t>
      </w:r>
      <w:r w:rsidRPr="00201836">
        <w:rPr>
          <w:rFonts w:ascii="Arial" w:hAnsi="Arial" w:cs="Arial"/>
          <w:sz w:val="20"/>
          <w:szCs w:val="20"/>
        </w:rPr>
        <w:t>övezet előírásai:</w:t>
      </w:r>
    </w:p>
    <w:p w14:paraId="796CE169" w14:textId="77777777" w:rsidR="008C4ACC" w:rsidRPr="00201836" w:rsidRDefault="008C4ACC" w:rsidP="00CE5B76">
      <w:pPr>
        <w:numPr>
          <w:ilvl w:val="0"/>
          <w:numId w:val="12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201836">
        <w:rPr>
          <w:rFonts w:ascii="Arial" w:hAnsi="Arial" w:cs="Arial"/>
          <w:sz w:val="20"/>
          <w:szCs w:val="20"/>
        </w:rPr>
        <w:t>A beépíthető telek legkisebb területe (m</w:t>
      </w:r>
      <w:r w:rsidRPr="00201836">
        <w:rPr>
          <w:rFonts w:ascii="Arial" w:hAnsi="Arial" w:cs="Arial"/>
          <w:sz w:val="20"/>
          <w:szCs w:val="20"/>
          <w:vertAlign w:val="superscript"/>
        </w:rPr>
        <w:t>2</w:t>
      </w:r>
      <w:r w:rsidRPr="00201836">
        <w:rPr>
          <w:rFonts w:ascii="Arial" w:hAnsi="Arial" w:cs="Arial"/>
          <w:sz w:val="20"/>
          <w:szCs w:val="20"/>
        </w:rPr>
        <w:t>)</w:t>
      </w:r>
      <w:r w:rsidRPr="00201836">
        <w:rPr>
          <w:rFonts w:ascii="Arial" w:hAnsi="Arial" w:cs="Arial"/>
          <w:sz w:val="20"/>
          <w:szCs w:val="20"/>
        </w:rPr>
        <w:tab/>
        <w:t>6000</w:t>
      </w:r>
    </w:p>
    <w:p w14:paraId="6110620B" w14:textId="77777777" w:rsidR="008C4ACC" w:rsidRPr="00201836" w:rsidRDefault="008C4ACC" w:rsidP="00CE5B76">
      <w:pPr>
        <w:numPr>
          <w:ilvl w:val="0"/>
          <w:numId w:val="12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201836">
        <w:rPr>
          <w:rFonts w:ascii="Arial" w:hAnsi="Arial" w:cs="Arial"/>
          <w:sz w:val="20"/>
          <w:szCs w:val="20"/>
        </w:rPr>
        <w:t>A beépítésnél alkalmazható legnagyobb beépítettség terepszint felett (%)</w:t>
      </w:r>
      <w:r w:rsidRPr="00201836">
        <w:rPr>
          <w:rFonts w:ascii="Arial" w:hAnsi="Arial" w:cs="Arial"/>
          <w:sz w:val="20"/>
          <w:szCs w:val="20"/>
        </w:rPr>
        <w:tab/>
        <w:t>2,0</w:t>
      </w:r>
    </w:p>
    <w:p w14:paraId="4C8E2539" w14:textId="77777777" w:rsidR="008C4ACC" w:rsidRPr="00201836" w:rsidRDefault="008C4ACC" w:rsidP="00CE5B76">
      <w:pPr>
        <w:numPr>
          <w:ilvl w:val="0"/>
          <w:numId w:val="12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201836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201836">
        <w:rPr>
          <w:rFonts w:ascii="Arial" w:hAnsi="Arial" w:cs="Arial"/>
          <w:sz w:val="20"/>
          <w:szCs w:val="20"/>
        </w:rPr>
        <w:tab/>
        <w:t>7,5</w:t>
      </w:r>
    </w:p>
    <w:p w14:paraId="0436E4C3" w14:textId="77777777" w:rsidR="005666A0" w:rsidRPr="00201836" w:rsidRDefault="005666A0" w:rsidP="00CE5B76">
      <w:pPr>
        <w:numPr>
          <w:ilvl w:val="0"/>
          <w:numId w:val="12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201836">
        <w:rPr>
          <w:rFonts w:ascii="Arial" w:hAnsi="Arial" w:cs="Arial"/>
          <w:sz w:val="20"/>
          <w:szCs w:val="20"/>
        </w:rPr>
        <w:t>Legkisebb zöldfelületi arány (%)</w:t>
      </w:r>
      <w:r w:rsidRPr="00201836">
        <w:rPr>
          <w:rFonts w:ascii="Arial" w:hAnsi="Arial" w:cs="Arial"/>
          <w:sz w:val="20"/>
          <w:szCs w:val="20"/>
        </w:rPr>
        <w:tab/>
        <w:t>70</w:t>
      </w:r>
    </w:p>
    <w:p w14:paraId="48F2B347" w14:textId="77777777" w:rsidR="008C4ACC" w:rsidRPr="008C4ACC" w:rsidRDefault="008C4ACC" w:rsidP="00CE5B76">
      <w:pPr>
        <w:widowControl w:val="0"/>
        <w:numPr>
          <w:ilvl w:val="0"/>
          <w:numId w:val="123"/>
        </w:numPr>
        <w:jc w:val="both"/>
        <w:rPr>
          <w:rFonts w:ascii="Arial" w:hAnsi="Arial" w:cs="Arial"/>
          <w:sz w:val="20"/>
          <w:szCs w:val="20"/>
        </w:rPr>
      </w:pPr>
      <w:r w:rsidRPr="008C4ACC">
        <w:rPr>
          <w:rFonts w:ascii="Arial" w:hAnsi="Arial" w:cs="Arial"/>
          <w:sz w:val="20"/>
          <w:szCs w:val="20"/>
        </w:rPr>
        <w:t>Az övezetben az alábbi létesítmények helyezhetők el:</w:t>
      </w:r>
    </w:p>
    <w:p w14:paraId="21D48B9A" w14:textId="77777777" w:rsidR="008C4ACC" w:rsidRPr="008C4ACC" w:rsidRDefault="008C4ACC" w:rsidP="00CE5B76">
      <w:pPr>
        <w:numPr>
          <w:ilvl w:val="0"/>
          <w:numId w:val="126"/>
        </w:numPr>
        <w:jc w:val="both"/>
        <w:rPr>
          <w:rFonts w:ascii="Arial" w:hAnsi="Arial" w:cs="Arial"/>
          <w:sz w:val="20"/>
          <w:szCs w:val="20"/>
        </w:rPr>
      </w:pPr>
      <w:r w:rsidRPr="008C4ACC">
        <w:rPr>
          <w:rFonts w:ascii="Arial" w:hAnsi="Arial" w:cs="Arial"/>
          <w:sz w:val="20"/>
          <w:szCs w:val="20"/>
        </w:rPr>
        <w:t>A terület fenntartásához szükséges épület</w:t>
      </w:r>
    </w:p>
    <w:p w14:paraId="71FC607E" w14:textId="77777777" w:rsidR="008C4ACC" w:rsidRPr="008C4ACC" w:rsidRDefault="008C4ACC" w:rsidP="00CE5B76">
      <w:pPr>
        <w:numPr>
          <w:ilvl w:val="0"/>
          <w:numId w:val="126"/>
        </w:numPr>
        <w:jc w:val="both"/>
        <w:rPr>
          <w:rFonts w:ascii="Arial" w:hAnsi="Arial" w:cs="Arial"/>
          <w:sz w:val="20"/>
          <w:szCs w:val="20"/>
        </w:rPr>
      </w:pPr>
      <w:r w:rsidRPr="008C4ACC">
        <w:rPr>
          <w:rFonts w:ascii="Arial" w:hAnsi="Arial" w:cs="Arial"/>
          <w:sz w:val="20"/>
          <w:szCs w:val="20"/>
        </w:rPr>
        <w:t>játékot, sportot, pihenést és vendéglátást szolgáló építmény</w:t>
      </w:r>
    </w:p>
    <w:p w14:paraId="7A0EC1E6" w14:textId="2F2EF607" w:rsidR="006D58B4" w:rsidRDefault="006D58B4" w:rsidP="00526B3F">
      <w:pPr>
        <w:widowControl w:val="0"/>
        <w:jc w:val="both"/>
        <w:rPr>
          <w:rFonts w:ascii="Arial" w:hAnsi="Arial" w:cs="Arial"/>
          <w:noProof/>
          <w:sz w:val="20"/>
          <w:szCs w:val="20"/>
          <w:highlight w:val="yellow"/>
        </w:rPr>
      </w:pPr>
    </w:p>
    <w:p w14:paraId="233185C6" w14:textId="010B4816" w:rsidR="006D58B4" w:rsidRDefault="006D58B4" w:rsidP="00935063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827A80">
        <w:rPr>
          <w:rFonts w:ascii="Arial" w:hAnsi="Arial" w:cs="Arial"/>
          <w:b/>
          <w:sz w:val="20"/>
          <w:szCs w:val="20"/>
        </w:rPr>
        <w:t>Az erdőterületek (E) övezeteinek általános előírásai</w:t>
      </w:r>
    </w:p>
    <w:p w14:paraId="28D92872" w14:textId="77777777" w:rsidR="00053DF5" w:rsidRPr="00827A80" w:rsidRDefault="00053DF5" w:rsidP="00053D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DE5C217" w14:textId="2DF16D95" w:rsidR="006D58B4" w:rsidRPr="00053DF5" w:rsidRDefault="009C1FCE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2205C176" w14:textId="77777777" w:rsidR="00053DF5" w:rsidRPr="00827A80" w:rsidRDefault="00053DF5" w:rsidP="00053DF5">
      <w:pPr>
        <w:pStyle w:val="Listaszerbekezds"/>
        <w:ind w:left="720"/>
        <w:rPr>
          <w:rFonts w:ascii="Arial" w:hAnsi="Arial" w:cs="Arial"/>
          <w:sz w:val="20"/>
          <w:szCs w:val="20"/>
        </w:rPr>
      </w:pPr>
    </w:p>
    <w:p w14:paraId="3253B8EF" w14:textId="77777777" w:rsidR="006D58B4" w:rsidRPr="00E27475" w:rsidRDefault="006D58B4" w:rsidP="00CE5B76">
      <w:pPr>
        <w:widowControl w:val="0"/>
        <w:numPr>
          <w:ilvl w:val="0"/>
          <w:numId w:val="127"/>
        </w:numPr>
        <w:jc w:val="both"/>
        <w:rPr>
          <w:rFonts w:ascii="Arial" w:hAnsi="Arial" w:cs="Arial"/>
          <w:sz w:val="20"/>
          <w:szCs w:val="20"/>
        </w:rPr>
      </w:pPr>
      <w:r w:rsidRPr="00E27475">
        <w:rPr>
          <w:rFonts w:ascii="Arial" w:hAnsi="Arial" w:cs="Arial"/>
          <w:sz w:val="20"/>
          <w:szCs w:val="20"/>
        </w:rPr>
        <w:t xml:space="preserve">Az erdő övezetek telkei elsősorban a rendeltetésüknek megfelelő erdőgazdálkodási tevékenységek céljára szolgáló területek. </w:t>
      </w:r>
    </w:p>
    <w:p w14:paraId="50EA74BA" w14:textId="77777777" w:rsidR="006D58B4" w:rsidRPr="00E27475" w:rsidRDefault="006D58B4" w:rsidP="00CE5B76">
      <w:pPr>
        <w:widowControl w:val="0"/>
        <w:numPr>
          <w:ilvl w:val="0"/>
          <w:numId w:val="127"/>
        </w:numPr>
        <w:jc w:val="both"/>
        <w:rPr>
          <w:rFonts w:ascii="Arial" w:hAnsi="Arial" w:cs="Arial"/>
          <w:sz w:val="20"/>
          <w:szCs w:val="20"/>
        </w:rPr>
      </w:pPr>
      <w:r w:rsidRPr="00E27475">
        <w:rPr>
          <w:rFonts w:ascii="Arial" w:hAnsi="Arial" w:cs="Arial"/>
          <w:sz w:val="20"/>
          <w:szCs w:val="20"/>
        </w:rPr>
        <w:t xml:space="preserve">Az erdő övezetekben erdészeti létesítmények csak az erdőterület nyilvántartásban lévő területeken létesíthetők. A kialakítható erdészeti létesítmények: erdészeti magánút, erdei vasút, valamint az erdőgazdálkodási tevékenységet, így különösen az erdő védelmét, illetve az erdei haszonvételek gyakorlását, az erdő rendeltetését szolgáló műtárgy, kerítés. </w:t>
      </w:r>
    </w:p>
    <w:p w14:paraId="4D8CDD7C" w14:textId="77777777" w:rsidR="006D58B4" w:rsidRPr="00E27475" w:rsidRDefault="006D58B4" w:rsidP="00CE5B76">
      <w:pPr>
        <w:widowControl w:val="0"/>
        <w:numPr>
          <w:ilvl w:val="0"/>
          <w:numId w:val="127"/>
        </w:numPr>
        <w:jc w:val="both"/>
        <w:rPr>
          <w:rFonts w:ascii="Arial" w:hAnsi="Arial" w:cs="Arial"/>
          <w:sz w:val="20"/>
          <w:szCs w:val="20"/>
        </w:rPr>
      </w:pPr>
      <w:r w:rsidRPr="00E27475">
        <w:rPr>
          <w:rFonts w:ascii="Arial" w:hAnsi="Arial" w:cs="Arial"/>
          <w:sz w:val="20"/>
          <w:szCs w:val="20"/>
        </w:rPr>
        <w:t xml:space="preserve">Országos ökológiai hálózat magterület, </w:t>
      </w:r>
      <w:proofErr w:type="spellStart"/>
      <w:r w:rsidRPr="00E27475">
        <w:rPr>
          <w:rFonts w:ascii="Arial" w:hAnsi="Arial" w:cs="Arial"/>
          <w:sz w:val="20"/>
          <w:szCs w:val="20"/>
        </w:rPr>
        <w:t>ökofolyosó</w:t>
      </w:r>
      <w:proofErr w:type="spellEnd"/>
      <w:r w:rsidRPr="00E27475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27475">
        <w:rPr>
          <w:rFonts w:ascii="Arial" w:hAnsi="Arial" w:cs="Arial"/>
          <w:sz w:val="20"/>
          <w:szCs w:val="20"/>
        </w:rPr>
        <w:t>Natura</w:t>
      </w:r>
      <w:proofErr w:type="spellEnd"/>
      <w:r w:rsidRPr="00E27475">
        <w:rPr>
          <w:rFonts w:ascii="Arial" w:hAnsi="Arial" w:cs="Arial"/>
          <w:sz w:val="20"/>
          <w:szCs w:val="20"/>
        </w:rPr>
        <w:t xml:space="preserve"> 2000 terület; országos, vagy helyi jelentőségű természetvédelmi terület által érintett erdőterületek telkei nem építhetők be.</w:t>
      </w:r>
    </w:p>
    <w:p w14:paraId="3019B6B0" w14:textId="77777777" w:rsidR="006D58B4" w:rsidRPr="00E27475" w:rsidRDefault="006D58B4" w:rsidP="006D58B4">
      <w:pPr>
        <w:widowControl w:val="0"/>
        <w:ind w:left="360"/>
        <w:jc w:val="both"/>
        <w:rPr>
          <w:sz w:val="22"/>
          <w:szCs w:val="22"/>
          <w:highlight w:val="cyan"/>
        </w:rPr>
      </w:pPr>
    </w:p>
    <w:p w14:paraId="65825334" w14:textId="51DBA345" w:rsidR="006D58B4" w:rsidRDefault="006D58B4" w:rsidP="00053DF5">
      <w:pPr>
        <w:numPr>
          <w:ilvl w:val="0"/>
          <w:numId w:val="10"/>
        </w:numPr>
        <w:autoSpaceDE w:val="0"/>
        <w:autoSpaceDN w:val="0"/>
        <w:adjustRightInd w:val="0"/>
        <w:ind w:left="284" w:firstLine="0"/>
        <w:jc w:val="center"/>
        <w:rPr>
          <w:rFonts w:ascii="Arial" w:hAnsi="Arial" w:cs="Arial"/>
          <w:b/>
          <w:sz w:val="20"/>
          <w:szCs w:val="20"/>
        </w:rPr>
      </w:pPr>
      <w:r w:rsidRPr="00E27475">
        <w:rPr>
          <w:rFonts w:ascii="Arial" w:hAnsi="Arial" w:cs="Arial"/>
          <w:b/>
          <w:sz w:val="20"/>
          <w:szCs w:val="20"/>
        </w:rPr>
        <w:lastRenderedPageBreak/>
        <w:t xml:space="preserve">Az erdőterületek </w:t>
      </w:r>
      <w:proofErr w:type="spellStart"/>
      <w:r w:rsidRPr="00E27475">
        <w:rPr>
          <w:rFonts w:ascii="Arial" w:hAnsi="Arial" w:cs="Arial"/>
          <w:b/>
          <w:sz w:val="20"/>
          <w:szCs w:val="20"/>
        </w:rPr>
        <w:t>Ev</w:t>
      </w:r>
      <w:proofErr w:type="spellEnd"/>
      <w:r w:rsidRPr="00E27475">
        <w:rPr>
          <w:rFonts w:ascii="Arial" w:hAnsi="Arial" w:cs="Arial"/>
          <w:b/>
          <w:sz w:val="20"/>
          <w:szCs w:val="20"/>
        </w:rPr>
        <w:t xml:space="preserve"> jelű övezeteinek részletes előírásai</w:t>
      </w:r>
    </w:p>
    <w:p w14:paraId="721376A0" w14:textId="77777777" w:rsidR="00053DF5" w:rsidRPr="00E27475" w:rsidRDefault="00053DF5" w:rsidP="00053D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3BEE6DA" w14:textId="6FBAD780" w:rsidR="006D58B4" w:rsidRDefault="009C1FCE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6DEA419C" w14:textId="77777777" w:rsidR="00053DF5" w:rsidRPr="00053DF5" w:rsidRDefault="00053DF5" w:rsidP="00053DF5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5DAB27CA" w14:textId="77777777" w:rsidR="006D58B4" w:rsidRPr="00E27475" w:rsidRDefault="006D58B4" w:rsidP="00CE5B76">
      <w:pPr>
        <w:widowControl w:val="0"/>
        <w:numPr>
          <w:ilvl w:val="0"/>
          <w:numId w:val="140"/>
        </w:numPr>
        <w:jc w:val="both"/>
        <w:rPr>
          <w:rFonts w:ascii="Arial" w:hAnsi="Arial" w:cs="Arial"/>
          <w:sz w:val="20"/>
          <w:szCs w:val="20"/>
        </w:rPr>
      </w:pPr>
      <w:r w:rsidRPr="00E27475">
        <w:rPr>
          <w:rFonts w:ascii="Arial" w:hAnsi="Arial" w:cs="Arial"/>
          <w:sz w:val="20"/>
          <w:szCs w:val="20"/>
        </w:rPr>
        <w:t xml:space="preserve">Az </w:t>
      </w:r>
      <w:proofErr w:type="spellStart"/>
      <w:r w:rsidRPr="00E27475">
        <w:rPr>
          <w:rFonts w:ascii="Arial" w:hAnsi="Arial" w:cs="Arial"/>
          <w:sz w:val="20"/>
          <w:szCs w:val="20"/>
        </w:rPr>
        <w:t>Ev</w:t>
      </w:r>
      <w:proofErr w:type="spellEnd"/>
      <w:r w:rsidRPr="00E27475">
        <w:rPr>
          <w:rFonts w:ascii="Arial" w:hAnsi="Arial" w:cs="Arial"/>
          <w:sz w:val="20"/>
          <w:szCs w:val="20"/>
        </w:rPr>
        <w:t xml:space="preserve"> jelű védelmi erdőterület övezetének telkei nem építhetők be. </w:t>
      </w:r>
    </w:p>
    <w:p w14:paraId="611BB7A7" w14:textId="77777777" w:rsidR="00297162" w:rsidRPr="00E27475" w:rsidRDefault="00297162" w:rsidP="006D58B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highlight w:val="cyan"/>
        </w:rPr>
      </w:pPr>
    </w:p>
    <w:p w14:paraId="7F616AF0" w14:textId="4EE3DE1B" w:rsidR="006D58B4" w:rsidRDefault="006D58B4" w:rsidP="00053DF5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E27475">
        <w:rPr>
          <w:rFonts w:ascii="Arial" w:hAnsi="Arial" w:cs="Arial"/>
          <w:b/>
          <w:sz w:val="20"/>
          <w:szCs w:val="20"/>
        </w:rPr>
        <w:t xml:space="preserve">Az erdőterületek </w:t>
      </w:r>
      <w:proofErr w:type="spellStart"/>
      <w:r w:rsidRPr="00E27475">
        <w:rPr>
          <w:rFonts w:ascii="Arial" w:hAnsi="Arial" w:cs="Arial"/>
          <w:b/>
          <w:sz w:val="20"/>
          <w:szCs w:val="20"/>
        </w:rPr>
        <w:t>Eg</w:t>
      </w:r>
      <w:proofErr w:type="spellEnd"/>
      <w:r w:rsidRPr="00E27475">
        <w:rPr>
          <w:rFonts w:ascii="Arial" w:hAnsi="Arial" w:cs="Arial"/>
          <w:b/>
          <w:sz w:val="20"/>
          <w:szCs w:val="20"/>
        </w:rPr>
        <w:t xml:space="preserve"> jelű övezeteinek részletes előírásai</w:t>
      </w:r>
    </w:p>
    <w:p w14:paraId="16CC82F5" w14:textId="77777777" w:rsidR="00053DF5" w:rsidRPr="00E27475" w:rsidRDefault="00053DF5" w:rsidP="00053D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7508142" w14:textId="58211F67" w:rsidR="006D58B4" w:rsidRPr="00053DF5" w:rsidRDefault="009C1FCE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467B956C" w14:textId="77777777" w:rsidR="00297162" w:rsidRPr="00E27475" w:rsidRDefault="00297162" w:rsidP="00297162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E201EEA" w14:textId="77777777" w:rsidR="006D58B4" w:rsidRPr="00E27475" w:rsidRDefault="006D58B4" w:rsidP="00CE5B76">
      <w:pPr>
        <w:numPr>
          <w:ilvl w:val="0"/>
          <w:numId w:val="128"/>
        </w:numPr>
        <w:jc w:val="both"/>
        <w:rPr>
          <w:rFonts w:ascii="Arial" w:hAnsi="Arial" w:cs="Arial"/>
          <w:sz w:val="20"/>
          <w:szCs w:val="20"/>
        </w:rPr>
      </w:pPr>
      <w:r w:rsidRPr="00E27475">
        <w:rPr>
          <w:rFonts w:ascii="Arial" w:hAnsi="Arial" w:cs="Arial"/>
          <w:sz w:val="20"/>
          <w:szCs w:val="20"/>
        </w:rPr>
        <w:t>Az</w:t>
      </w:r>
      <w:r w:rsidRPr="00E2747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7475">
        <w:rPr>
          <w:rFonts w:ascii="Arial" w:hAnsi="Arial" w:cs="Arial"/>
          <w:b/>
          <w:bCs/>
          <w:sz w:val="20"/>
          <w:szCs w:val="20"/>
        </w:rPr>
        <w:t>Eg</w:t>
      </w:r>
      <w:proofErr w:type="spellEnd"/>
      <w:r w:rsidRPr="00E2747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7475">
        <w:rPr>
          <w:rFonts w:ascii="Arial" w:hAnsi="Arial" w:cs="Arial"/>
          <w:sz w:val="20"/>
          <w:szCs w:val="20"/>
        </w:rPr>
        <w:t>jelű gazdasági erdőterület övezeti előírásai:</w:t>
      </w:r>
    </w:p>
    <w:p w14:paraId="014E9FD9" w14:textId="77777777" w:rsidR="006D58B4" w:rsidRPr="00297162" w:rsidRDefault="006D58B4" w:rsidP="00CE5B76">
      <w:pPr>
        <w:numPr>
          <w:ilvl w:val="0"/>
          <w:numId w:val="12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297162">
        <w:rPr>
          <w:rFonts w:ascii="Arial" w:hAnsi="Arial" w:cs="Arial"/>
          <w:sz w:val="20"/>
          <w:szCs w:val="20"/>
        </w:rPr>
        <w:t>A beépíthető telek legkisebb területe (m</w:t>
      </w:r>
      <w:r w:rsidRPr="00297162">
        <w:rPr>
          <w:rFonts w:ascii="Arial" w:hAnsi="Arial" w:cs="Arial"/>
          <w:sz w:val="20"/>
          <w:szCs w:val="20"/>
          <w:vertAlign w:val="superscript"/>
        </w:rPr>
        <w:t>2</w:t>
      </w:r>
      <w:r w:rsidRPr="00297162">
        <w:rPr>
          <w:rFonts w:ascii="Arial" w:hAnsi="Arial" w:cs="Arial"/>
          <w:sz w:val="20"/>
          <w:szCs w:val="20"/>
        </w:rPr>
        <w:t>)</w:t>
      </w:r>
      <w:r w:rsidRPr="00297162">
        <w:rPr>
          <w:rFonts w:ascii="Arial" w:hAnsi="Arial" w:cs="Arial"/>
          <w:sz w:val="20"/>
          <w:szCs w:val="20"/>
        </w:rPr>
        <w:tab/>
        <w:t>10.000</w:t>
      </w:r>
    </w:p>
    <w:p w14:paraId="4056FB15" w14:textId="77777777" w:rsidR="006D58B4" w:rsidRPr="00297162" w:rsidRDefault="006D58B4" w:rsidP="00CE5B76">
      <w:pPr>
        <w:numPr>
          <w:ilvl w:val="0"/>
          <w:numId w:val="12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297162">
        <w:rPr>
          <w:rFonts w:ascii="Arial" w:hAnsi="Arial" w:cs="Arial"/>
          <w:sz w:val="20"/>
          <w:szCs w:val="20"/>
        </w:rPr>
        <w:t>A beépítésnél alkalmazható legnagyobb beépítettség terepszint felett (%)</w:t>
      </w:r>
      <w:r w:rsidRPr="00297162">
        <w:rPr>
          <w:rFonts w:ascii="Arial" w:hAnsi="Arial" w:cs="Arial"/>
          <w:sz w:val="20"/>
          <w:szCs w:val="20"/>
        </w:rPr>
        <w:tab/>
        <w:t>0,5</w:t>
      </w:r>
    </w:p>
    <w:p w14:paraId="63EB37C2" w14:textId="77777777" w:rsidR="006D58B4" w:rsidRPr="00297162" w:rsidRDefault="006D58B4" w:rsidP="00CE5B76">
      <w:pPr>
        <w:numPr>
          <w:ilvl w:val="0"/>
          <w:numId w:val="12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297162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297162">
        <w:rPr>
          <w:rFonts w:ascii="Arial" w:hAnsi="Arial" w:cs="Arial"/>
          <w:sz w:val="20"/>
          <w:szCs w:val="20"/>
        </w:rPr>
        <w:tab/>
        <w:t>7,5</w:t>
      </w:r>
    </w:p>
    <w:p w14:paraId="51C6FEB1" w14:textId="77777777" w:rsidR="006D58B4" w:rsidRPr="00297162" w:rsidRDefault="006D58B4" w:rsidP="00CE5B76">
      <w:pPr>
        <w:numPr>
          <w:ilvl w:val="0"/>
          <w:numId w:val="128"/>
        </w:numPr>
        <w:jc w:val="both"/>
        <w:rPr>
          <w:rFonts w:ascii="Arial" w:hAnsi="Arial" w:cs="Arial"/>
          <w:sz w:val="20"/>
          <w:szCs w:val="20"/>
        </w:rPr>
      </w:pPr>
      <w:r w:rsidRPr="00297162">
        <w:rPr>
          <w:rFonts w:ascii="Arial" w:hAnsi="Arial" w:cs="Arial"/>
          <w:sz w:val="20"/>
          <w:szCs w:val="20"/>
        </w:rPr>
        <w:t xml:space="preserve">Az övezetben megadott legnagyobb épületmagasság értékét az erdő- és vadgazdasági tevékenységhez </w:t>
      </w:r>
      <w:r w:rsidR="00297162" w:rsidRPr="00297162">
        <w:rPr>
          <w:rFonts w:ascii="Arial" w:hAnsi="Arial" w:cs="Arial"/>
          <w:sz w:val="20"/>
          <w:szCs w:val="20"/>
        </w:rPr>
        <w:t xml:space="preserve">technológiai okokból </w:t>
      </w:r>
      <w:r w:rsidRPr="00297162">
        <w:rPr>
          <w:rFonts w:ascii="Arial" w:hAnsi="Arial" w:cs="Arial"/>
          <w:sz w:val="20"/>
          <w:szCs w:val="20"/>
        </w:rPr>
        <w:t>szükséges építmények (pl. magasles) legfeljebb kétszeresen haladhatják meg.</w:t>
      </w:r>
    </w:p>
    <w:p w14:paraId="5A25B7BF" w14:textId="77777777" w:rsidR="006D58B4" w:rsidRPr="0003026D" w:rsidRDefault="006D58B4" w:rsidP="00CE5B76">
      <w:pPr>
        <w:numPr>
          <w:ilvl w:val="0"/>
          <w:numId w:val="128"/>
        </w:numPr>
        <w:jc w:val="both"/>
        <w:rPr>
          <w:rFonts w:ascii="Arial" w:hAnsi="Arial" w:cs="Arial"/>
          <w:sz w:val="20"/>
          <w:szCs w:val="20"/>
        </w:rPr>
      </w:pPr>
      <w:r w:rsidRPr="00297162">
        <w:rPr>
          <w:rFonts w:ascii="Arial" w:hAnsi="Arial" w:cs="Arial"/>
          <w:sz w:val="20"/>
          <w:szCs w:val="20"/>
        </w:rPr>
        <w:t xml:space="preserve">Az övezetben elsősorban erdőgazdálkodási célokat szolgáló építmények, valamint a természetvédelem és vadgazdálkodás építményei helyezhetők el. Az övezetben más jellegű, nem erdőgazdasági célú épület nem helyezhető el. Az építési helyen belül az épületet úgy kell elhelyezni, </w:t>
      </w:r>
      <w:r w:rsidRPr="0003026D">
        <w:rPr>
          <w:rFonts w:ascii="Arial" w:hAnsi="Arial" w:cs="Arial"/>
          <w:sz w:val="20"/>
          <w:szCs w:val="20"/>
        </w:rPr>
        <w:t>hogy az az értékes erdőállományt, természeti területet, illetve erdészetileg értékes termőhelyet nem érintheti és nem zavarhatja.</w:t>
      </w:r>
    </w:p>
    <w:p w14:paraId="4C8BC772" w14:textId="77777777" w:rsidR="006D58B4" w:rsidRPr="00935063" w:rsidRDefault="006D58B4" w:rsidP="00526B3F">
      <w:pPr>
        <w:widowControl w:val="0"/>
        <w:jc w:val="both"/>
        <w:rPr>
          <w:rFonts w:ascii="Arial" w:hAnsi="Arial" w:cs="Arial"/>
          <w:noProof/>
          <w:sz w:val="20"/>
          <w:szCs w:val="20"/>
          <w:highlight w:val="yellow"/>
        </w:rPr>
      </w:pPr>
    </w:p>
    <w:p w14:paraId="296F39F4" w14:textId="0E920B10" w:rsidR="006D58B4" w:rsidRDefault="006D58B4" w:rsidP="00935063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bookmarkStart w:id="33" w:name="_Toc84393473"/>
      <w:bookmarkStart w:id="34" w:name="_Toc84393986"/>
      <w:r w:rsidRPr="0003026D">
        <w:rPr>
          <w:rFonts w:ascii="Arial" w:hAnsi="Arial" w:cs="Arial"/>
          <w:b/>
          <w:sz w:val="20"/>
          <w:szCs w:val="20"/>
        </w:rPr>
        <w:t>A mezőgazdasági területek (M) övezeteinek általános előírásai</w:t>
      </w:r>
    </w:p>
    <w:p w14:paraId="13BF0F73" w14:textId="77777777" w:rsidR="00053DF5" w:rsidRPr="0003026D" w:rsidRDefault="00053DF5" w:rsidP="00053D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B0F21CE" w14:textId="23C06FD1" w:rsidR="006D58B4" w:rsidRDefault="005978CE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288E71E1" w14:textId="77777777" w:rsidR="00053DF5" w:rsidRPr="00053DF5" w:rsidRDefault="00053DF5" w:rsidP="00053DF5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7E909F58" w14:textId="77777777" w:rsidR="006D58B4" w:rsidRPr="00EF4BD0" w:rsidRDefault="006D58B4" w:rsidP="00CE5B76">
      <w:pPr>
        <w:numPr>
          <w:ilvl w:val="0"/>
          <w:numId w:val="130"/>
        </w:numPr>
        <w:jc w:val="both"/>
        <w:rPr>
          <w:rFonts w:ascii="Arial" w:hAnsi="Arial" w:cs="Arial"/>
          <w:sz w:val="20"/>
          <w:szCs w:val="20"/>
        </w:rPr>
      </w:pPr>
      <w:r w:rsidRPr="0003026D">
        <w:rPr>
          <w:rFonts w:ascii="Arial" w:hAnsi="Arial" w:cs="Arial"/>
          <w:sz w:val="20"/>
          <w:szCs w:val="20"/>
        </w:rPr>
        <w:t xml:space="preserve">A mezőgazdasági övezetek telkei a növénytermesztési, állattenyésztési tevékenységek területei, </w:t>
      </w:r>
      <w:r w:rsidRPr="00EF4BD0">
        <w:rPr>
          <w:rFonts w:ascii="Arial" w:hAnsi="Arial" w:cs="Arial"/>
          <w:sz w:val="20"/>
          <w:szCs w:val="20"/>
        </w:rPr>
        <w:t>ezért a mezőgazdasági övezetekben elsősorban e mezőgazdasági tevékenységekkel kapcsolatos termékfeldolgozás és tárolás építményei és lakóépület helyezhetők el, továbbá a birtokközpont telkén mezőgazdasági tevékenységhez kapcsolódó szállás jellegű és vendéglátó épület is elhelyezhető.</w:t>
      </w:r>
    </w:p>
    <w:p w14:paraId="0D3DE610" w14:textId="77777777" w:rsidR="006D58B4" w:rsidRPr="00EF4BD0" w:rsidRDefault="006D58B4" w:rsidP="00CE5B76">
      <w:pPr>
        <w:numPr>
          <w:ilvl w:val="0"/>
          <w:numId w:val="130"/>
        </w:numPr>
        <w:jc w:val="both"/>
        <w:rPr>
          <w:rFonts w:ascii="Arial" w:hAnsi="Arial" w:cs="Arial"/>
          <w:sz w:val="20"/>
          <w:szCs w:val="20"/>
        </w:rPr>
      </w:pPr>
      <w:r w:rsidRPr="00EF4BD0">
        <w:rPr>
          <w:rFonts w:ascii="Arial" w:hAnsi="Arial" w:cs="Arial"/>
          <w:sz w:val="20"/>
          <w:szCs w:val="20"/>
        </w:rPr>
        <w:t>Ha egy beépíthető méretű telek rendelkezik erdő, gyep (rét, legelő) vagy nádas művelési ágú alrészletekkel is, ezek a telekrészek csak akkor építhetők be, ha a telek más kivett, vagy művelésből kivehető résszel nem rendelkezik.</w:t>
      </w:r>
    </w:p>
    <w:p w14:paraId="1AAFA74A" w14:textId="77777777" w:rsidR="006D58B4" w:rsidRPr="00EF4BD0" w:rsidRDefault="006D58B4" w:rsidP="00CE5B76">
      <w:pPr>
        <w:numPr>
          <w:ilvl w:val="0"/>
          <w:numId w:val="130"/>
        </w:numPr>
        <w:jc w:val="both"/>
        <w:rPr>
          <w:rFonts w:ascii="Arial" w:hAnsi="Arial" w:cs="Arial"/>
          <w:sz w:val="20"/>
          <w:szCs w:val="20"/>
        </w:rPr>
      </w:pPr>
      <w:r w:rsidRPr="00EF4BD0">
        <w:rPr>
          <w:rFonts w:ascii="Arial" w:hAnsi="Arial" w:cs="Arial"/>
          <w:sz w:val="20"/>
          <w:szCs w:val="20"/>
        </w:rPr>
        <w:t>Az épületek a közterülettel határos telekhatártól legalább 10 méterre</w:t>
      </w:r>
      <w:r w:rsidR="00C51618">
        <w:rPr>
          <w:rFonts w:ascii="Arial" w:hAnsi="Arial" w:cs="Arial"/>
          <w:sz w:val="20"/>
          <w:szCs w:val="20"/>
        </w:rPr>
        <w:t>,</w:t>
      </w:r>
      <w:r w:rsidRPr="00EF4BD0">
        <w:rPr>
          <w:rFonts w:ascii="Arial" w:hAnsi="Arial" w:cs="Arial"/>
          <w:sz w:val="20"/>
          <w:szCs w:val="20"/>
        </w:rPr>
        <w:t xml:space="preserve"> a szomszédos telekhatártól minimum 5 méterre és a hátsó telekhatártól minimum 6 méterre helyezhetők el.</w:t>
      </w:r>
    </w:p>
    <w:p w14:paraId="5FB1938E" w14:textId="77777777" w:rsidR="006D58B4" w:rsidRPr="00EF4BD0" w:rsidRDefault="006D58B4" w:rsidP="00CE5B76">
      <w:pPr>
        <w:numPr>
          <w:ilvl w:val="0"/>
          <w:numId w:val="130"/>
        </w:numPr>
        <w:jc w:val="both"/>
        <w:rPr>
          <w:rFonts w:ascii="Arial" w:hAnsi="Arial" w:cs="Arial"/>
          <w:sz w:val="20"/>
          <w:szCs w:val="20"/>
        </w:rPr>
      </w:pPr>
      <w:r w:rsidRPr="00EF4BD0">
        <w:rPr>
          <w:rFonts w:ascii="Arial" w:hAnsi="Arial" w:cs="Arial"/>
          <w:sz w:val="20"/>
          <w:szCs w:val="20"/>
        </w:rPr>
        <w:t>A mezőgazdasági övezetek bármelyikébe eső, mezőgazdasági művelési ágban nyilvántartott terület igénybe vehető birtoktest összterületébe történő beszámításánál, függetlenül attól, hogy az övezetben birtokközpont kialakítása engedélyezett, vagy sem.</w:t>
      </w:r>
    </w:p>
    <w:p w14:paraId="3A7687FA" w14:textId="77777777" w:rsidR="006D58B4" w:rsidRPr="000477AF" w:rsidRDefault="006D58B4" w:rsidP="00CE5B76">
      <w:pPr>
        <w:widowControl w:val="0"/>
        <w:numPr>
          <w:ilvl w:val="0"/>
          <w:numId w:val="130"/>
        </w:numPr>
        <w:jc w:val="both"/>
        <w:rPr>
          <w:rFonts w:ascii="Arial" w:hAnsi="Arial" w:cs="Arial"/>
          <w:sz w:val="20"/>
          <w:szCs w:val="20"/>
        </w:rPr>
      </w:pPr>
      <w:r w:rsidRPr="00EF4BD0">
        <w:rPr>
          <w:rFonts w:ascii="Arial" w:hAnsi="Arial" w:cs="Arial"/>
          <w:sz w:val="20"/>
          <w:szCs w:val="20"/>
        </w:rPr>
        <w:t xml:space="preserve">Országos ökológiai hálózat magterület, </w:t>
      </w:r>
      <w:proofErr w:type="spellStart"/>
      <w:r w:rsidRPr="00EF4BD0">
        <w:rPr>
          <w:rFonts w:ascii="Arial" w:hAnsi="Arial" w:cs="Arial"/>
          <w:sz w:val="20"/>
          <w:szCs w:val="20"/>
        </w:rPr>
        <w:t>ökofolyosó</w:t>
      </w:r>
      <w:proofErr w:type="spellEnd"/>
      <w:r w:rsidRPr="00EF4BD0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F4BD0">
        <w:rPr>
          <w:rFonts w:ascii="Arial" w:hAnsi="Arial" w:cs="Arial"/>
          <w:sz w:val="20"/>
          <w:szCs w:val="20"/>
        </w:rPr>
        <w:t>Natura</w:t>
      </w:r>
      <w:proofErr w:type="spellEnd"/>
      <w:r w:rsidRPr="00EF4BD0">
        <w:rPr>
          <w:rFonts w:ascii="Arial" w:hAnsi="Arial" w:cs="Arial"/>
          <w:sz w:val="20"/>
          <w:szCs w:val="20"/>
        </w:rPr>
        <w:t xml:space="preserve"> 2000 terület; országos, vagy helyi </w:t>
      </w:r>
      <w:r w:rsidRPr="000477AF">
        <w:rPr>
          <w:rFonts w:ascii="Arial" w:hAnsi="Arial" w:cs="Arial"/>
          <w:sz w:val="20"/>
          <w:szCs w:val="20"/>
        </w:rPr>
        <w:t>jelentőségű természetvédelmi terület által érintett mezőgazdasági területek telkei nem építhetők be.</w:t>
      </w:r>
    </w:p>
    <w:p w14:paraId="704B500B" w14:textId="45C31382" w:rsidR="006D58B4" w:rsidRPr="00935063" w:rsidRDefault="006D58B4" w:rsidP="00CE5B76">
      <w:pPr>
        <w:pStyle w:val="Listaszerbekezds"/>
        <w:numPr>
          <w:ilvl w:val="0"/>
          <w:numId w:val="130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Az övezet</w:t>
      </w:r>
      <w:r w:rsidR="00C51618" w:rsidRPr="00935063">
        <w:rPr>
          <w:rFonts w:ascii="Arial" w:hAnsi="Arial" w:cs="Arial"/>
          <w:sz w:val="20"/>
          <w:szCs w:val="20"/>
        </w:rPr>
        <w:t>ek</w:t>
      </w:r>
      <w:r w:rsidRPr="00935063">
        <w:rPr>
          <w:rFonts w:ascii="Arial" w:hAnsi="Arial" w:cs="Arial"/>
          <w:sz w:val="20"/>
          <w:szCs w:val="20"/>
        </w:rPr>
        <w:t xml:space="preserve">ben </w:t>
      </w:r>
      <w:r w:rsidR="00C51618" w:rsidRPr="00935063">
        <w:rPr>
          <w:rFonts w:ascii="Arial" w:hAnsi="Arial" w:cs="Arial"/>
          <w:sz w:val="20"/>
          <w:szCs w:val="20"/>
        </w:rPr>
        <w:t xml:space="preserve">a gyepterületek kivételével </w:t>
      </w:r>
      <w:r w:rsidRPr="00935063">
        <w:rPr>
          <w:rFonts w:ascii="Arial" w:hAnsi="Arial" w:cs="Arial"/>
          <w:sz w:val="20"/>
          <w:szCs w:val="20"/>
        </w:rPr>
        <w:t>szélkerék létesíthető.</w:t>
      </w:r>
    </w:p>
    <w:p w14:paraId="144AA81D" w14:textId="77777777" w:rsidR="006D58B4" w:rsidRPr="00431B59" w:rsidRDefault="006D58B4" w:rsidP="00CE5B76">
      <w:pPr>
        <w:pStyle w:val="Listaszerbekezds"/>
        <w:numPr>
          <w:ilvl w:val="0"/>
          <w:numId w:val="130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0477AF">
        <w:rPr>
          <w:rFonts w:ascii="Arial" w:hAnsi="Arial" w:cs="Arial"/>
          <w:sz w:val="20"/>
          <w:szCs w:val="20"/>
        </w:rPr>
        <w:t>A szélkerék magassága az egyes övezetekben meghatározott legnagyobb épületmagasság</w:t>
      </w:r>
      <w:r w:rsidRPr="00EF4BD0">
        <w:rPr>
          <w:rFonts w:ascii="Arial" w:hAnsi="Arial" w:cs="Arial"/>
          <w:sz w:val="20"/>
          <w:szCs w:val="20"/>
        </w:rPr>
        <w:t xml:space="preserve"> maximum másfélszerese lehet, azonban ha tájképileg értékes látványt takar, akkor nem </w:t>
      </w:r>
      <w:r w:rsidRPr="00431B59">
        <w:rPr>
          <w:rFonts w:ascii="Arial" w:hAnsi="Arial" w:cs="Arial"/>
          <w:sz w:val="20"/>
          <w:szCs w:val="20"/>
        </w:rPr>
        <w:t>telepíthető.</w:t>
      </w:r>
    </w:p>
    <w:p w14:paraId="0F202C97" w14:textId="77777777" w:rsidR="006D58B4" w:rsidRPr="00935063" w:rsidRDefault="006D58B4" w:rsidP="00CE5B76">
      <w:pPr>
        <w:pStyle w:val="Listaszerbekezds"/>
        <w:numPr>
          <w:ilvl w:val="0"/>
          <w:numId w:val="130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Az épületek földszinti padlószintje maximum 75 cm-rel emelhető ki a terepszinthez viszonyítva.</w:t>
      </w:r>
    </w:p>
    <w:bookmarkEnd w:id="33"/>
    <w:bookmarkEnd w:id="34"/>
    <w:p w14:paraId="2C3F265E" w14:textId="77777777" w:rsidR="006D58B4" w:rsidRPr="00E27475" w:rsidRDefault="006D58B4" w:rsidP="00E27475">
      <w:pPr>
        <w:ind w:left="425"/>
        <w:jc w:val="both"/>
      </w:pPr>
    </w:p>
    <w:p w14:paraId="0DAFBA2B" w14:textId="7BB38D1E" w:rsidR="006D58B4" w:rsidRDefault="006D58B4" w:rsidP="00053DF5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E27475">
        <w:rPr>
          <w:rFonts w:ascii="Arial" w:hAnsi="Arial" w:cs="Arial"/>
          <w:b/>
          <w:sz w:val="20"/>
          <w:szCs w:val="20"/>
        </w:rPr>
        <w:t xml:space="preserve">A mezőgazdasági területek </w:t>
      </w:r>
      <w:proofErr w:type="spellStart"/>
      <w:r w:rsidRPr="00E27475">
        <w:rPr>
          <w:rFonts w:ascii="Arial" w:hAnsi="Arial" w:cs="Arial"/>
          <w:b/>
          <w:sz w:val="20"/>
          <w:szCs w:val="20"/>
        </w:rPr>
        <w:t>Má</w:t>
      </w:r>
      <w:proofErr w:type="spellEnd"/>
      <w:r w:rsidRPr="00E27475">
        <w:rPr>
          <w:rFonts w:ascii="Arial" w:hAnsi="Arial" w:cs="Arial"/>
          <w:b/>
          <w:sz w:val="20"/>
          <w:szCs w:val="20"/>
        </w:rPr>
        <w:t>-k</w:t>
      </w:r>
      <w:r w:rsidR="003E21B9">
        <w:rPr>
          <w:rFonts w:ascii="Arial" w:hAnsi="Arial" w:cs="Arial"/>
          <w:b/>
          <w:sz w:val="20"/>
          <w:szCs w:val="20"/>
        </w:rPr>
        <w:t xml:space="preserve"> </w:t>
      </w:r>
      <w:r w:rsidRPr="00E27475">
        <w:rPr>
          <w:rFonts w:ascii="Arial" w:hAnsi="Arial" w:cs="Arial"/>
          <w:b/>
          <w:sz w:val="20"/>
          <w:szCs w:val="20"/>
        </w:rPr>
        <w:t>övezetének részletes előírásai</w:t>
      </w:r>
    </w:p>
    <w:p w14:paraId="3239A392" w14:textId="77777777" w:rsidR="00053DF5" w:rsidRPr="00E27475" w:rsidRDefault="00053DF5" w:rsidP="00053D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985CB2E" w14:textId="6844F2A0" w:rsidR="006D58B4" w:rsidRDefault="005978CE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381CD51E" w14:textId="77777777" w:rsidR="00053DF5" w:rsidRPr="00053DF5" w:rsidRDefault="00053DF5" w:rsidP="00053DF5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0CD06919" w14:textId="77777777" w:rsidR="006D58B4" w:rsidRPr="00E27475" w:rsidRDefault="006D58B4" w:rsidP="00CE5B76">
      <w:pPr>
        <w:numPr>
          <w:ilvl w:val="0"/>
          <w:numId w:val="13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E27475">
        <w:rPr>
          <w:rFonts w:ascii="Arial" w:hAnsi="Arial" w:cs="Arial"/>
          <w:b/>
          <w:bCs/>
          <w:sz w:val="20"/>
          <w:szCs w:val="20"/>
        </w:rPr>
        <w:t>Má</w:t>
      </w:r>
      <w:proofErr w:type="spellEnd"/>
      <w:r w:rsidRPr="00E27475">
        <w:rPr>
          <w:rFonts w:ascii="Arial" w:hAnsi="Arial" w:cs="Arial"/>
          <w:b/>
          <w:bCs/>
          <w:sz w:val="20"/>
          <w:szCs w:val="20"/>
        </w:rPr>
        <w:t xml:space="preserve">-k </w:t>
      </w:r>
      <w:r w:rsidRPr="00E27475">
        <w:rPr>
          <w:rFonts w:ascii="Arial" w:hAnsi="Arial" w:cs="Arial"/>
          <w:sz w:val="20"/>
          <w:szCs w:val="20"/>
        </w:rPr>
        <w:t xml:space="preserve">jelű korlátozott használatú általános mezőgazdasági övezet telkei nem építhetők be. </w:t>
      </w:r>
    </w:p>
    <w:p w14:paraId="325C9F34" w14:textId="77777777" w:rsidR="006D58B4" w:rsidRDefault="006D58B4" w:rsidP="006D58B4">
      <w:pPr>
        <w:rPr>
          <w:sz w:val="22"/>
          <w:szCs w:val="22"/>
          <w:highlight w:val="cyan"/>
        </w:rPr>
      </w:pPr>
    </w:p>
    <w:p w14:paraId="0B2B5001" w14:textId="77777777" w:rsidR="00916ACF" w:rsidRPr="00E27475" w:rsidRDefault="00916ACF" w:rsidP="006D58B4">
      <w:pPr>
        <w:rPr>
          <w:sz w:val="22"/>
          <w:szCs w:val="22"/>
          <w:highlight w:val="cyan"/>
        </w:rPr>
      </w:pPr>
    </w:p>
    <w:p w14:paraId="17A8DE14" w14:textId="29EF43FE" w:rsidR="006D58B4" w:rsidRDefault="006D58B4" w:rsidP="00053DF5">
      <w:pPr>
        <w:numPr>
          <w:ilvl w:val="0"/>
          <w:numId w:val="10"/>
        </w:numPr>
        <w:autoSpaceDE w:val="0"/>
        <w:autoSpaceDN w:val="0"/>
        <w:adjustRightInd w:val="0"/>
        <w:ind w:left="284" w:firstLine="0"/>
        <w:jc w:val="center"/>
        <w:rPr>
          <w:rFonts w:ascii="Arial" w:hAnsi="Arial" w:cs="Arial"/>
          <w:b/>
          <w:sz w:val="20"/>
          <w:szCs w:val="20"/>
        </w:rPr>
      </w:pPr>
      <w:r w:rsidRPr="00E27475">
        <w:rPr>
          <w:rFonts w:ascii="Arial" w:hAnsi="Arial" w:cs="Arial"/>
          <w:b/>
          <w:sz w:val="20"/>
          <w:szCs w:val="20"/>
        </w:rPr>
        <w:t xml:space="preserve">A mezőgazdasági területek </w:t>
      </w:r>
      <w:proofErr w:type="spellStart"/>
      <w:r w:rsidRPr="00E27475">
        <w:rPr>
          <w:rFonts w:ascii="Arial" w:hAnsi="Arial" w:cs="Arial"/>
          <w:b/>
          <w:sz w:val="20"/>
          <w:szCs w:val="20"/>
        </w:rPr>
        <w:t>Má</w:t>
      </w:r>
      <w:proofErr w:type="spellEnd"/>
      <w:r w:rsidRPr="00E27475">
        <w:rPr>
          <w:rFonts w:ascii="Arial" w:hAnsi="Arial" w:cs="Arial"/>
          <w:b/>
          <w:sz w:val="20"/>
          <w:szCs w:val="20"/>
        </w:rPr>
        <w:t>-t övezeteinek részletes előírásai</w:t>
      </w:r>
    </w:p>
    <w:p w14:paraId="5B1031D3" w14:textId="77777777" w:rsidR="00053DF5" w:rsidRPr="00E27475" w:rsidRDefault="00053DF5" w:rsidP="00053DF5">
      <w:pPr>
        <w:autoSpaceDE w:val="0"/>
        <w:autoSpaceDN w:val="0"/>
        <w:adjustRightInd w:val="0"/>
        <w:ind w:left="284"/>
        <w:rPr>
          <w:rFonts w:ascii="Arial" w:hAnsi="Arial" w:cs="Arial"/>
          <w:b/>
          <w:sz w:val="20"/>
          <w:szCs w:val="20"/>
        </w:rPr>
      </w:pPr>
    </w:p>
    <w:p w14:paraId="445C6315" w14:textId="6769B959" w:rsidR="006D58B4" w:rsidRPr="00053DF5" w:rsidRDefault="005978CE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2751F0DA" w14:textId="77777777" w:rsidR="006D58B4" w:rsidRPr="00F53997" w:rsidRDefault="006D58B4" w:rsidP="00CE5B76">
      <w:pPr>
        <w:numPr>
          <w:ilvl w:val="0"/>
          <w:numId w:val="132"/>
        </w:numPr>
        <w:jc w:val="both"/>
        <w:rPr>
          <w:rFonts w:ascii="Arial" w:hAnsi="Arial" w:cs="Arial"/>
          <w:sz w:val="20"/>
          <w:szCs w:val="20"/>
        </w:rPr>
      </w:pPr>
      <w:r w:rsidRPr="00F53997">
        <w:rPr>
          <w:rFonts w:ascii="Arial" w:hAnsi="Arial" w:cs="Arial"/>
          <w:sz w:val="20"/>
          <w:szCs w:val="20"/>
        </w:rPr>
        <w:lastRenderedPageBreak/>
        <w:t>A farm- és tanyagazdasági általános mezőgazdasági övezetekben az építmények elhelyezéshez szükséges telek, illetve terület kialakítások módjai:</w:t>
      </w:r>
    </w:p>
    <w:p w14:paraId="0D9194F8" w14:textId="77777777" w:rsidR="006D58B4" w:rsidRPr="00C168D4" w:rsidRDefault="006D58B4" w:rsidP="00CE5B76">
      <w:pPr>
        <w:numPr>
          <w:ilvl w:val="1"/>
          <w:numId w:val="132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 xml:space="preserve">birtoktest, birtokközpont </w:t>
      </w:r>
    </w:p>
    <w:p w14:paraId="250CA34B" w14:textId="77777777" w:rsidR="006D58B4" w:rsidRPr="00C168D4" w:rsidRDefault="006D58B4" w:rsidP="00CE5B76">
      <w:pPr>
        <w:numPr>
          <w:ilvl w:val="1"/>
          <w:numId w:val="132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>birtoktest (és birtokközpont) részét nem képező, önálló telek.</w:t>
      </w:r>
    </w:p>
    <w:p w14:paraId="70E14CBC" w14:textId="4C6D05F5" w:rsidR="006D58B4" w:rsidRPr="00C168D4" w:rsidRDefault="006D58B4" w:rsidP="00CE5B76">
      <w:pPr>
        <w:numPr>
          <w:ilvl w:val="0"/>
          <w:numId w:val="132"/>
        </w:numPr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 xml:space="preserve">Az övezetben elsősorban a mezőgazdasági termelés építményei helyezhetők el, </w:t>
      </w:r>
      <w:r w:rsidR="00B30CAA" w:rsidRPr="00C168D4">
        <w:rPr>
          <w:rFonts w:ascii="Arial" w:hAnsi="Arial" w:cs="Arial"/>
          <w:noProof/>
          <w:sz w:val="20"/>
          <w:szCs w:val="20"/>
        </w:rPr>
        <w:t xml:space="preserve">azonban az övezeti előírásokban foglalt feltételek fennállása esetén </w:t>
      </w:r>
      <w:r w:rsidRPr="00C168D4">
        <w:rPr>
          <w:rFonts w:ascii="Arial" w:hAnsi="Arial" w:cs="Arial"/>
          <w:sz w:val="20"/>
          <w:szCs w:val="20"/>
        </w:rPr>
        <w:t xml:space="preserve">lakóépület és az </w:t>
      </w:r>
      <w:proofErr w:type="spellStart"/>
      <w:r w:rsidRPr="00C168D4">
        <w:rPr>
          <w:rFonts w:ascii="Arial" w:hAnsi="Arial" w:cs="Arial"/>
          <w:sz w:val="20"/>
          <w:szCs w:val="20"/>
        </w:rPr>
        <w:t>agroturizmus</w:t>
      </w:r>
      <w:proofErr w:type="spellEnd"/>
      <w:r w:rsidRPr="00C168D4">
        <w:rPr>
          <w:rFonts w:ascii="Arial" w:hAnsi="Arial" w:cs="Arial"/>
          <w:sz w:val="20"/>
          <w:szCs w:val="20"/>
        </w:rPr>
        <w:t xml:space="preserve"> kiszolgáló építményei is létesíthetők. A birtokközpont telkén mezőgazdasági tevékenységhez kapcsolódó szállás jellegű és vendéglátó épület is elhelyezhető.</w:t>
      </w:r>
    </w:p>
    <w:p w14:paraId="0E49B5FF" w14:textId="77777777" w:rsidR="006D58B4" w:rsidRPr="00C168D4" w:rsidRDefault="006D58B4" w:rsidP="00CE5B76">
      <w:pPr>
        <w:numPr>
          <w:ilvl w:val="0"/>
          <w:numId w:val="132"/>
        </w:numPr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>Az övezetben az építmények elhelyezésének</w:t>
      </w:r>
      <w:r w:rsidR="00F53997" w:rsidRPr="00C168D4">
        <w:rPr>
          <w:rFonts w:ascii="Arial" w:hAnsi="Arial" w:cs="Arial"/>
          <w:sz w:val="20"/>
          <w:szCs w:val="20"/>
        </w:rPr>
        <w:t xml:space="preserve"> előírásai</w:t>
      </w:r>
      <w:r w:rsidRPr="00C168D4">
        <w:rPr>
          <w:rFonts w:ascii="Arial" w:hAnsi="Arial" w:cs="Arial"/>
          <w:sz w:val="20"/>
          <w:szCs w:val="20"/>
        </w:rPr>
        <w:t>:</w:t>
      </w:r>
    </w:p>
    <w:p w14:paraId="3CD7A81E" w14:textId="77777777" w:rsidR="006D58B4" w:rsidRPr="00C168D4" w:rsidRDefault="006D58B4" w:rsidP="00CE5B76">
      <w:pPr>
        <w:numPr>
          <w:ilvl w:val="0"/>
          <w:numId w:val="13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 xml:space="preserve">A beépítésnél alkalmazható legnagyobb épületmagasság (m): 7,5 </w:t>
      </w:r>
    </w:p>
    <w:p w14:paraId="38594E61" w14:textId="77777777" w:rsidR="006D58B4" w:rsidRPr="00525200" w:rsidRDefault="006D58B4" w:rsidP="00CE5B76">
      <w:pPr>
        <w:numPr>
          <w:ilvl w:val="0"/>
          <w:numId w:val="134"/>
        </w:numPr>
        <w:tabs>
          <w:tab w:val="left" w:pos="851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>Az övezetben megadott legnagyobb épületmagasság értékét a mezőgazdasági</w:t>
      </w:r>
      <w:r w:rsidRPr="00603C86">
        <w:rPr>
          <w:rFonts w:ascii="Arial" w:hAnsi="Arial" w:cs="Arial"/>
          <w:sz w:val="20"/>
          <w:szCs w:val="20"/>
        </w:rPr>
        <w:t xml:space="preserve"> </w:t>
      </w:r>
      <w:r w:rsidRPr="00525200">
        <w:rPr>
          <w:rFonts w:ascii="Arial" w:hAnsi="Arial" w:cs="Arial"/>
          <w:sz w:val="20"/>
          <w:szCs w:val="20"/>
        </w:rPr>
        <w:t xml:space="preserve">tevékenységhez </w:t>
      </w:r>
      <w:r w:rsidR="00603C86" w:rsidRPr="00525200">
        <w:rPr>
          <w:rFonts w:ascii="Arial" w:hAnsi="Arial" w:cs="Arial"/>
          <w:sz w:val="20"/>
          <w:szCs w:val="20"/>
        </w:rPr>
        <w:t xml:space="preserve">technológiai okokból </w:t>
      </w:r>
      <w:r w:rsidRPr="00525200">
        <w:rPr>
          <w:rFonts w:ascii="Arial" w:hAnsi="Arial" w:cs="Arial"/>
          <w:sz w:val="20"/>
          <w:szCs w:val="20"/>
        </w:rPr>
        <w:t xml:space="preserve">szükséges üzemi építmények (pl. silók) legfeljebb kétszeresen haladhatják meg. </w:t>
      </w:r>
    </w:p>
    <w:p w14:paraId="5520C404" w14:textId="77777777" w:rsidR="006D58B4" w:rsidRPr="00525200" w:rsidRDefault="006D58B4" w:rsidP="00CE5B76">
      <w:pPr>
        <w:numPr>
          <w:ilvl w:val="0"/>
          <w:numId w:val="132"/>
        </w:numPr>
        <w:jc w:val="both"/>
        <w:rPr>
          <w:rFonts w:ascii="Arial" w:hAnsi="Arial" w:cs="Arial"/>
          <w:sz w:val="20"/>
          <w:szCs w:val="20"/>
        </w:rPr>
      </w:pPr>
      <w:r w:rsidRPr="00525200">
        <w:rPr>
          <w:rFonts w:ascii="Arial" w:hAnsi="Arial" w:cs="Arial"/>
          <w:sz w:val="20"/>
          <w:szCs w:val="20"/>
        </w:rPr>
        <w:t>Az övezet kialakításának elsődleges célja a mezőgazdálkodás lehetőségének biztosítása, ezért az övezetbe tartozó telken csak akkor helyezhető el lakóépület, ha:</w:t>
      </w:r>
    </w:p>
    <w:p w14:paraId="650CB30E" w14:textId="77777777" w:rsidR="006D58B4" w:rsidRPr="00525200" w:rsidRDefault="006D58B4" w:rsidP="00CE5B76">
      <w:pPr>
        <w:numPr>
          <w:ilvl w:val="0"/>
          <w:numId w:val="13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25200">
        <w:rPr>
          <w:rFonts w:ascii="Arial" w:hAnsi="Arial" w:cs="Arial"/>
          <w:sz w:val="20"/>
          <w:szCs w:val="20"/>
        </w:rPr>
        <w:t>a mezőgazdálkodási célú gazdasági építmény már megépült,</w:t>
      </w:r>
    </w:p>
    <w:p w14:paraId="333E059D" w14:textId="77777777" w:rsidR="006D58B4" w:rsidRPr="00525200" w:rsidRDefault="006D58B4" w:rsidP="00CE5B76">
      <w:pPr>
        <w:numPr>
          <w:ilvl w:val="0"/>
          <w:numId w:val="13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25200">
        <w:rPr>
          <w:rFonts w:ascii="Arial" w:hAnsi="Arial" w:cs="Arial"/>
          <w:sz w:val="20"/>
          <w:szCs w:val="20"/>
        </w:rPr>
        <w:t>a mezőgazdálkodási célú gazdasági építménnyel egyidejűleg épül meg.</w:t>
      </w:r>
    </w:p>
    <w:p w14:paraId="6D6A3698" w14:textId="77777777" w:rsidR="006D58B4" w:rsidRPr="00525200" w:rsidRDefault="006D58B4" w:rsidP="00CE5B76">
      <w:pPr>
        <w:numPr>
          <w:ilvl w:val="0"/>
          <w:numId w:val="132"/>
        </w:numPr>
        <w:jc w:val="both"/>
        <w:rPr>
          <w:rFonts w:ascii="Arial" w:hAnsi="Arial" w:cs="Arial"/>
          <w:sz w:val="20"/>
          <w:szCs w:val="20"/>
        </w:rPr>
      </w:pPr>
      <w:r w:rsidRPr="00525200">
        <w:rPr>
          <w:rFonts w:ascii="Arial" w:hAnsi="Arial" w:cs="Arial"/>
          <w:sz w:val="20"/>
          <w:szCs w:val="20"/>
        </w:rPr>
        <w:t>Az övezetben a melléképítmények közül:</w:t>
      </w:r>
    </w:p>
    <w:p w14:paraId="1EBD47E7" w14:textId="0D8A733B" w:rsidR="006D58B4" w:rsidRPr="00525200" w:rsidRDefault="006D58B4" w:rsidP="00CE5B76">
      <w:pPr>
        <w:numPr>
          <w:ilvl w:val="0"/>
          <w:numId w:val="13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25200">
        <w:rPr>
          <w:rFonts w:ascii="Arial" w:hAnsi="Arial" w:cs="Arial"/>
          <w:sz w:val="20"/>
          <w:szCs w:val="20"/>
        </w:rPr>
        <w:t>közműcsatlakozási műtárgy</w:t>
      </w:r>
    </w:p>
    <w:p w14:paraId="5E7C24EF" w14:textId="77777777" w:rsidR="006D58B4" w:rsidRPr="00525200" w:rsidRDefault="006D58B4" w:rsidP="00CE5B76">
      <w:pPr>
        <w:numPr>
          <w:ilvl w:val="0"/>
          <w:numId w:val="13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25200">
        <w:rPr>
          <w:rFonts w:ascii="Arial" w:hAnsi="Arial" w:cs="Arial"/>
          <w:sz w:val="20"/>
          <w:szCs w:val="20"/>
        </w:rPr>
        <w:t>közműpótló műtárgy</w:t>
      </w:r>
    </w:p>
    <w:p w14:paraId="5BA1D19E" w14:textId="77777777" w:rsidR="006D58B4" w:rsidRPr="00525200" w:rsidRDefault="006D58B4" w:rsidP="00CE5B76">
      <w:pPr>
        <w:numPr>
          <w:ilvl w:val="0"/>
          <w:numId w:val="13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25200">
        <w:rPr>
          <w:rFonts w:ascii="Arial" w:hAnsi="Arial" w:cs="Arial"/>
          <w:sz w:val="20"/>
          <w:szCs w:val="20"/>
        </w:rPr>
        <w:t xml:space="preserve">hulladéktartály-tároló </w:t>
      </w:r>
    </w:p>
    <w:p w14:paraId="69F390B5" w14:textId="77777777" w:rsidR="006D58B4" w:rsidRPr="00525200" w:rsidRDefault="006D58B4" w:rsidP="00CE5B76">
      <w:pPr>
        <w:numPr>
          <w:ilvl w:val="0"/>
          <w:numId w:val="13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25200">
        <w:rPr>
          <w:rFonts w:ascii="Arial" w:hAnsi="Arial" w:cs="Arial"/>
          <w:sz w:val="20"/>
          <w:szCs w:val="20"/>
        </w:rPr>
        <w:t xml:space="preserve">kerti építmény </w:t>
      </w:r>
    </w:p>
    <w:p w14:paraId="400368B0" w14:textId="77777777" w:rsidR="006D58B4" w:rsidRPr="00525200" w:rsidRDefault="006D58B4" w:rsidP="00CE5B76">
      <w:pPr>
        <w:numPr>
          <w:ilvl w:val="0"/>
          <w:numId w:val="13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25200">
        <w:rPr>
          <w:rFonts w:ascii="Arial" w:hAnsi="Arial" w:cs="Arial"/>
          <w:sz w:val="20"/>
          <w:szCs w:val="20"/>
        </w:rPr>
        <w:t>húsfüstölő, jégverem, zöldségverem</w:t>
      </w:r>
    </w:p>
    <w:p w14:paraId="5DD40838" w14:textId="13734F24" w:rsidR="006D58B4" w:rsidRPr="00525200" w:rsidRDefault="006D58B4" w:rsidP="00CE5B76">
      <w:pPr>
        <w:numPr>
          <w:ilvl w:val="0"/>
          <w:numId w:val="13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25200">
        <w:rPr>
          <w:rFonts w:ascii="Arial" w:hAnsi="Arial" w:cs="Arial"/>
          <w:sz w:val="20"/>
          <w:szCs w:val="20"/>
        </w:rPr>
        <w:t>állatól, állatkifutó</w:t>
      </w:r>
    </w:p>
    <w:p w14:paraId="2A4C35D8" w14:textId="77777777" w:rsidR="006D58B4" w:rsidRPr="00525200" w:rsidRDefault="006D58B4" w:rsidP="00CE5B76">
      <w:pPr>
        <w:numPr>
          <w:ilvl w:val="0"/>
          <w:numId w:val="13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25200">
        <w:rPr>
          <w:rFonts w:ascii="Arial" w:hAnsi="Arial" w:cs="Arial"/>
          <w:sz w:val="20"/>
          <w:szCs w:val="20"/>
        </w:rPr>
        <w:t>trágyatároló, komposztáló</w:t>
      </w:r>
    </w:p>
    <w:p w14:paraId="48BA6FB7" w14:textId="77777777" w:rsidR="006D58B4" w:rsidRPr="00525200" w:rsidRDefault="006D58B4" w:rsidP="00CE5B76">
      <w:pPr>
        <w:numPr>
          <w:ilvl w:val="0"/>
          <w:numId w:val="13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25200">
        <w:rPr>
          <w:rFonts w:ascii="Arial" w:hAnsi="Arial" w:cs="Arial"/>
          <w:sz w:val="20"/>
          <w:szCs w:val="20"/>
        </w:rPr>
        <w:t>siló, ömlesztett anyag -, folyadék-és gáztároló</w:t>
      </w:r>
    </w:p>
    <w:p w14:paraId="335CADED" w14:textId="77777777" w:rsidR="006D58B4" w:rsidRPr="00525200" w:rsidRDefault="006D58B4" w:rsidP="00CE5B76">
      <w:pPr>
        <w:numPr>
          <w:ilvl w:val="0"/>
          <w:numId w:val="13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25200">
        <w:rPr>
          <w:rFonts w:ascii="Arial" w:hAnsi="Arial" w:cs="Arial"/>
          <w:sz w:val="20"/>
          <w:szCs w:val="20"/>
        </w:rPr>
        <w:t xml:space="preserve">építménynek minősülő antennatartó szerkezet, zászlótartó oszlop </w:t>
      </w:r>
    </w:p>
    <w:p w14:paraId="05892CE6" w14:textId="77777777" w:rsidR="006D58B4" w:rsidRDefault="006D58B4" w:rsidP="006D58B4">
      <w:pPr>
        <w:tabs>
          <w:tab w:val="right" w:pos="9072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525200">
        <w:rPr>
          <w:rFonts w:ascii="Arial" w:hAnsi="Arial" w:cs="Arial"/>
          <w:sz w:val="20"/>
          <w:szCs w:val="20"/>
        </w:rPr>
        <w:t>helyezhető el.</w:t>
      </w:r>
    </w:p>
    <w:p w14:paraId="7A8C3830" w14:textId="77777777" w:rsidR="00525200" w:rsidRDefault="00525200" w:rsidP="006D58B4">
      <w:pPr>
        <w:tabs>
          <w:tab w:val="right" w:pos="9072"/>
        </w:tabs>
        <w:ind w:left="708"/>
        <w:jc w:val="both"/>
        <w:rPr>
          <w:rFonts w:ascii="Arial" w:hAnsi="Arial" w:cs="Arial"/>
          <w:sz w:val="20"/>
          <w:szCs w:val="20"/>
        </w:rPr>
      </w:pPr>
    </w:p>
    <w:p w14:paraId="705471F6" w14:textId="17546198" w:rsidR="00525200" w:rsidRPr="00053DF5" w:rsidRDefault="00703625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1B30B3F3" w14:textId="77777777" w:rsidR="00053DF5" w:rsidRPr="00525200" w:rsidRDefault="00053DF5" w:rsidP="00053DF5">
      <w:pPr>
        <w:pStyle w:val="Listaszerbekezds"/>
        <w:ind w:left="720"/>
        <w:rPr>
          <w:rFonts w:ascii="Arial" w:hAnsi="Arial" w:cs="Arial"/>
          <w:sz w:val="20"/>
          <w:szCs w:val="20"/>
        </w:rPr>
      </w:pPr>
    </w:p>
    <w:p w14:paraId="72A4D330" w14:textId="77777777" w:rsidR="006D58B4" w:rsidRPr="00525200" w:rsidRDefault="006D58B4" w:rsidP="00CE5B76">
      <w:pPr>
        <w:numPr>
          <w:ilvl w:val="0"/>
          <w:numId w:val="14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25200">
        <w:rPr>
          <w:rFonts w:ascii="Arial" w:hAnsi="Arial" w:cs="Arial"/>
          <w:sz w:val="20"/>
          <w:szCs w:val="20"/>
        </w:rPr>
        <w:t>A farm- és tanyagazdasági általános mezőgazdasági övezetekben a birtoktest, birtokközpont építési feltételeire vonatkozó kiegészítő előírások</w:t>
      </w:r>
    </w:p>
    <w:p w14:paraId="3846DD23" w14:textId="77777777" w:rsidR="006D58B4" w:rsidRPr="00525200" w:rsidRDefault="006D58B4" w:rsidP="00CE5B76">
      <w:pPr>
        <w:numPr>
          <w:ilvl w:val="0"/>
          <w:numId w:val="13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25200">
        <w:rPr>
          <w:rFonts w:ascii="Arial" w:hAnsi="Arial" w:cs="Arial"/>
          <w:sz w:val="20"/>
          <w:szCs w:val="20"/>
        </w:rPr>
        <w:t>A legkisebb kialakítható birtoktest összterülete (m</w:t>
      </w:r>
      <w:r w:rsidRPr="00525200">
        <w:rPr>
          <w:rFonts w:ascii="Arial" w:hAnsi="Arial" w:cs="Arial"/>
          <w:sz w:val="20"/>
          <w:szCs w:val="20"/>
          <w:vertAlign w:val="superscript"/>
        </w:rPr>
        <w:t>2</w:t>
      </w:r>
      <w:r w:rsidR="003E21B9">
        <w:rPr>
          <w:rFonts w:ascii="Arial" w:hAnsi="Arial" w:cs="Arial"/>
          <w:sz w:val="20"/>
          <w:szCs w:val="20"/>
        </w:rPr>
        <w:t>)</w:t>
      </w:r>
      <w:r w:rsidR="003E21B9">
        <w:rPr>
          <w:rFonts w:ascii="Arial" w:hAnsi="Arial" w:cs="Arial"/>
          <w:sz w:val="20"/>
          <w:szCs w:val="20"/>
        </w:rPr>
        <w:tab/>
        <w:t>50.000</w:t>
      </w:r>
    </w:p>
    <w:p w14:paraId="119E5592" w14:textId="77777777" w:rsidR="006D58B4" w:rsidRPr="00525200" w:rsidRDefault="006D58B4" w:rsidP="00CE5B76">
      <w:pPr>
        <w:numPr>
          <w:ilvl w:val="0"/>
          <w:numId w:val="13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25200">
        <w:rPr>
          <w:rFonts w:ascii="Arial" w:hAnsi="Arial" w:cs="Arial"/>
          <w:sz w:val="20"/>
          <w:szCs w:val="20"/>
        </w:rPr>
        <w:t>A birtoktest telkeinek összterülete alapján alkalmazgató beépítettség (%)</w:t>
      </w:r>
      <w:r w:rsidRPr="00525200">
        <w:rPr>
          <w:rFonts w:ascii="Arial" w:hAnsi="Arial" w:cs="Arial"/>
          <w:sz w:val="20"/>
          <w:szCs w:val="20"/>
        </w:rPr>
        <w:tab/>
        <w:t>1,0</w:t>
      </w:r>
    </w:p>
    <w:p w14:paraId="02456AF4" w14:textId="77777777" w:rsidR="006D58B4" w:rsidRPr="00525200" w:rsidRDefault="006D58B4" w:rsidP="00CE5B76">
      <w:pPr>
        <w:numPr>
          <w:ilvl w:val="0"/>
          <w:numId w:val="13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25200">
        <w:rPr>
          <w:rFonts w:ascii="Arial" w:hAnsi="Arial" w:cs="Arial"/>
          <w:sz w:val="20"/>
          <w:szCs w:val="20"/>
        </w:rPr>
        <w:t>A legkisebb kialakítható és beépíthető birtokközpont területe (m</w:t>
      </w:r>
      <w:r w:rsidRPr="00525200">
        <w:rPr>
          <w:rFonts w:ascii="Arial" w:hAnsi="Arial" w:cs="Arial"/>
          <w:sz w:val="20"/>
          <w:szCs w:val="20"/>
          <w:vertAlign w:val="superscript"/>
        </w:rPr>
        <w:t>2</w:t>
      </w:r>
      <w:r w:rsidRPr="00525200">
        <w:rPr>
          <w:rFonts w:ascii="Arial" w:hAnsi="Arial" w:cs="Arial"/>
          <w:sz w:val="20"/>
          <w:szCs w:val="20"/>
        </w:rPr>
        <w:t>)</w:t>
      </w:r>
      <w:r w:rsidRPr="00525200">
        <w:rPr>
          <w:rFonts w:ascii="Arial" w:hAnsi="Arial" w:cs="Arial"/>
          <w:sz w:val="20"/>
          <w:szCs w:val="20"/>
        </w:rPr>
        <w:tab/>
        <w:t>10.000</w:t>
      </w:r>
    </w:p>
    <w:p w14:paraId="3C24CCDC" w14:textId="77777777" w:rsidR="006D58B4" w:rsidRPr="00525200" w:rsidRDefault="006D58B4" w:rsidP="00CE5B76">
      <w:pPr>
        <w:numPr>
          <w:ilvl w:val="0"/>
          <w:numId w:val="13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25200">
        <w:rPr>
          <w:rFonts w:ascii="Arial" w:hAnsi="Arial" w:cs="Arial"/>
          <w:sz w:val="20"/>
          <w:szCs w:val="20"/>
        </w:rPr>
        <w:t>A birtokközpont telkén a beépítésnél alkalmazható legnagyobb beépítettség terepszint felett (%)</w:t>
      </w:r>
      <w:r w:rsidRPr="00525200">
        <w:rPr>
          <w:rFonts w:ascii="Arial" w:hAnsi="Arial" w:cs="Arial"/>
          <w:sz w:val="20"/>
          <w:szCs w:val="20"/>
        </w:rPr>
        <w:tab/>
        <w:t>15,0</w:t>
      </w:r>
    </w:p>
    <w:p w14:paraId="601B9197" w14:textId="77777777" w:rsidR="006D58B4" w:rsidRPr="00703625" w:rsidRDefault="006D58B4" w:rsidP="00CE5B76">
      <w:pPr>
        <w:numPr>
          <w:ilvl w:val="0"/>
          <w:numId w:val="14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25200">
        <w:rPr>
          <w:rFonts w:ascii="Arial" w:hAnsi="Arial" w:cs="Arial"/>
          <w:sz w:val="20"/>
          <w:szCs w:val="20"/>
        </w:rPr>
        <w:t xml:space="preserve">A birtoktest összterületére vonatkoztatott beépítettség csak a birtok egyik, legalább 10.000 m2 </w:t>
      </w:r>
      <w:r w:rsidRPr="00703625">
        <w:rPr>
          <w:rFonts w:ascii="Arial" w:hAnsi="Arial" w:cs="Arial"/>
          <w:sz w:val="20"/>
          <w:szCs w:val="20"/>
        </w:rPr>
        <w:t xml:space="preserve">nagyságú, birtokközpontként kialakított telkén vehető igénybe. </w:t>
      </w:r>
    </w:p>
    <w:p w14:paraId="1CAD34E2" w14:textId="77777777" w:rsidR="006D58B4" w:rsidRPr="00703625" w:rsidRDefault="006D58B4" w:rsidP="00CE5B76">
      <w:pPr>
        <w:numPr>
          <w:ilvl w:val="0"/>
          <w:numId w:val="14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703625">
        <w:rPr>
          <w:rFonts w:ascii="Arial" w:hAnsi="Arial" w:cs="Arial"/>
          <w:sz w:val="20"/>
          <w:szCs w:val="20"/>
        </w:rPr>
        <w:t>A birtokközpont telkén az újonnan kialakítandó építményeknek legalább 300 m-re kell lennie a meglévő, illetve a tervezett belterület határtól.</w:t>
      </w:r>
    </w:p>
    <w:p w14:paraId="3BD29293" w14:textId="44177594" w:rsidR="006D58B4" w:rsidRPr="00935063" w:rsidRDefault="006D58B4" w:rsidP="00CE5B76">
      <w:pPr>
        <w:numPr>
          <w:ilvl w:val="0"/>
          <w:numId w:val="14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birtokközpont kialakítására vonatkozó építési engedélynek tartalmaznia kell a hozzá tartozó birtoktest összes telkének ingatlan-nyilvántartási adatait. A birtoktest birtokközponton kívül eső telkei nem építhetők be és ezt a nyilvántartásba is be kell jegyezni.</w:t>
      </w:r>
    </w:p>
    <w:p w14:paraId="184DEE64" w14:textId="77777777" w:rsidR="006D58B4" w:rsidRPr="00935063" w:rsidRDefault="006D58B4" w:rsidP="00CE5B76">
      <w:pPr>
        <w:numPr>
          <w:ilvl w:val="0"/>
          <w:numId w:val="14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703625">
        <w:rPr>
          <w:rFonts w:ascii="Arial" w:hAnsi="Arial" w:cs="Arial"/>
          <w:sz w:val="20"/>
          <w:szCs w:val="20"/>
        </w:rPr>
        <w:t>Az 50.000 m2-nél kisebb területű birtoktest meglévő telkein a már meglévő beépítés fenntartható, újjáépíthető, de további növelése (alapterület bővítés, emeletráépítés, tetőtér beépítés) nem megenged</w:t>
      </w:r>
      <w:r w:rsidR="00525200" w:rsidRPr="00703625">
        <w:rPr>
          <w:rFonts w:ascii="Arial" w:hAnsi="Arial" w:cs="Arial"/>
          <w:sz w:val="20"/>
          <w:szCs w:val="20"/>
        </w:rPr>
        <w:t>ett</w:t>
      </w:r>
      <w:r w:rsidRPr="00703625">
        <w:rPr>
          <w:rFonts w:ascii="Arial" w:hAnsi="Arial" w:cs="Arial"/>
          <w:sz w:val="20"/>
          <w:szCs w:val="20"/>
        </w:rPr>
        <w:t>.</w:t>
      </w:r>
    </w:p>
    <w:p w14:paraId="00BF35C5" w14:textId="77777777" w:rsidR="00603C86" w:rsidRPr="001B1B25" w:rsidRDefault="00603C86" w:rsidP="00603C86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27E65F6" w14:textId="36743FCE" w:rsidR="00603C86" w:rsidRPr="00053DF5" w:rsidRDefault="00703625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24C0831A" w14:textId="77777777" w:rsidR="00053DF5" w:rsidRPr="001B1B25" w:rsidRDefault="00053DF5" w:rsidP="00053DF5">
      <w:pPr>
        <w:pStyle w:val="Listaszerbekezds"/>
        <w:ind w:left="720"/>
        <w:rPr>
          <w:rFonts w:ascii="Arial" w:hAnsi="Arial" w:cs="Arial"/>
          <w:sz w:val="20"/>
          <w:szCs w:val="20"/>
        </w:rPr>
      </w:pPr>
    </w:p>
    <w:p w14:paraId="061A6C55" w14:textId="77777777" w:rsidR="006D58B4" w:rsidRPr="001B1B25" w:rsidRDefault="006D58B4" w:rsidP="00CE5B76">
      <w:pPr>
        <w:numPr>
          <w:ilvl w:val="0"/>
          <w:numId w:val="133"/>
        </w:numPr>
        <w:jc w:val="both"/>
        <w:rPr>
          <w:rFonts w:ascii="Arial" w:hAnsi="Arial" w:cs="Arial"/>
          <w:sz w:val="20"/>
          <w:szCs w:val="20"/>
        </w:rPr>
      </w:pPr>
      <w:r w:rsidRPr="001B1B25">
        <w:rPr>
          <w:rFonts w:ascii="Arial" w:hAnsi="Arial" w:cs="Arial"/>
          <w:sz w:val="20"/>
          <w:szCs w:val="20"/>
        </w:rPr>
        <w:t xml:space="preserve">Az </w:t>
      </w:r>
      <w:r w:rsidRPr="001B1B25">
        <w:rPr>
          <w:rFonts w:ascii="Arial" w:hAnsi="Arial" w:cs="Arial"/>
          <w:b/>
          <w:bCs/>
          <w:sz w:val="20"/>
          <w:szCs w:val="20"/>
        </w:rPr>
        <w:t>Má-t1 jelű</w:t>
      </w:r>
      <w:r w:rsidRPr="001B1B25">
        <w:rPr>
          <w:rFonts w:ascii="Arial" w:hAnsi="Arial" w:cs="Arial"/>
          <w:sz w:val="20"/>
          <w:szCs w:val="20"/>
        </w:rPr>
        <w:t xml:space="preserve"> farm- és tanyagazdasági általános mezőgazdasági övezetben - a kiváló termőhelyi adottságú szántóterületek minél nagyobb arányú művelésben tartása érdekében -a birtoktest (és birtokközpont) részét nem képező, önálló telek építési feltételeire vonatkozó kiegészítő előírások</w:t>
      </w:r>
    </w:p>
    <w:p w14:paraId="3EBAAF47" w14:textId="77777777" w:rsidR="006D58B4" w:rsidRPr="001B1B25" w:rsidRDefault="006D58B4" w:rsidP="00CE5B76">
      <w:pPr>
        <w:numPr>
          <w:ilvl w:val="0"/>
          <w:numId w:val="13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1B1B25">
        <w:rPr>
          <w:rFonts w:ascii="Arial" w:hAnsi="Arial" w:cs="Arial"/>
          <w:sz w:val="20"/>
          <w:szCs w:val="20"/>
        </w:rPr>
        <w:t>A legkisebb beépíthető (birtoktest részét nem képező) önálló telek területe (m</w:t>
      </w:r>
      <w:r w:rsidRPr="001B1B25">
        <w:rPr>
          <w:rFonts w:ascii="Arial" w:hAnsi="Arial" w:cs="Arial"/>
          <w:sz w:val="20"/>
          <w:szCs w:val="20"/>
          <w:vertAlign w:val="superscript"/>
        </w:rPr>
        <w:t>2</w:t>
      </w:r>
      <w:r w:rsidR="003E21B9">
        <w:rPr>
          <w:rFonts w:ascii="Arial" w:hAnsi="Arial" w:cs="Arial"/>
          <w:sz w:val="20"/>
          <w:szCs w:val="20"/>
        </w:rPr>
        <w:t>)</w:t>
      </w:r>
      <w:r w:rsidR="003E21B9">
        <w:rPr>
          <w:rFonts w:ascii="Arial" w:hAnsi="Arial" w:cs="Arial"/>
          <w:sz w:val="20"/>
          <w:szCs w:val="20"/>
        </w:rPr>
        <w:tab/>
        <w:t>20.000</w:t>
      </w:r>
    </w:p>
    <w:p w14:paraId="1AE30BB0" w14:textId="77777777" w:rsidR="006D58B4" w:rsidRPr="001B1B25" w:rsidRDefault="006D58B4" w:rsidP="00CE5B76">
      <w:pPr>
        <w:numPr>
          <w:ilvl w:val="0"/>
          <w:numId w:val="13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1B1B25">
        <w:rPr>
          <w:rFonts w:ascii="Arial" w:hAnsi="Arial" w:cs="Arial"/>
          <w:sz w:val="20"/>
          <w:szCs w:val="20"/>
        </w:rPr>
        <w:t>Birtoktest (és birtokközpont) részét nem képező, önálló telken alkalmazható legnagyobb beépítettség terepszint felett (%)</w:t>
      </w:r>
      <w:r w:rsidRPr="001B1B25">
        <w:rPr>
          <w:rFonts w:ascii="Arial" w:hAnsi="Arial" w:cs="Arial"/>
          <w:sz w:val="20"/>
          <w:szCs w:val="20"/>
        </w:rPr>
        <w:tab/>
        <w:t>3,0</w:t>
      </w:r>
    </w:p>
    <w:p w14:paraId="3A1AE949" w14:textId="77777777" w:rsidR="006D58B4" w:rsidRPr="001B1B25" w:rsidRDefault="006D58B4" w:rsidP="00CE5B76">
      <w:pPr>
        <w:numPr>
          <w:ilvl w:val="0"/>
          <w:numId w:val="13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1B1B25">
        <w:rPr>
          <w:rFonts w:ascii="Arial" w:hAnsi="Arial" w:cs="Arial"/>
          <w:sz w:val="20"/>
          <w:szCs w:val="20"/>
        </w:rPr>
        <w:t>A 20.000 m</w:t>
      </w:r>
      <w:r w:rsidRPr="001B1B25">
        <w:rPr>
          <w:rFonts w:ascii="Arial" w:hAnsi="Arial" w:cs="Arial"/>
          <w:sz w:val="20"/>
          <w:szCs w:val="20"/>
          <w:vertAlign w:val="superscript"/>
        </w:rPr>
        <w:t>2</w:t>
      </w:r>
      <w:r w:rsidRPr="001B1B25">
        <w:rPr>
          <w:rFonts w:ascii="Arial" w:hAnsi="Arial" w:cs="Arial"/>
          <w:sz w:val="20"/>
          <w:szCs w:val="20"/>
        </w:rPr>
        <w:t>-nél kisebb területű önálló telken, a már meglévő beépítés fenntartható, újjáépíthető, de további növelése (alapterület bővítés, emeletráépítés, tetőtér beépítés) nem megenged</w:t>
      </w:r>
      <w:r w:rsidR="001B1B25" w:rsidRPr="001B1B25">
        <w:rPr>
          <w:rFonts w:ascii="Arial" w:hAnsi="Arial" w:cs="Arial"/>
          <w:sz w:val="20"/>
          <w:szCs w:val="20"/>
        </w:rPr>
        <w:t>ett</w:t>
      </w:r>
      <w:r w:rsidRPr="001B1B25">
        <w:rPr>
          <w:rFonts w:ascii="Arial" w:hAnsi="Arial" w:cs="Arial"/>
          <w:sz w:val="20"/>
          <w:szCs w:val="20"/>
        </w:rPr>
        <w:t>.</w:t>
      </w:r>
    </w:p>
    <w:p w14:paraId="35747162" w14:textId="77777777" w:rsidR="00603C86" w:rsidRPr="001B1B25" w:rsidRDefault="00603C86" w:rsidP="00603C86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14:paraId="4F2E8A9A" w14:textId="087237F1" w:rsidR="00603C86" w:rsidRPr="00053DF5" w:rsidRDefault="00703625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20D8D492" w14:textId="77777777" w:rsidR="00053DF5" w:rsidRPr="001B1B25" w:rsidRDefault="00053DF5" w:rsidP="00053DF5">
      <w:pPr>
        <w:pStyle w:val="Listaszerbekezds"/>
        <w:ind w:left="720"/>
        <w:rPr>
          <w:rFonts w:ascii="Arial" w:hAnsi="Arial" w:cs="Arial"/>
          <w:sz w:val="20"/>
          <w:szCs w:val="20"/>
        </w:rPr>
      </w:pPr>
    </w:p>
    <w:p w14:paraId="47881328" w14:textId="77777777" w:rsidR="006D58B4" w:rsidRPr="001B1B25" w:rsidRDefault="006D58B4" w:rsidP="00CE5B76">
      <w:pPr>
        <w:numPr>
          <w:ilvl w:val="0"/>
          <w:numId w:val="143"/>
        </w:numPr>
        <w:jc w:val="both"/>
        <w:rPr>
          <w:rFonts w:ascii="Arial" w:hAnsi="Arial" w:cs="Arial"/>
          <w:sz w:val="20"/>
          <w:szCs w:val="20"/>
        </w:rPr>
      </w:pPr>
      <w:r w:rsidRPr="001B1B25">
        <w:rPr>
          <w:rFonts w:ascii="Arial" w:hAnsi="Arial" w:cs="Arial"/>
          <w:sz w:val="20"/>
          <w:szCs w:val="20"/>
        </w:rPr>
        <w:t xml:space="preserve">Az </w:t>
      </w:r>
      <w:r w:rsidRPr="001B1B25">
        <w:rPr>
          <w:rFonts w:ascii="Arial" w:hAnsi="Arial" w:cs="Arial"/>
          <w:b/>
          <w:bCs/>
          <w:sz w:val="20"/>
          <w:szCs w:val="20"/>
        </w:rPr>
        <w:t>Má-t2 jelű</w:t>
      </w:r>
      <w:r w:rsidRPr="001B1B25">
        <w:rPr>
          <w:rFonts w:ascii="Arial" w:hAnsi="Arial" w:cs="Arial"/>
          <w:sz w:val="20"/>
          <w:szCs w:val="20"/>
        </w:rPr>
        <w:t xml:space="preserve"> farm- és tanyagazdasági általános mezőgazdasági övezetben - a kiváló termőhelyi adottságú szántóterületek minél nagyobb arányú művelésben tartása érdekében -a birtoktest (és birtokközpont) részét nem képező, önálló telek építési feltételeire vonatkozó kiegészítő előírások</w:t>
      </w:r>
    </w:p>
    <w:p w14:paraId="4A53BDDF" w14:textId="77777777" w:rsidR="006D58B4" w:rsidRPr="001B1B25" w:rsidRDefault="006D58B4" w:rsidP="00CE5B76">
      <w:pPr>
        <w:numPr>
          <w:ilvl w:val="0"/>
          <w:numId w:val="13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1B1B25">
        <w:rPr>
          <w:rFonts w:ascii="Arial" w:hAnsi="Arial" w:cs="Arial"/>
          <w:sz w:val="20"/>
          <w:szCs w:val="20"/>
        </w:rPr>
        <w:t>A legkisebb beépíthető (birtoktest részét nem képező) önálló telek területe (m</w:t>
      </w:r>
      <w:r w:rsidRPr="001B1B25">
        <w:rPr>
          <w:rFonts w:ascii="Arial" w:hAnsi="Arial" w:cs="Arial"/>
          <w:sz w:val="20"/>
          <w:szCs w:val="20"/>
          <w:vertAlign w:val="superscript"/>
        </w:rPr>
        <w:t>2</w:t>
      </w:r>
      <w:r w:rsidR="003E21B9">
        <w:rPr>
          <w:rFonts w:ascii="Arial" w:hAnsi="Arial" w:cs="Arial"/>
          <w:sz w:val="20"/>
          <w:szCs w:val="20"/>
        </w:rPr>
        <w:t>)</w:t>
      </w:r>
      <w:r w:rsidR="003E21B9">
        <w:rPr>
          <w:rFonts w:ascii="Arial" w:hAnsi="Arial" w:cs="Arial"/>
          <w:sz w:val="20"/>
          <w:szCs w:val="20"/>
        </w:rPr>
        <w:tab/>
        <w:t>1.500</w:t>
      </w:r>
    </w:p>
    <w:p w14:paraId="09A7F3C6" w14:textId="77777777" w:rsidR="006D58B4" w:rsidRPr="001B1B25" w:rsidRDefault="006D58B4" w:rsidP="00CE5B76">
      <w:pPr>
        <w:numPr>
          <w:ilvl w:val="0"/>
          <w:numId w:val="13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1B1B25">
        <w:rPr>
          <w:rFonts w:ascii="Arial" w:hAnsi="Arial" w:cs="Arial"/>
          <w:sz w:val="20"/>
          <w:szCs w:val="20"/>
        </w:rPr>
        <w:t>A legkisebb beépíthető, lakóépület elhelyezését is megengedő (birtoktest részét nem képező) önálló telek területe (m</w:t>
      </w:r>
      <w:r w:rsidRPr="001B1B25">
        <w:rPr>
          <w:rFonts w:ascii="Arial" w:hAnsi="Arial" w:cs="Arial"/>
          <w:sz w:val="20"/>
          <w:szCs w:val="20"/>
          <w:vertAlign w:val="superscript"/>
        </w:rPr>
        <w:t>2</w:t>
      </w:r>
      <w:r w:rsidR="003E21B9">
        <w:rPr>
          <w:rFonts w:ascii="Arial" w:hAnsi="Arial" w:cs="Arial"/>
          <w:sz w:val="20"/>
          <w:szCs w:val="20"/>
        </w:rPr>
        <w:t>)</w:t>
      </w:r>
      <w:r w:rsidR="003E21B9">
        <w:rPr>
          <w:rFonts w:ascii="Arial" w:hAnsi="Arial" w:cs="Arial"/>
          <w:sz w:val="20"/>
          <w:szCs w:val="20"/>
        </w:rPr>
        <w:tab/>
        <w:t>6.000</w:t>
      </w:r>
    </w:p>
    <w:p w14:paraId="0B3FABA7" w14:textId="77777777" w:rsidR="006D58B4" w:rsidRPr="001B1B25" w:rsidRDefault="006D58B4" w:rsidP="00CE5B76">
      <w:pPr>
        <w:numPr>
          <w:ilvl w:val="0"/>
          <w:numId w:val="13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1B1B25">
        <w:rPr>
          <w:rFonts w:ascii="Arial" w:hAnsi="Arial" w:cs="Arial"/>
          <w:sz w:val="20"/>
          <w:szCs w:val="20"/>
        </w:rPr>
        <w:t>Birtoktest (és birtokközpont) részét nem képező, önálló telken alkalmazható legnagyobb beépítettség terepszint felett (%)</w:t>
      </w:r>
      <w:r w:rsidRPr="001B1B25">
        <w:rPr>
          <w:rFonts w:ascii="Arial" w:hAnsi="Arial" w:cs="Arial"/>
          <w:sz w:val="20"/>
          <w:szCs w:val="20"/>
        </w:rPr>
        <w:tab/>
        <w:t>3,0</w:t>
      </w:r>
    </w:p>
    <w:p w14:paraId="7F81F0DF" w14:textId="77777777" w:rsidR="006D58B4" w:rsidRPr="001B1B25" w:rsidRDefault="006D58B4" w:rsidP="00CE5B76">
      <w:pPr>
        <w:numPr>
          <w:ilvl w:val="0"/>
          <w:numId w:val="13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1B1B25">
        <w:rPr>
          <w:rFonts w:ascii="Arial" w:hAnsi="Arial" w:cs="Arial"/>
          <w:sz w:val="20"/>
          <w:szCs w:val="20"/>
        </w:rPr>
        <w:t>Az 1.500 m</w:t>
      </w:r>
      <w:r w:rsidRPr="001B1B25">
        <w:rPr>
          <w:rFonts w:ascii="Arial" w:hAnsi="Arial" w:cs="Arial"/>
          <w:sz w:val="20"/>
          <w:szCs w:val="20"/>
          <w:vertAlign w:val="superscript"/>
        </w:rPr>
        <w:t>2</w:t>
      </w:r>
      <w:r w:rsidRPr="001B1B25">
        <w:rPr>
          <w:rFonts w:ascii="Arial" w:hAnsi="Arial" w:cs="Arial"/>
          <w:sz w:val="20"/>
          <w:szCs w:val="20"/>
        </w:rPr>
        <w:t>-nél kisebb területű önálló telken, a már meglévő beépítés fenntartható, újjáépíthető, de további növelése (alapterület bővítés, emeletráépítés, tetőtér beépítés) nem megenged</w:t>
      </w:r>
      <w:r w:rsidR="001B1B25">
        <w:rPr>
          <w:rFonts w:ascii="Arial" w:hAnsi="Arial" w:cs="Arial"/>
          <w:sz w:val="20"/>
          <w:szCs w:val="20"/>
        </w:rPr>
        <w:t>ett</w:t>
      </w:r>
      <w:r w:rsidRPr="001B1B25">
        <w:rPr>
          <w:rFonts w:ascii="Arial" w:hAnsi="Arial" w:cs="Arial"/>
          <w:sz w:val="20"/>
          <w:szCs w:val="20"/>
        </w:rPr>
        <w:t>.</w:t>
      </w:r>
    </w:p>
    <w:p w14:paraId="202B46CE" w14:textId="77777777" w:rsidR="005E2BD7" w:rsidRDefault="005E2BD7" w:rsidP="006D58B4">
      <w:pPr>
        <w:jc w:val="both"/>
      </w:pPr>
    </w:p>
    <w:p w14:paraId="7C39E595" w14:textId="395FAB79" w:rsidR="006D58B4" w:rsidRDefault="006D58B4" w:rsidP="00053DF5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C00944">
        <w:rPr>
          <w:rFonts w:ascii="Arial" w:hAnsi="Arial" w:cs="Arial"/>
          <w:b/>
          <w:sz w:val="20"/>
          <w:szCs w:val="20"/>
        </w:rPr>
        <w:t>Kertes mezőgazdasági terület</w:t>
      </w:r>
    </w:p>
    <w:p w14:paraId="264210E8" w14:textId="77777777" w:rsidR="00053DF5" w:rsidRPr="00C00944" w:rsidRDefault="00053DF5" w:rsidP="00053D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4296E7A" w14:textId="4A821C0E" w:rsidR="006D58B4" w:rsidRPr="00053DF5" w:rsidRDefault="00703625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54802725" w14:textId="77777777" w:rsidR="006D58B4" w:rsidRPr="00C00944" w:rsidRDefault="00C00944" w:rsidP="00CE5B76">
      <w:pPr>
        <w:numPr>
          <w:ilvl w:val="0"/>
          <w:numId w:val="14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</w:t>
      </w:r>
      <w:r w:rsidR="006D58B4" w:rsidRPr="00497F01">
        <w:rPr>
          <w:rFonts w:ascii="Arial" w:hAnsi="Arial" w:cs="Arial"/>
          <w:b/>
          <w:sz w:val="20"/>
          <w:szCs w:val="20"/>
        </w:rPr>
        <w:t>Mk1 jelű</w:t>
      </w:r>
      <w:r w:rsidR="006D58B4" w:rsidRPr="00C00944">
        <w:rPr>
          <w:rFonts w:ascii="Arial" w:hAnsi="Arial" w:cs="Arial"/>
          <w:sz w:val="20"/>
          <w:szCs w:val="20"/>
        </w:rPr>
        <w:t xml:space="preserve"> övezet </w:t>
      </w:r>
      <w:r>
        <w:rPr>
          <w:rFonts w:ascii="Arial" w:hAnsi="Arial" w:cs="Arial"/>
          <w:sz w:val="20"/>
          <w:szCs w:val="20"/>
        </w:rPr>
        <w:t>előírásai:</w:t>
      </w:r>
    </w:p>
    <w:p w14:paraId="3AD78433" w14:textId="49AFCE1A" w:rsidR="006D58B4" w:rsidRPr="0003026D" w:rsidRDefault="006D58B4" w:rsidP="00CE5B76">
      <w:pPr>
        <w:numPr>
          <w:ilvl w:val="0"/>
          <w:numId w:val="142"/>
        </w:numPr>
        <w:tabs>
          <w:tab w:val="clear" w:pos="717"/>
          <w:tab w:val="left" w:pos="720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03026D">
        <w:rPr>
          <w:rFonts w:ascii="Arial" w:hAnsi="Arial" w:cs="Arial"/>
          <w:sz w:val="20"/>
          <w:szCs w:val="20"/>
        </w:rPr>
        <w:tab/>
        <w:t>Az övezetben telkenként a tárolás célját szolgáló, legfeljebb egy gazdasági épület helyezhető el, amelynek a bruttó területe legfeljebb a telekterület 3,0%-a, de a 30,0 m2-t nem haladhatja meg.</w:t>
      </w:r>
    </w:p>
    <w:p w14:paraId="78F764F3" w14:textId="77777777" w:rsidR="006D58B4" w:rsidRPr="00C00944" w:rsidRDefault="006D58B4" w:rsidP="00CE5B76">
      <w:pPr>
        <w:numPr>
          <w:ilvl w:val="0"/>
          <w:numId w:val="14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C00944">
        <w:rPr>
          <w:rFonts w:ascii="Arial" w:hAnsi="Arial" w:cs="Arial"/>
          <w:sz w:val="20"/>
          <w:szCs w:val="20"/>
        </w:rPr>
        <w:t>Az övezetben lakóépület nem építhető.</w:t>
      </w:r>
    </w:p>
    <w:p w14:paraId="45E8C8F8" w14:textId="77777777" w:rsidR="006D58B4" w:rsidRPr="00C00944" w:rsidRDefault="006D58B4" w:rsidP="00CE5B76">
      <w:pPr>
        <w:numPr>
          <w:ilvl w:val="0"/>
          <w:numId w:val="14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C00944">
        <w:rPr>
          <w:rFonts w:ascii="Arial" w:hAnsi="Arial" w:cs="Arial"/>
          <w:sz w:val="20"/>
          <w:szCs w:val="20"/>
        </w:rPr>
        <w:t>Az övezetben a meglévő lakó (üdülő) épület fenntartható, felújítható alapterület</w:t>
      </w:r>
      <w:r w:rsidR="00C00944">
        <w:rPr>
          <w:rFonts w:ascii="Arial" w:hAnsi="Arial" w:cs="Arial"/>
          <w:sz w:val="20"/>
          <w:szCs w:val="20"/>
        </w:rPr>
        <w:t xml:space="preserve"> </w:t>
      </w:r>
      <w:r w:rsidRPr="00C00944">
        <w:rPr>
          <w:rFonts w:ascii="Arial" w:hAnsi="Arial" w:cs="Arial"/>
          <w:sz w:val="20"/>
          <w:szCs w:val="20"/>
        </w:rPr>
        <w:t>bővítés nélkül.</w:t>
      </w:r>
    </w:p>
    <w:p w14:paraId="0E72B454" w14:textId="77777777" w:rsidR="006D58B4" w:rsidRPr="00C00944" w:rsidRDefault="00C00944" w:rsidP="00CE5B76">
      <w:pPr>
        <w:numPr>
          <w:ilvl w:val="0"/>
          <w:numId w:val="144"/>
        </w:numPr>
        <w:jc w:val="both"/>
        <w:rPr>
          <w:rFonts w:ascii="Arial" w:hAnsi="Arial" w:cs="Arial"/>
          <w:sz w:val="20"/>
          <w:szCs w:val="20"/>
        </w:rPr>
      </w:pPr>
      <w:r w:rsidRPr="00C00944">
        <w:rPr>
          <w:rFonts w:ascii="Arial" w:hAnsi="Arial" w:cs="Arial"/>
          <w:sz w:val="20"/>
          <w:szCs w:val="20"/>
        </w:rPr>
        <w:t xml:space="preserve">Az </w:t>
      </w:r>
      <w:r w:rsidR="006D58B4" w:rsidRPr="00497F01">
        <w:rPr>
          <w:rFonts w:ascii="Arial" w:hAnsi="Arial" w:cs="Arial"/>
          <w:b/>
          <w:sz w:val="20"/>
          <w:szCs w:val="20"/>
        </w:rPr>
        <w:t>Mk2 jelű</w:t>
      </w:r>
      <w:r w:rsidR="006D58B4" w:rsidRPr="00C00944">
        <w:rPr>
          <w:rFonts w:ascii="Arial" w:hAnsi="Arial" w:cs="Arial"/>
          <w:sz w:val="20"/>
          <w:szCs w:val="20"/>
        </w:rPr>
        <w:t xml:space="preserve"> övezet</w:t>
      </w:r>
      <w:r w:rsidRPr="00C00944">
        <w:rPr>
          <w:rFonts w:ascii="Arial" w:hAnsi="Arial" w:cs="Arial"/>
          <w:sz w:val="20"/>
          <w:szCs w:val="20"/>
        </w:rPr>
        <w:t xml:space="preserve"> előírásai: </w:t>
      </w:r>
      <w:r w:rsidR="006D58B4" w:rsidRPr="00C00944">
        <w:rPr>
          <w:rFonts w:ascii="Arial" w:hAnsi="Arial" w:cs="Arial"/>
          <w:sz w:val="20"/>
          <w:szCs w:val="20"/>
        </w:rPr>
        <w:t xml:space="preserve"> </w:t>
      </w:r>
    </w:p>
    <w:p w14:paraId="617CB303" w14:textId="77777777" w:rsidR="006D58B4" w:rsidRPr="00497F01" w:rsidRDefault="006D58B4" w:rsidP="00CE5B76">
      <w:pPr>
        <w:numPr>
          <w:ilvl w:val="0"/>
          <w:numId w:val="14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497F01">
        <w:rPr>
          <w:rFonts w:ascii="Arial" w:hAnsi="Arial" w:cs="Arial"/>
          <w:sz w:val="20"/>
          <w:szCs w:val="20"/>
        </w:rPr>
        <w:t>Az övezetben elsősorban a mezőgazdasági termelés, tárolás és forgalmazás</w:t>
      </w:r>
      <w:r w:rsidR="00497F01">
        <w:rPr>
          <w:rFonts w:ascii="Arial" w:hAnsi="Arial" w:cs="Arial"/>
          <w:sz w:val="20"/>
          <w:szCs w:val="20"/>
        </w:rPr>
        <w:t xml:space="preserve"> </w:t>
      </w:r>
      <w:r w:rsidRPr="00497F01">
        <w:rPr>
          <w:rFonts w:ascii="Arial" w:hAnsi="Arial" w:cs="Arial"/>
          <w:sz w:val="20"/>
          <w:szCs w:val="20"/>
        </w:rPr>
        <w:t>építményei helyezhetők el. Az övezetben más jellegű, nem mezőgazdasági célú épület nem helyezhető el.</w:t>
      </w:r>
    </w:p>
    <w:p w14:paraId="07EC5249" w14:textId="77777777" w:rsidR="006D58B4" w:rsidRPr="00C00944" w:rsidRDefault="006D58B4" w:rsidP="00CE5B76">
      <w:pPr>
        <w:numPr>
          <w:ilvl w:val="0"/>
          <w:numId w:val="14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C00944">
        <w:rPr>
          <w:rFonts w:ascii="Arial" w:hAnsi="Arial" w:cs="Arial"/>
          <w:sz w:val="20"/>
          <w:szCs w:val="20"/>
        </w:rPr>
        <w:t xml:space="preserve">Az övezetben lakóépület nem építhető. </w:t>
      </w:r>
    </w:p>
    <w:p w14:paraId="101D65FB" w14:textId="77777777" w:rsidR="006D58B4" w:rsidRPr="00C168D4" w:rsidRDefault="006D58B4" w:rsidP="00CE5B76">
      <w:pPr>
        <w:numPr>
          <w:ilvl w:val="0"/>
          <w:numId w:val="14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 xml:space="preserve">Az épületek </w:t>
      </w:r>
      <w:proofErr w:type="spellStart"/>
      <w:r w:rsidRPr="00C168D4">
        <w:rPr>
          <w:rFonts w:ascii="Arial" w:hAnsi="Arial" w:cs="Arial"/>
          <w:sz w:val="20"/>
          <w:szCs w:val="20"/>
        </w:rPr>
        <w:t>szabadonállóan</w:t>
      </w:r>
      <w:proofErr w:type="spellEnd"/>
      <w:r w:rsidRPr="00C168D4">
        <w:rPr>
          <w:rFonts w:ascii="Arial" w:hAnsi="Arial" w:cs="Arial"/>
          <w:sz w:val="20"/>
          <w:szCs w:val="20"/>
        </w:rPr>
        <w:t xml:space="preserve"> helyezhetők el.</w:t>
      </w:r>
    </w:p>
    <w:p w14:paraId="52DE0F25" w14:textId="77777777" w:rsidR="006D58B4" w:rsidRPr="00977D3F" w:rsidRDefault="006D58B4" w:rsidP="00CE5B76">
      <w:pPr>
        <w:numPr>
          <w:ilvl w:val="0"/>
          <w:numId w:val="14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77D3F">
        <w:rPr>
          <w:rFonts w:ascii="Arial" w:hAnsi="Arial" w:cs="Arial"/>
          <w:sz w:val="20"/>
          <w:szCs w:val="20"/>
        </w:rPr>
        <w:t>Az övezetben a maximális épületmagasság 7,50 m.</w:t>
      </w:r>
    </w:p>
    <w:p w14:paraId="2BF7EACA" w14:textId="77777777" w:rsidR="006D58B4" w:rsidRPr="00977D3F" w:rsidRDefault="006D58B4">
      <w:pPr>
        <w:rPr>
          <w:rFonts w:ascii="Arial" w:hAnsi="Arial" w:cs="Arial"/>
          <w:sz w:val="20"/>
          <w:szCs w:val="20"/>
        </w:rPr>
      </w:pPr>
    </w:p>
    <w:p w14:paraId="01C2B067" w14:textId="4F8F66DA" w:rsidR="00521745" w:rsidRDefault="00896770" w:rsidP="00053DF5">
      <w:pPr>
        <w:numPr>
          <w:ilvl w:val="0"/>
          <w:numId w:val="10"/>
        </w:numPr>
        <w:autoSpaceDE w:val="0"/>
        <w:autoSpaceDN w:val="0"/>
        <w:adjustRightInd w:val="0"/>
        <w:ind w:left="284" w:firstLine="0"/>
        <w:jc w:val="center"/>
        <w:rPr>
          <w:rFonts w:ascii="Arial" w:hAnsi="Arial" w:cs="Arial"/>
          <w:b/>
          <w:sz w:val="20"/>
          <w:szCs w:val="20"/>
        </w:rPr>
      </w:pPr>
      <w:r w:rsidRPr="00977D3F">
        <w:rPr>
          <w:rFonts w:ascii="Arial" w:hAnsi="Arial" w:cs="Arial"/>
          <w:b/>
          <w:sz w:val="20"/>
          <w:szCs w:val="20"/>
        </w:rPr>
        <w:t>A V jelű vízgazdálkodási övezet</w:t>
      </w:r>
    </w:p>
    <w:p w14:paraId="4B69997A" w14:textId="77777777" w:rsidR="00053DF5" w:rsidRPr="00935063" w:rsidRDefault="00053DF5" w:rsidP="00053D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4F61717" w14:textId="2D31C6D2" w:rsidR="00521745" w:rsidRDefault="00703625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69A53689" w14:textId="77777777" w:rsidR="00053DF5" w:rsidRPr="00053DF5" w:rsidRDefault="00053DF5" w:rsidP="00053DF5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0FE0A5A0" w14:textId="788293DC" w:rsidR="00521745" w:rsidRPr="009D6D53" w:rsidRDefault="00521745" w:rsidP="00CE5B76">
      <w:pPr>
        <w:numPr>
          <w:ilvl w:val="0"/>
          <w:numId w:val="146"/>
        </w:numPr>
        <w:jc w:val="both"/>
        <w:rPr>
          <w:rFonts w:ascii="Arial" w:hAnsi="Arial" w:cs="Arial"/>
          <w:sz w:val="20"/>
          <w:szCs w:val="20"/>
        </w:rPr>
      </w:pPr>
      <w:r w:rsidRPr="009D6D53">
        <w:rPr>
          <w:rFonts w:ascii="Arial" w:hAnsi="Arial" w:cs="Arial"/>
          <w:sz w:val="20"/>
          <w:szCs w:val="20"/>
        </w:rPr>
        <w:t xml:space="preserve">A vízgazdálkodási területet a szabályozási terv </w:t>
      </w:r>
      <w:r w:rsidRPr="009D6D53">
        <w:rPr>
          <w:rFonts w:ascii="Arial" w:hAnsi="Arial" w:cs="Arial"/>
          <w:b/>
          <w:sz w:val="20"/>
          <w:szCs w:val="20"/>
        </w:rPr>
        <w:t>V</w:t>
      </w:r>
      <w:r w:rsidR="003C707E" w:rsidRPr="009D6D53">
        <w:rPr>
          <w:rFonts w:ascii="Arial" w:hAnsi="Arial" w:cs="Arial"/>
          <w:b/>
          <w:sz w:val="20"/>
          <w:szCs w:val="20"/>
        </w:rPr>
        <w:t xml:space="preserve"> és </w:t>
      </w:r>
      <w:r w:rsidRPr="009D6D53">
        <w:rPr>
          <w:rFonts w:ascii="Arial" w:hAnsi="Arial" w:cs="Arial"/>
          <w:b/>
          <w:sz w:val="20"/>
          <w:szCs w:val="20"/>
        </w:rPr>
        <w:t>VÜ jelű</w:t>
      </w:r>
      <w:r w:rsidRPr="009D6D53">
        <w:rPr>
          <w:rFonts w:ascii="Arial" w:hAnsi="Arial" w:cs="Arial"/>
          <w:sz w:val="20"/>
          <w:szCs w:val="20"/>
        </w:rPr>
        <w:t xml:space="preserve"> övezetekbe sorolja.</w:t>
      </w:r>
    </w:p>
    <w:p w14:paraId="383EB48E" w14:textId="446F45A6" w:rsidR="003C707E" w:rsidRPr="009D6D53" w:rsidRDefault="003C707E" w:rsidP="00CE5B76">
      <w:pPr>
        <w:numPr>
          <w:ilvl w:val="0"/>
          <w:numId w:val="146"/>
        </w:numPr>
        <w:jc w:val="both"/>
        <w:rPr>
          <w:rFonts w:ascii="Arial" w:hAnsi="Arial" w:cs="Arial"/>
          <w:sz w:val="20"/>
          <w:szCs w:val="20"/>
        </w:rPr>
      </w:pPr>
      <w:r w:rsidRPr="009D6D53">
        <w:rPr>
          <w:rFonts w:ascii="Arial" w:hAnsi="Arial" w:cs="Arial"/>
          <w:sz w:val="20"/>
          <w:szCs w:val="20"/>
        </w:rPr>
        <w:t xml:space="preserve">A </w:t>
      </w:r>
      <w:r w:rsidR="00521745" w:rsidRPr="009D6D53">
        <w:rPr>
          <w:rFonts w:ascii="Arial" w:hAnsi="Arial" w:cs="Arial"/>
          <w:b/>
          <w:sz w:val="20"/>
          <w:szCs w:val="20"/>
        </w:rPr>
        <w:t>V jelű</w:t>
      </w:r>
      <w:r w:rsidR="00521745" w:rsidRPr="009D6D53">
        <w:rPr>
          <w:rFonts w:ascii="Arial" w:hAnsi="Arial" w:cs="Arial"/>
          <w:sz w:val="20"/>
          <w:szCs w:val="20"/>
        </w:rPr>
        <w:t xml:space="preserve"> övezet</w:t>
      </w:r>
      <w:r w:rsidRPr="009D6D53">
        <w:rPr>
          <w:rFonts w:ascii="Arial" w:hAnsi="Arial" w:cs="Arial"/>
          <w:sz w:val="20"/>
          <w:szCs w:val="20"/>
        </w:rPr>
        <w:t xml:space="preserve"> előírásai</w:t>
      </w:r>
      <w:r w:rsidR="00521745" w:rsidRPr="009D6D53">
        <w:rPr>
          <w:rFonts w:ascii="Arial" w:hAnsi="Arial" w:cs="Arial"/>
          <w:sz w:val="20"/>
          <w:szCs w:val="20"/>
        </w:rPr>
        <w:t>: a jelentősebb belvízelvezető-, öntözőcsatornák területei.</w:t>
      </w:r>
      <w:r w:rsidRPr="009D6D53">
        <w:rPr>
          <w:rFonts w:ascii="Arial" w:hAnsi="Arial" w:cs="Arial"/>
          <w:sz w:val="20"/>
          <w:szCs w:val="20"/>
        </w:rPr>
        <w:t xml:space="preserve"> </w:t>
      </w:r>
      <w:r w:rsidR="00521745" w:rsidRPr="009D6D53">
        <w:rPr>
          <w:rFonts w:ascii="Arial" w:hAnsi="Arial" w:cs="Arial"/>
          <w:sz w:val="20"/>
          <w:szCs w:val="20"/>
        </w:rPr>
        <w:t xml:space="preserve">Az övezetbe a kisvízfolyások meder és part területei </w:t>
      </w:r>
      <w:r w:rsidR="009D6D53">
        <w:rPr>
          <w:rFonts w:ascii="Arial" w:hAnsi="Arial" w:cs="Arial"/>
          <w:sz w:val="20"/>
          <w:szCs w:val="20"/>
        </w:rPr>
        <w:t xml:space="preserve">és egyes tavak területe </w:t>
      </w:r>
      <w:r w:rsidR="00521745" w:rsidRPr="009D6D53">
        <w:rPr>
          <w:rFonts w:ascii="Arial" w:hAnsi="Arial" w:cs="Arial"/>
          <w:sz w:val="20"/>
          <w:szCs w:val="20"/>
        </w:rPr>
        <w:t>tartoz</w:t>
      </w:r>
      <w:r w:rsidR="009D6D53">
        <w:rPr>
          <w:rFonts w:ascii="Arial" w:hAnsi="Arial" w:cs="Arial"/>
          <w:sz w:val="20"/>
          <w:szCs w:val="20"/>
        </w:rPr>
        <w:t>i</w:t>
      </w:r>
      <w:r w:rsidR="00521745" w:rsidRPr="009D6D53">
        <w:rPr>
          <w:rFonts w:ascii="Arial" w:hAnsi="Arial" w:cs="Arial"/>
          <w:sz w:val="20"/>
          <w:szCs w:val="20"/>
        </w:rPr>
        <w:t xml:space="preserve">k. </w:t>
      </w:r>
    </w:p>
    <w:p w14:paraId="58A185B9" w14:textId="77777777" w:rsidR="00521745" w:rsidRPr="009D6D53" w:rsidRDefault="00521745" w:rsidP="00CE5B76">
      <w:pPr>
        <w:numPr>
          <w:ilvl w:val="0"/>
          <w:numId w:val="146"/>
        </w:numPr>
        <w:jc w:val="both"/>
        <w:rPr>
          <w:rFonts w:ascii="Arial" w:hAnsi="Arial" w:cs="Arial"/>
          <w:sz w:val="20"/>
          <w:szCs w:val="20"/>
        </w:rPr>
      </w:pPr>
      <w:r w:rsidRPr="009D6D53">
        <w:rPr>
          <w:rFonts w:ascii="Arial" w:hAnsi="Arial" w:cs="Arial"/>
          <w:sz w:val="20"/>
          <w:szCs w:val="20"/>
        </w:rPr>
        <w:t>Az övezetben csak a vízgazdálkodással kapcsolatos területhasználatnak megfelelő építmények helyezhetők el.</w:t>
      </w:r>
    </w:p>
    <w:p w14:paraId="4793F7C1" w14:textId="7BCFCC57" w:rsidR="003C707E" w:rsidRPr="003C707E" w:rsidRDefault="00521745" w:rsidP="00CE5B76">
      <w:pPr>
        <w:numPr>
          <w:ilvl w:val="0"/>
          <w:numId w:val="146"/>
        </w:numPr>
        <w:jc w:val="both"/>
        <w:rPr>
          <w:rFonts w:ascii="Arial" w:hAnsi="Arial" w:cs="Arial"/>
          <w:sz w:val="20"/>
          <w:szCs w:val="20"/>
        </w:rPr>
      </w:pPr>
      <w:r w:rsidRPr="003C707E">
        <w:rPr>
          <w:rFonts w:ascii="Arial" w:hAnsi="Arial" w:cs="Arial"/>
          <w:sz w:val="20"/>
          <w:szCs w:val="20"/>
        </w:rPr>
        <w:t>A vízfolyások, vízmedrek területét érintő beavatkozások vízjogi engedély alapján</w:t>
      </w:r>
      <w:r w:rsidR="003C707E">
        <w:rPr>
          <w:rFonts w:ascii="Arial" w:hAnsi="Arial" w:cs="Arial"/>
          <w:sz w:val="20"/>
          <w:szCs w:val="20"/>
        </w:rPr>
        <w:t xml:space="preserve"> </w:t>
      </w:r>
      <w:r w:rsidRPr="003C707E">
        <w:rPr>
          <w:rFonts w:ascii="Arial" w:hAnsi="Arial" w:cs="Arial"/>
          <w:sz w:val="20"/>
          <w:szCs w:val="20"/>
        </w:rPr>
        <w:t>végezhetők</w:t>
      </w:r>
      <w:r w:rsidR="00D972AE">
        <w:rPr>
          <w:rFonts w:ascii="Arial" w:hAnsi="Arial" w:cs="Arial"/>
          <w:sz w:val="20"/>
          <w:szCs w:val="20"/>
        </w:rPr>
        <w:t>.</w:t>
      </w:r>
      <w:r w:rsidRPr="003C707E">
        <w:rPr>
          <w:rFonts w:ascii="Arial" w:hAnsi="Arial" w:cs="Arial"/>
          <w:sz w:val="20"/>
          <w:szCs w:val="20"/>
        </w:rPr>
        <w:t xml:space="preserve"> </w:t>
      </w:r>
    </w:p>
    <w:p w14:paraId="12947006" w14:textId="77777777" w:rsidR="00521745" w:rsidRPr="003C707E" w:rsidRDefault="003C707E" w:rsidP="00CE5B76">
      <w:pPr>
        <w:numPr>
          <w:ilvl w:val="0"/>
          <w:numId w:val="14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521745" w:rsidRPr="003C707E">
        <w:rPr>
          <w:rFonts w:ascii="Arial" w:hAnsi="Arial" w:cs="Arial"/>
          <w:b/>
          <w:sz w:val="20"/>
          <w:szCs w:val="20"/>
        </w:rPr>
        <w:t>Vü</w:t>
      </w:r>
      <w:proofErr w:type="spellEnd"/>
      <w:r w:rsidR="00521745" w:rsidRPr="003C707E">
        <w:rPr>
          <w:rFonts w:ascii="Arial" w:hAnsi="Arial" w:cs="Arial"/>
          <w:b/>
          <w:sz w:val="20"/>
          <w:szCs w:val="20"/>
        </w:rPr>
        <w:t xml:space="preserve"> jelű</w:t>
      </w:r>
      <w:r w:rsidR="00521745" w:rsidRPr="003C707E">
        <w:rPr>
          <w:rFonts w:ascii="Arial" w:hAnsi="Arial" w:cs="Arial"/>
          <w:sz w:val="20"/>
          <w:szCs w:val="20"/>
        </w:rPr>
        <w:t xml:space="preserve"> övezet</w:t>
      </w:r>
      <w:r>
        <w:rPr>
          <w:rFonts w:ascii="Arial" w:hAnsi="Arial" w:cs="Arial"/>
          <w:sz w:val="20"/>
          <w:szCs w:val="20"/>
        </w:rPr>
        <w:t xml:space="preserve"> előírásai</w:t>
      </w:r>
      <w:r w:rsidR="00521745" w:rsidRPr="003C707E">
        <w:rPr>
          <w:rFonts w:ascii="Arial" w:hAnsi="Arial" w:cs="Arial"/>
          <w:sz w:val="20"/>
          <w:szCs w:val="20"/>
        </w:rPr>
        <w:t>: vízbeszerzési, vízmű területek, vízgazdálkodási üzemi területei.</w:t>
      </w:r>
    </w:p>
    <w:p w14:paraId="639A3F8A" w14:textId="77777777" w:rsidR="00521745" w:rsidRPr="003C707E" w:rsidRDefault="00521745" w:rsidP="00CE5B76">
      <w:pPr>
        <w:numPr>
          <w:ilvl w:val="0"/>
          <w:numId w:val="146"/>
        </w:numPr>
        <w:jc w:val="both"/>
        <w:rPr>
          <w:rFonts w:ascii="Arial" w:hAnsi="Arial" w:cs="Arial"/>
          <w:sz w:val="20"/>
          <w:szCs w:val="20"/>
        </w:rPr>
      </w:pPr>
      <w:r w:rsidRPr="003C707E">
        <w:rPr>
          <w:rFonts w:ascii="Arial" w:hAnsi="Arial" w:cs="Arial"/>
          <w:sz w:val="20"/>
          <w:szCs w:val="20"/>
        </w:rPr>
        <w:t>a) Az övezetben a vízbeszerzéshez, vízkezeléshez, vízkárelhárításhoz szükséges építmények, műtárgyak, berendezések helyezhetők el – a vonatkozó ágazati jogszabályok betartása mellett.</w:t>
      </w:r>
    </w:p>
    <w:p w14:paraId="2F84752A" w14:textId="77777777" w:rsidR="006D58B4" w:rsidRPr="005D23C0" w:rsidRDefault="006D58B4" w:rsidP="00A0669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78F928B" w14:textId="77777777" w:rsidR="000F587B" w:rsidRDefault="000F587B" w:rsidP="000F587B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14:paraId="29F5A082" w14:textId="06A9B425" w:rsidR="006D58B4" w:rsidRDefault="006D58B4" w:rsidP="00053DF5">
      <w:pPr>
        <w:numPr>
          <w:ilvl w:val="0"/>
          <w:numId w:val="10"/>
        </w:numPr>
        <w:autoSpaceDE w:val="0"/>
        <w:autoSpaceDN w:val="0"/>
        <w:adjustRightInd w:val="0"/>
        <w:ind w:left="284" w:firstLine="0"/>
        <w:jc w:val="center"/>
        <w:rPr>
          <w:rFonts w:ascii="Arial" w:hAnsi="Arial" w:cs="Arial"/>
          <w:b/>
          <w:sz w:val="20"/>
          <w:szCs w:val="20"/>
        </w:rPr>
      </w:pPr>
      <w:r w:rsidRPr="003C707E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 w:rsidRPr="003C707E">
        <w:rPr>
          <w:rFonts w:ascii="Arial" w:hAnsi="Arial" w:cs="Arial"/>
          <w:b/>
          <w:sz w:val="20"/>
          <w:szCs w:val="20"/>
        </w:rPr>
        <w:t>Tk</w:t>
      </w:r>
      <w:proofErr w:type="spellEnd"/>
      <w:r w:rsidRPr="003C707E">
        <w:rPr>
          <w:rFonts w:ascii="Arial" w:hAnsi="Arial" w:cs="Arial"/>
          <w:b/>
          <w:sz w:val="20"/>
          <w:szCs w:val="20"/>
        </w:rPr>
        <w:t xml:space="preserve"> jelű természetközeli terület övezet részletes előírásai</w:t>
      </w:r>
    </w:p>
    <w:p w14:paraId="377095CE" w14:textId="77777777" w:rsidR="00053DF5" w:rsidRPr="003C707E" w:rsidRDefault="00053DF5" w:rsidP="00053D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F1B760A" w14:textId="743D5BD5" w:rsidR="006D58B4" w:rsidRPr="00053DF5" w:rsidRDefault="00703625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47BE9385" w14:textId="77777777" w:rsidR="00053DF5" w:rsidRDefault="00053DF5" w:rsidP="006D58B4">
      <w:pPr>
        <w:rPr>
          <w:rFonts w:ascii="Arial" w:hAnsi="Arial" w:cs="Arial"/>
          <w:sz w:val="20"/>
          <w:szCs w:val="20"/>
        </w:rPr>
      </w:pPr>
    </w:p>
    <w:p w14:paraId="6B8C3D2A" w14:textId="752FD9AC" w:rsidR="006D58B4" w:rsidRPr="003C707E" w:rsidRDefault="006D58B4" w:rsidP="006D58B4">
      <w:pPr>
        <w:rPr>
          <w:rFonts w:ascii="Arial" w:hAnsi="Arial" w:cs="Arial"/>
          <w:sz w:val="20"/>
          <w:szCs w:val="20"/>
        </w:rPr>
      </w:pPr>
      <w:r w:rsidRPr="003C707E">
        <w:rPr>
          <w:rFonts w:ascii="Arial" w:hAnsi="Arial" w:cs="Arial"/>
          <w:sz w:val="20"/>
          <w:szCs w:val="20"/>
        </w:rPr>
        <w:t>Az övezet telkei nem építhetők be.</w:t>
      </w:r>
    </w:p>
    <w:p w14:paraId="7E1364CC" w14:textId="77777777" w:rsidR="006D58B4" w:rsidRDefault="006D58B4" w:rsidP="000F587B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14:paraId="490EDFB8" w14:textId="77777777" w:rsidR="006D58B4" w:rsidRPr="005D23C0" w:rsidRDefault="006D58B4" w:rsidP="000F587B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14:paraId="5AA96830" w14:textId="752E2EDA" w:rsidR="00CF3209" w:rsidRDefault="00CF3209" w:rsidP="00053DF5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5D23C0">
        <w:rPr>
          <w:rFonts w:ascii="Arial" w:hAnsi="Arial" w:cs="Arial"/>
          <w:b/>
          <w:sz w:val="20"/>
          <w:szCs w:val="20"/>
        </w:rPr>
        <w:t>Beépítésre ne</w:t>
      </w:r>
      <w:r w:rsidR="00BE03A1" w:rsidRPr="005D23C0">
        <w:rPr>
          <w:rFonts w:ascii="Arial" w:hAnsi="Arial" w:cs="Arial"/>
          <w:b/>
          <w:sz w:val="20"/>
          <w:szCs w:val="20"/>
        </w:rPr>
        <w:t>m szánt különleges területek (</w:t>
      </w:r>
      <w:proofErr w:type="spellStart"/>
      <w:r w:rsidR="00BE03A1" w:rsidRPr="005D23C0">
        <w:rPr>
          <w:rFonts w:ascii="Arial" w:hAnsi="Arial" w:cs="Arial"/>
          <w:b/>
          <w:sz w:val="20"/>
          <w:szCs w:val="20"/>
        </w:rPr>
        <w:t>Kb</w:t>
      </w:r>
      <w:proofErr w:type="spellEnd"/>
      <w:r w:rsidRPr="005D23C0">
        <w:rPr>
          <w:rFonts w:ascii="Arial" w:hAnsi="Arial" w:cs="Arial"/>
          <w:b/>
          <w:sz w:val="20"/>
          <w:szCs w:val="20"/>
        </w:rPr>
        <w:t>) övezeteinek általános előírásai</w:t>
      </w:r>
    </w:p>
    <w:p w14:paraId="07C863B9" w14:textId="77777777" w:rsidR="00053DF5" w:rsidRPr="005D23C0" w:rsidRDefault="00053DF5" w:rsidP="00053D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00EEB2E" w14:textId="2DA673DE" w:rsidR="00CF3209" w:rsidRDefault="0023301F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65B7E64F" w14:textId="77777777" w:rsidR="00053DF5" w:rsidRPr="00053DF5" w:rsidRDefault="00053DF5" w:rsidP="00053DF5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47611336" w14:textId="0AF7F904" w:rsidR="00CF3209" w:rsidRPr="003515E8" w:rsidRDefault="00CF3209" w:rsidP="00CE5B76">
      <w:pPr>
        <w:widowControl w:val="0"/>
        <w:numPr>
          <w:ilvl w:val="0"/>
          <w:numId w:val="46"/>
        </w:numPr>
        <w:jc w:val="both"/>
        <w:rPr>
          <w:rFonts w:ascii="Arial" w:hAnsi="Arial" w:cs="Arial"/>
          <w:noProof/>
          <w:sz w:val="20"/>
          <w:szCs w:val="20"/>
        </w:rPr>
      </w:pPr>
      <w:r w:rsidRPr="00621482">
        <w:rPr>
          <w:rFonts w:ascii="Arial" w:hAnsi="Arial" w:cs="Arial"/>
          <w:noProof/>
          <w:sz w:val="20"/>
          <w:szCs w:val="20"/>
        </w:rPr>
        <w:t xml:space="preserve">A beépítésre nem szánt különleges területek övezeteibe </w:t>
      </w:r>
      <w:r w:rsidR="00381C07" w:rsidRPr="00621482">
        <w:rPr>
          <w:rFonts w:ascii="Arial" w:hAnsi="Arial" w:cs="Arial"/>
          <w:noProof/>
          <w:sz w:val="20"/>
          <w:szCs w:val="20"/>
        </w:rPr>
        <w:t>a pihenőpark terület (</w:t>
      </w:r>
      <w:proofErr w:type="spellStart"/>
      <w:r w:rsidR="00381C07" w:rsidRPr="00C168D4">
        <w:rPr>
          <w:rFonts w:ascii="Arial" w:hAnsi="Arial" w:cs="Arial"/>
          <w:sz w:val="20"/>
          <w:szCs w:val="20"/>
        </w:rPr>
        <w:t>KbPp</w:t>
      </w:r>
      <w:proofErr w:type="spellEnd"/>
      <w:r w:rsidR="00381C07" w:rsidRPr="00621482">
        <w:rPr>
          <w:rFonts w:ascii="Arial" w:hAnsi="Arial" w:cs="Arial"/>
          <w:b/>
          <w:sz w:val="20"/>
          <w:szCs w:val="20"/>
        </w:rPr>
        <w:t>)</w:t>
      </w:r>
      <w:r w:rsidR="00381C07" w:rsidRPr="00621482">
        <w:rPr>
          <w:rFonts w:ascii="Arial" w:hAnsi="Arial" w:cs="Arial"/>
          <w:noProof/>
          <w:sz w:val="20"/>
          <w:szCs w:val="20"/>
        </w:rPr>
        <w:t xml:space="preserve">, </w:t>
      </w:r>
      <w:r w:rsidRPr="00621482">
        <w:rPr>
          <w:rFonts w:ascii="Arial" w:hAnsi="Arial" w:cs="Arial"/>
          <w:noProof/>
          <w:sz w:val="20"/>
          <w:szCs w:val="20"/>
        </w:rPr>
        <w:t xml:space="preserve">a </w:t>
      </w:r>
      <w:r w:rsidR="00816209" w:rsidRPr="00621482">
        <w:rPr>
          <w:rFonts w:ascii="Arial" w:hAnsi="Arial" w:cs="Arial"/>
          <w:noProof/>
          <w:sz w:val="20"/>
          <w:szCs w:val="20"/>
        </w:rPr>
        <w:t>temető</w:t>
      </w:r>
      <w:r w:rsidR="00816209" w:rsidRPr="00BB2516">
        <w:rPr>
          <w:rFonts w:ascii="Arial" w:hAnsi="Arial" w:cs="Arial"/>
          <w:noProof/>
          <w:sz w:val="20"/>
          <w:szCs w:val="20"/>
        </w:rPr>
        <w:t xml:space="preserve"> </w:t>
      </w:r>
      <w:r w:rsidR="00816209" w:rsidRPr="00220342">
        <w:rPr>
          <w:rFonts w:ascii="Arial" w:hAnsi="Arial" w:cs="Arial"/>
          <w:noProof/>
          <w:sz w:val="20"/>
          <w:szCs w:val="20"/>
        </w:rPr>
        <w:t xml:space="preserve">és kegyeleti park </w:t>
      </w:r>
      <w:r w:rsidRPr="00220342">
        <w:rPr>
          <w:rFonts w:ascii="Arial" w:hAnsi="Arial" w:cs="Arial"/>
          <w:noProof/>
          <w:sz w:val="20"/>
          <w:szCs w:val="20"/>
        </w:rPr>
        <w:t>területek (K</w:t>
      </w:r>
      <w:r w:rsidR="00BE03A1" w:rsidRPr="00220342">
        <w:rPr>
          <w:rFonts w:ascii="Arial" w:hAnsi="Arial" w:cs="Arial"/>
          <w:noProof/>
          <w:sz w:val="20"/>
          <w:szCs w:val="20"/>
        </w:rPr>
        <w:t>b</w:t>
      </w:r>
      <w:r w:rsidR="00816209" w:rsidRPr="00220342">
        <w:rPr>
          <w:rFonts w:ascii="Arial" w:hAnsi="Arial" w:cs="Arial"/>
          <w:noProof/>
          <w:sz w:val="20"/>
          <w:szCs w:val="20"/>
        </w:rPr>
        <w:t>T</w:t>
      </w:r>
      <w:r w:rsidR="006F78F5">
        <w:rPr>
          <w:rFonts w:ascii="Arial" w:hAnsi="Arial" w:cs="Arial"/>
          <w:noProof/>
          <w:sz w:val="20"/>
          <w:szCs w:val="20"/>
        </w:rPr>
        <w:t>-</w:t>
      </w:r>
      <w:r w:rsidR="00816209" w:rsidRPr="00220342">
        <w:rPr>
          <w:rFonts w:ascii="Arial" w:hAnsi="Arial" w:cs="Arial"/>
          <w:noProof/>
          <w:sz w:val="20"/>
          <w:szCs w:val="20"/>
        </w:rPr>
        <w:t>1, KbT</w:t>
      </w:r>
      <w:r w:rsidR="006F78F5">
        <w:rPr>
          <w:rFonts w:ascii="Arial" w:hAnsi="Arial" w:cs="Arial"/>
          <w:noProof/>
          <w:sz w:val="20"/>
          <w:szCs w:val="20"/>
        </w:rPr>
        <w:t>-</w:t>
      </w:r>
      <w:r w:rsidR="00816209" w:rsidRPr="00220342">
        <w:rPr>
          <w:rFonts w:ascii="Arial" w:hAnsi="Arial" w:cs="Arial"/>
          <w:noProof/>
          <w:sz w:val="20"/>
          <w:szCs w:val="20"/>
        </w:rPr>
        <w:t>2</w:t>
      </w:r>
      <w:r w:rsidRPr="00220342">
        <w:rPr>
          <w:rFonts w:ascii="Arial" w:hAnsi="Arial" w:cs="Arial"/>
          <w:noProof/>
          <w:sz w:val="20"/>
          <w:szCs w:val="20"/>
        </w:rPr>
        <w:t xml:space="preserve">), </w:t>
      </w:r>
      <w:r w:rsidRPr="00220342">
        <w:rPr>
          <w:rFonts w:ascii="Arial" w:hAnsi="Arial" w:cs="Arial"/>
          <w:sz w:val="20"/>
          <w:szCs w:val="20"/>
        </w:rPr>
        <w:t xml:space="preserve">a </w:t>
      </w:r>
      <w:r w:rsidR="00816209" w:rsidRPr="00220342">
        <w:rPr>
          <w:rFonts w:ascii="Arial" w:hAnsi="Arial" w:cs="Arial"/>
          <w:sz w:val="20"/>
          <w:szCs w:val="20"/>
        </w:rPr>
        <w:t>horgásztó</w:t>
      </w:r>
      <w:r w:rsidRPr="00220342">
        <w:rPr>
          <w:rFonts w:ascii="Arial" w:hAnsi="Arial" w:cs="Arial"/>
          <w:sz w:val="20"/>
          <w:szCs w:val="20"/>
        </w:rPr>
        <w:t xml:space="preserve"> terület (</w:t>
      </w:r>
      <w:proofErr w:type="spellStart"/>
      <w:r w:rsidRPr="00220342">
        <w:rPr>
          <w:rFonts w:ascii="Arial" w:hAnsi="Arial" w:cs="Arial"/>
          <w:sz w:val="20"/>
          <w:szCs w:val="20"/>
        </w:rPr>
        <w:t>K</w:t>
      </w:r>
      <w:r w:rsidR="00BE03A1" w:rsidRPr="00220342">
        <w:rPr>
          <w:rFonts w:ascii="Arial" w:hAnsi="Arial" w:cs="Arial"/>
          <w:sz w:val="20"/>
          <w:szCs w:val="20"/>
        </w:rPr>
        <w:t>b</w:t>
      </w:r>
      <w:r w:rsidR="00816209" w:rsidRPr="00220342">
        <w:rPr>
          <w:rFonts w:ascii="Arial" w:hAnsi="Arial" w:cs="Arial"/>
          <w:sz w:val="20"/>
          <w:szCs w:val="20"/>
        </w:rPr>
        <w:t>Ho</w:t>
      </w:r>
      <w:proofErr w:type="spellEnd"/>
      <w:r w:rsidRPr="00220342">
        <w:rPr>
          <w:rFonts w:ascii="Arial" w:hAnsi="Arial" w:cs="Arial"/>
          <w:sz w:val="20"/>
          <w:szCs w:val="20"/>
        </w:rPr>
        <w:t xml:space="preserve">), </w:t>
      </w:r>
      <w:r w:rsidRPr="00220342">
        <w:rPr>
          <w:rFonts w:ascii="Arial" w:hAnsi="Arial" w:cs="Arial"/>
          <w:noProof/>
          <w:sz w:val="20"/>
          <w:szCs w:val="20"/>
        </w:rPr>
        <w:t xml:space="preserve">a </w:t>
      </w:r>
      <w:r w:rsidR="00220342" w:rsidRPr="00220342">
        <w:rPr>
          <w:rFonts w:ascii="Arial" w:hAnsi="Arial" w:cs="Arial"/>
          <w:noProof/>
          <w:sz w:val="20"/>
          <w:szCs w:val="20"/>
        </w:rPr>
        <w:t>vásártér területe</w:t>
      </w:r>
      <w:r w:rsidRPr="00220342">
        <w:rPr>
          <w:rFonts w:ascii="Arial" w:hAnsi="Arial" w:cs="Arial"/>
          <w:noProof/>
          <w:sz w:val="20"/>
          <w:szCs w:val="20"/>
        </w:rPr>
        <w:t xml:space="preserve"> (K</w:t>
      </w:r>
      <w:r w:rsidR="00BE03A1" w:rsidRPr="00220342">
        <w:rPr>
          <w:rFonts w:ascii="Arial" w:hAnsi="Arial" w:cs="Arial"/>
          <w:noProof/>
          <w:sz w:val="20"/>
          <w:szCs w:val="20"/>
        </w:rPr>
        <w:t>b</w:t>
      </w:r>
      <w:r w:rsidR="00220342" w:rsidRPr="00220342">
        <w:rPr>
          <w:rFonts w:ascii="Arial" w:hAnsi="Arial" w:cs="Arial"/>
          <w:noProof/>
          <w:sz w:val="20"/>
          <w:szCs w:val="20"/>
        </w:rPr>
        <w:t>Vá</w:t>
      </w:r>
      <w:r w:rsidRPr="00220342">
        <w:rPr>
          <w:rFonts w:ascii="Arial" w:hAnsi="Arial" w:cs="Arial"/>
          <w:noProof/>
          <w:sz w:val="20"/>
          <w:szCs w:val="20"/>
        </w:rPr>
        <w:t xml:space="preserve">), a </w:t>
      </w:r>
      <w:r w:rsidR="00220342" w:rsidRPr="00220342">
        <w:rPr>
          <w:rFonts w:ascii="Arial" w:hAnsi="Arial" w:cs="Arial"/>
          <w:noProof/>
          <w:sz w:val="20"/>
          <w:szCs w:val="20"/>
        </w:rPr>
        <w:t>bánya</w:t>
      </w:r>
      <w:r w:rsidRPr="00220342">
        <w:rPr>
          <w:rFonts w:ascii="Arial" w:hAnsi="Arial" w:cs="Arial"/>
          <w:noProof/>
          <w:sz w:val="20"/>
          <w:szCs w:val="20"/>
        </w:rPr>
        <w:t>területe</w:t>
      </w:r>
      <w:r w:rsidR="00220342" w:rsidRPr="00220342">
        <w:rPr>
          <w:rFonts w:ascii="Arial" w:hAnsi="Arial" w:cs="Arial"/>
          <w:noProof/>
          <w:sz w:val="20"/>
          <w:szCs w:val="20"/>
        </w:rPr>
        <w:t>k</w:t>
      </w:r>
      <w:r w:rsidRPr="00220342">
        <w:rPr>
          <w:rFonts w:ascii="Arial" w:hAnsi="Arial" w:cs="Arial"/>
          <w:noProof/>
          <w:sz w:val="20"/>
          <w:szCs w:val="20"/>
        </w:rPr>
        <w:t xml:space="preserve"> (K</w:t>
      </w:r>
      <w:r w:rsidR="00220342" w:rsidRPr="00220342">
        <w:rPr>
          <w:rFonts w:ascii="Arial" w:hAnsi="Arial" w:cs="Arial"/>
          <w:noProof/>
          <w:sz w:val="20"/>
          <w:szCs w:val="20"/>
        </w:rPr>
        <w:t>bB</w:t>
      </w:r>
      <w:r w:rsidRPr="00220342">
        <w:rPr>
          <w:rFonts w:ascii="Arial" w:hAnsi="Arial" w:cs="Arial"/>
          <w:noProof/>
          <w:sz w:val="20"/>
          <w:szCs w:val="20"/>
        </w:rPr>
        <w:t xml:space="preserve">), a </w:t>
      </w:r>
      <w:r w:rsidR="00220342" w:rsidRPr="00220342">
        <w:rPr>
          <w:rFonts w:ascii="Arial" w:hAnsi="Arial" w:cs="Arial"/>
          <w:noProof/>
          <w:sz w:val="20"/>
          <w:szCs w:val="20"/>
        </w:rPr>
        <w:t xml:space="preserve">megújuló energia hasznosításra szolgáló </w:t>
      </w:r>
      <w:r w:rsidRPr="00220342">
        <w:rPr>
          <w:rFonts w:ascii="Arial" w:hAnsi="Arial" w:cs="Arial"/>
          <w:noProof/>
          <w:sz w:val="20"/>
          <w:szCs w:val="20"/>
        </w:rPr>
        <w:t xml:space="preserve">terület </w:t>
      </w:r>
      <w:r w:rsidRPr="003515E8">
        <w:rPr>
          <w:rFonts w:ascii="Arial" w:hAnsi="Arial" w:cs="Arial"/>
          <w:noProof/>
          <w:sz w:val="20"/>
          <w:szCs w:val="20"/>
        </w:rPr>
        <w:t>(K</w:t>
      </w:r>
      <w:r w:rsidR="00BE03A1" w:rsidRPr="003515E8">
        <w:rPr>
          <w:rFonts w:ascii="Arial" w:hAnsi="Arial" w:cs="Arial"/>
          <w:noProof/>
          <w:sz w:val="20"/>
          <w:szCs w:val="20"/>
        </w:rPr>
        <w:t>b</w:t>
      </w:r>
      <w:r w:rsidR="00220342" w:rsidRPr="003515E8">
        <w:rPr>
          <w:rFonts w:ascii="Arial" w:hAnsi="Arial" w:cs="Arial"/>
          <w:noProof/>
          <w:sz w:val="20"/>
          <w:szCs w:val="20"/>
        </w:rPr>
        <w:t>En</w:t>
      </w:r>
      <w:r w:rsidRPr="003515E8">
        <w:rPr>
          <w:rFonts w:ascii="Arial" w:hAnsi="Arial" w:cs="Arial"/>
          <w:noProof/>
          <w:sz w:val="20"/>
          <w:szCs w:val="20"/>
        </w:rPr>
        <w:t>) tartozik.</w:t>
      </w:r>
    </w:p>
    <w:p w14:paraId="722ACDBD" w14:textId="77777777" w:rsidR="00CF3209" w:rsidRPr="003515E8" w:rsidRDefault="00CF3209" w:rsidP="00CE5B76">
      <w:pPr>
        <w:widowControl w:val="0"/>
        <w:numPr>
          <w:ilvl w:val="0"/>
          <w:numId w:val="46"/>
        </w:numPr>
        <w:jc w:val="both"/>
        <w:rPr>
          <w:rFonts w:ascii="Arial" w:hAnsi="Arial" w:cs="Arial"/>
          <w:noProof/>
          <w:sz w:val="20"/>
          <w:szCs w:val="20"/>
        </w:rPr>
      </w:pPr>
      <w:r w:rsidRPr="003515E8">
        <w:rPr>
          <w:rFonts w:ascii="Arial" w:hAnsi="Arial" w:cs="Arial"/>
          <w:noProof/>
          <w:sz w:val="20"/>
          <w:szCs w:val="20"/>
        </w:rPr>
        <w:lastRenderedPageBreak/>
        <w:t xml:space="preserve">Az övezetek területén az előkert </w:t>
      </w:r>
      <w:r w:rsidR="004B2A8D" w:rsidRPr="009F3895">
        <w:rPr>
          <w:rFonts w:ascii="Arial" w:hAnsi="Arial" w:cs="Arial"/>
          <w:noProof/>
          <w:sz w:val="20"/>
          <w:szCs w:val="20"/>
        </w:rPr>
        <w:t xml:space="preserve">mérete </w:t>
      </w:r>
      <w:r w:rsidRPr="009F3895">
        <w:rPr>
          <w:rFonts w:ascii="Arial" w:hAnsi="Arial" w:cs="Arial"/>
          <w:noProof/>
          <w:sz w:val="20"/>
          <w:szCs w:val="20"/>
        </w:rPr>
        <w:t>minimum 5</w:t>
      </w:r>
      <w:r w:rsidRPr="003515E8">
        <w:rPr>
          <w:rFonts w:ascii="Arial" w:hAnsi="Arial" w:cs="Arial"/>
          <w:noProof/>
          <w:sz w:val="20"/>
          <w:szCs w:val="20"/>
        </w:rPr>
        <w:t xml:space="preserve"> méter. </w:t>
      </w:r>
    </w:p>
    <w:p w14:paraId="6F23C4AB" w14:textId="77777777" w:rsidR="00CF3209" w:rsidRPr="003515E8" w:rsidRDefault="00CF3209" w:rsidP="00CE5B76">
      <w:pPr>
        <w:widowControl w:val="0"/>
        <w:numPr>
          <w:ilvl w:val="0"/>
          <w:numId w:val="46"/>
        </w:numPr>
        <w:jc w:val="both"/>
        <w:rPr>
          <w:rFonts w:ascii="Arial" w:hAnsi="Arial" w:cs="Arial"/>
          <w:noProof/>
          <w:sz w:val="20"/>
          <w:szCs w:val="20"/>
        </w:rPr>
      </w:pPr>
      <w:r w:rsidRPr="003515E8">
        <w:rPr>
          <w:rFonts w:ascii="Arial" w:hAnsi="Arial" w:cs="Arial"/>
          <w:noProof/>
          <w:sz w:val="20"/>
          <w:szCs w:val="20"/>
        </w:rPr>
        <w:t>A különleges területek zöldfelületi fedettségét legalább 80%-ban – a konkrét övezet előírásai szerint kivételesen min. 65%-ban - kell biztosítani, a vízátnemeresztő burkolatok aránya nem haladhatja meg</w:t>
      </w:r>
      <w:r w:rsidR="00A76B14" w:rsidRPr="003515E8">
        <w:rPr>
          <w:rFonts w:ascii="Arial" w:hAnsi="Arial" w:cs="Arial"/>
          <w:noProof/>
          <w:sz w:val="20"/>
          <w:szCs w:val="20"/>
        </w:rPr>
        <w:t xml:space="preserve"> a</w:t>
      </w:r>
      <w:r w:rsidRPr="003515E8">
        <w:rPr>
          <w:rFonts w:ascii="Arial" w:hAnsi="Arial" w:cs="Arial"/>
          <w:noProof/>
          <w:sz w:val="20"/>
          <w:szCs w:val="20"/>
        </w:rPr>
        <w:t xml:space="preserve"> telekterület 10%-át.</w:t>
      </w:r>
    </w:p>
    <w:p w14:paraId="16EFF0D7" w14:textId="77777777" w:rsidR="00CF3209" w:rsidRPr="00160DDE" w:rsidRDefault="00CF3209" w:rsidP="00CE5B76">
      <w:pPr>
        <w:widowControl w:val="0"/>
        <w:numPr>
          <w:ilvl w:val="0"/>
          <w:numId w:val="46"/>
        </w:numPr>
        <w:jc w:val="both"/>
        <w:rPr>
          <w:rFonts w:ascii="Arial" w:hAnsi="Arial" w:cs="Arial"/>
          <w:noProof/>
          <w:sz w:val="20"/>
          <w:szCs w:val="20"/>
        </w:rPr>
      </w:pPr>
      <w:r w:rsidRPr="003515E8">
        <w:rPr>
          <w:rFonts w:ascii="Arial" w:hAnsi="Arial" w:cs="Arial"/>
          <w:noProof/>
          <w:sz w:val="20"/>
          <w:szCs w:val="20"/>
        </w:rPr>
        <w:t xml:space="preserve">Az övezetekben a melléképítmények közül közmű-csatlakozási és </w:t>
      </w:r>
      <w:r w:rsidR="0027607C" w:rsidRPr="003515E8">
        <w:rPr>
          <w:rFonts w:ascii="Arial" w:hAnsi="Arial" w:cs="Arial"/>
          <w:noProof/>
          <w:sz w:val="20"/>
          <w:szCs w:val="20"/>
        </w:rPr>
        <w:t>-</w:t>
      </w:r>
      <w:r w:rsidRPr="003515E8">
        <w:rPr>
          <w:rFonts w:ascii="Arial" w:hAnsi="Arial" w:cs="Arial"/>
          <w:noProof/>
          <w:sz w:val="20"/>
          <w:szCs w:val="20"/>
        </w:rPr>
        <w:t>pótló műtárgy; hulladéktartály-</w:t>
      </w:r>
      <w:r w:rsidRPr="00160DDE">
        <w:rPr>
          <w:rFonts w:ascii="Arial" w:hAnsi="Arial" w:cs="Arial"/>
          <w:noProof/>
          <w:sz w:val="20"/>
          <w:szCs w:val="20"/>
        </w:rPr>
        <w:t>tároló; épülettől különálló építménynek minősülő kirakatszekrény; kerti építmény; építménynek minősülő antennatartó szerkezet, zászlótartó oszlop helyezhetők el.</w:t>
      </w:r>
    </w:p>
    <w:p w14:paraId="0DF71537" w14:textId="77777777" w:rsidR="008B3C98" w:rsidRDefault="008B3C98" w:rsidP="008B3C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AF59FCB" w14:textId="095C4E1A" w:rsidR="003F113C" w:rsidRDefault="003F113C" w:rsidP="00053DF5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160DDE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 w:rsidRPr="00160DDE">
        <w:rPr>
          <w:rFonts w:ascii="Arial" w:hAnsi="Arial" w:cs="Arial"/>
          <w:b/>
          <w:sz w:val="20"/>
          <w:szCs w:val="20"/>
        </w:rPr>
        <w:t>Kb</w:t>
      </w:r>
      <w:r w:rsidR="001A21D5">
        <w:rPr>
          <w:rFonts w:ascii="Arial" w:hAnsi="Arial" w:cs="Arial"/>
          <w:b/>
          <w:sz w:val="20"/>
          <w:szCs w:val="20"/>
        </w:rPr>
        <w:t>Pp</w:t>
      </w:r>
      <w:proofErr w:type="spellEnd"/>
      <w:r w:rsidRPr="00160DDE">
        <w:rPr>
          <w:rFonts w:ascii="Arial" w:hAnsi="Arial" w:cs="Arial"/>
          <w:b/>
          <w:sz w:val="20"/>
          <w:szCs w:val="20"/>
        </w:rPr>
        <w:t xml:space="preserve"> jelű övezet</w:t>
      </w:r>
    </w:p>
    <w:p w14:paraId="352CFA76" w14:textId="77777777" w:rsidR="00053DF5" w:rsidRPr="00160DDE" w:rsidRDefault="00053DF5" w:rsidP="00053D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C000D29" w14:textId="1991517E" w:rsidR="001A21D5" w:rsidRDefault="0023301F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76F01354" w14:textId="77777777" w:rsidR="00053DF5" w:rsidRPr="00053DF5" w:rsidRDefault="00053DF5" w:rsidP="00053DF5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49058C46" w14:textId="77777777" w:rsidR="00381C07" w:rsidRPr="00BB2516" w:rsidRDefault="00381C07" w:rsidP="00CE5B76">
      <w:pPr>
        <w:numPr>
          <w:ilvl w:val="0"/>
          <w:numId w:val="113"/>
        </w:numPr>
        <w:jc w:val="both"/>
        <w:rPr>
          <w:rFonts w:ascii="Arial" w:hAnsi="Arial" w:cs="Arial"/>
          <w:sz w:val="20"/>
          <w:szCs w:val="20"/>
        </w:rPr>
      </w:pPr>
      <w:r w:rsidRPr="00BB2516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BB2516">
        <w:rPr>
          <w:rFonts w:ascii="Arial" w:hAnsi="Arial" w:cs="Arial"/>
          <w:b/>
          <w:sz w:val="20"/>
          <w:szCs w:val="20"/>
        </w:rPr>
        <w:t>KbPp</w:t>
      </w:r>
      <w:proofErr w:type="spellEnd"/>
      <w:r w:rsidRPr="00BB2516">
        <w:rPr>
          <w:rFonts w:ascii="Arial" w:hAnsi="Arial" w:cs="Arial"/>
          <w:sz w:val="20"/>
          <w:szCs w:val="20"/>
        </w:rPr>
        <w:t xml:space="preserve"> jelű építési övezet előírásai:</w:t>
      </w:r>
    </w:p>
    <w:p w14:paraId="6CC7BB63" w14:textId="77777777" w:rsidR="00E15E7C" w:rsidRPr="00C168D4" w:rsidRDefault="00E15E7C" w:rsidP="00CE5B76">
      <w:pPr>
        <w:numPr>
          <w:ilvl w:val="0"/>
          <w:numId w:val="114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>Beépítési mód</w:t>
      </w:r>
      <w:r w:rsidRPr="00C168D4">
        <w:rPr>
          <w:rFonts w:ascii="Arial" w:hAnsi="Arial" w:cs="Arial"/>
          <w:sz w:val="20"/>
          <w:szCs w:val="20"/>
        </w:rPr>
        <w:tab/>
      </w:r>
      <w:proofErr w:type="spellStart"/>
      <w:r w:rsidRPr="00C168D4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456CAB2B" w14:textId="77777777" w:rsidR="00E15E7C" w:rsidRPr="00935063" w:rsidRDefault="00E15E7C" w:rsidP="00CE5B76">
      <w:pPr>
        <w:numPr>
          <w:ilvl w:val="0"/>
          <w:numId w:val="114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kialakítható építési telek legkisebb területe (m2)</w:t>
      </w:r>
      <w:r w:rsidRPr="00935063">
        <w:rPr>
          <w:rFonts w:ascii="Arial" w:hAnsi="Arial" w:cs="Arial"/>
          <w:sz w:val="20"/>
          <w:szCs w:val="20"/>
        </w:rPr>
        <w:tab/>
        <w:t>5000</w:t>
      </w:r>
    </w:p>
    <w:p w14:paraId="74EF612B" w14:textId="77777777" w:rsidR="00E15E7C" w:rsidRPr="00935063" w:rsidRDefault="00E15E7C" w:rsidP="00CE5B76">
      <w:pPr>
        <w:numPr>
          <w:ilvl w:val="0"/>
          <w:numId w:val="114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935063">
        <w:rPr>
          <w:rFonts w:ascii="Arial" w:hAnsi="Arial" w:cs="Arial"/>
          <w:sz w:val="20"/>
          <w:szCs w:val="20"/>
        </w:rPr>
        <w:tab/>
        <w:t>10</w:t>
      </w:r>
    </w:p>
    <w:p w14:paraId="58576681" w14:textId="77777777" w:rsidR="00E15E7C" w:rsidRPr="00935063" w:rsidRDefault="00E15E7C" w:rsidP="00CE5B76">
      <w:pPr>
        <w:numPr>
          <w:ilvl w:val="0"/>
          <w:numId w:val="114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5063">
        <w:rPr>
          <w:rFonts w:ascii="Arial" w:hAnsi="Arial" w:cs="Arial"/>
          <w:sz w:val="20"/>
          <w:szCs w:val="20"/>
        </w:rPr>
        <w:tab/>
        <w:t xml:space="preserve">7,5 </w:t>
      </w:r>
    </w:p>
    <w:p w14:paraId="38746441" w14:textId="70A07A03" w:rsidR="00E15E7C" w:rsidRDefault="00E15E7C" w:rsidP="00CE5B76">
      <w:pPr>
        <w:numPr>
          <w:ilvl w:val="0"/>
          <w:numId w:val="114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  <w:t>részleges</w:t>
      </w:r>
    </w:p>
    <w:p w14:paraId="34BEA8EF" w14:textId="77777777" w:rsidR="00381C07" w:rsidRPr="00935063" w:rsidRDefault="00381C07" w:rsidP="00CE5B76">
      <w:pPr>
        <w:numPr>
          <w:ilvl w:val="0"/>
          <w:numId w:val="113"/>
        </w:numPr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 xml:space="preserve">A területen a pihenő, nyaralópark rendeltetésnek megfelelő és az üzemeltetéshez szükséges épületek és kiszolgáló építmények helyezhetők el, valamint elhelyezhető rendezvényház, szálláshely, vendéglátóegység, sportolási, rekreációs célú épület, építmény és a tulajdonos, használó részére legfeljebb </w:t>
      </w:r>
      <w:r w:rsidR="00E5575E" w:rsidRPr="00935063">
        <w:rPr>
          <w:rFonts w:ascii="Arial" w:hAnsi="Arial" w:cs="Arial"/>
          <w:sz w:val="20"/>
          <w:szCs w:val="20"/>
        </w:rPr>
        <w:t>1</w:t>
      </w:r>
      <w:r w:rsidRPr="00935063">
        <w:rPr>
          <w:rFonts w:ascii="Arial" w:hAnsi="Arial" w:cs="Arial"/>
          <w:sz w:val="20"/>
          <w:szCs w:val="20"/>
        </w:rPr>
        <w:t xml:space="preserve"> darab különálló lakás.</w:t>
      </w:r>
    </w:p>
    <w:p w14:paraId="1163AFE5" w14:textId="77777777" w:rsidR="00381C07" w:rsidRPr="00E5575E" w:rsidRDefault="00381C07" w:rsidP="00CE5B76">
      <w:pPr>
        <w:numPr>
          <w:ilvl w:val="0"/>
          <w:numId w:val="113"/>
        </w:numPr>
        <w:jc w:val="both"/>
        <w:rPr>
          <w:rFonts w:ascii="Arial" w:hAnsi="Arial" w:cs="Arial"/>
          <w:sz w:val="20"/>
          <w:szCs w:val="20"/>
        </w:rPr>
      </w:pPr>
      <w:r w:rsidRPr="00E5575E">
        <w:rPr>
          <w:rFonts w:ascii="Arial" w:hAnsi="Arial" w:cs="Arial"/>
          <w:sz w:val="20"/>
          <w:szCs w:val="20"/>
        </w:rPr>
        <w:t>Az övezetben az alábbi melléképítmények helyezhetők el:</w:t>
      </w:r>
    </w:p>
    <w:p w14:paraId="385F9A37" w14:textId="77777777" w:rsidR="00381C07" w:rsidRPr="001A21D5" w:rsidRDefault="00381C07" w:rsidP="00CE5B76">
      <w:pPr>
        <w:numPr>
          <w:ilvl w:val="0"/>
          <w:numId w:val="178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1A21D5">
        <w:rPr>
          <w:rFonts w:ascii="Arial" w:hAnsi="Arial" w:cs="Arial"/>
          <w:sz w:val="20"/>
          <w:szCs w:val="20"/>
        </w:rPr>
        <w:t xml:space="preserve">közműcsatlakozási </w:t>
      </w:r>
      <w:r w:rsidR="0027607C">
        <w:rPr>
          <w:rFonts w:ascii="Arial" w:hAnsi="Arial" w:cs="Arial"/>
          <w:sz w:val="20"/>
          <w:szCs w:val="20"/>
        </w:rPr>
        <w:t xml:space="preserve">és -pótló </w:t>
      </w:r>
      <w:r w:rsidRPr="001A21D5">
        <w:rPr>
          <w:rFonts w:ascii="Arial" w:hAnsi="Arial" w:cs="Arial"/>
          <w:sz w:val="20"/>
          <w:szCs w:val="20"/>
        </w:rPr>
        <w:t>műtárgy,</w:t>
      </w:r>
    </w:p>
    <w:p w14:paraId="46AC0865" w14:textId="77777777" w:rsidR="00381C07" w:rsidRPr="001A21D5" w:rsidRDefault="00381C07" w:rsidP="00CE5B76">
      <w:pPr>
        <w:numPr>
          <w:ilvl w:val="0"/>
          <w:numId w:val="178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1A21D5">
        <w:rPr>
          <w:rFonts w:ascii="Arial" w:hAnsi="Arial" w:cs="Arial"/>
          <w:sz w:val="20"/>
          <w:szCs w:val="20"/>
        </w:rPr>
        <w:t>hulladéktartály-tároló,</w:t>
      </w:r>
    </w:p>
    <w:p w14:paraId="50CAF16B" w14:textId="3063436B" w:rsidR="00381C07" w:rsidRPr="001A21D5" w:rsidRDefault="00BC78F8" w:rsidP="00CE5B76">
      <w:pPr>
        <w:numPr>
          <w:ilvl w:val="0"/>
          <w:numId w:val="178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0A1071">
        <w:rPr>
          <w:rFonts w:ascii="Arial" w:hAnsi="Arial" w:cs="Arial"/>
          <w:color w:val="474747"/>
          <w:sz w:val="20"/>
          <w:szCs w:val="20"/>
          <w:shd w:val="clear" w:color="auto" w:fill="FFFFFF"/>
        </w:rPr>
        <w:t xml:space="preserve">épülettől különálló - építménynek minősülő </w:t>
      </w:r>
      <w:r w:rsidR="00381C07" w:rsidRPr="001A21D5">
        <w:rPr>
          <w:rFonts w:ascii="Arial" w:hAnsi="Arial" w:cs="Arial"/>
          <w:sz w:val="20"/>
          <w:szCs w:val="20"/>
        </w:rPr>
        <w:t>kirakatszekrény</w:t>
      </w:r>
    </w:p>
    <w:p w14:paraId="149C70D6" w14:textId="77777777" w:rsidR="00381C07" w:rsidRPr="001A21D5" w:rsidRDefault="00381C07" w:rsidP="00CE5B76">
      <w:pPr>
        <w:numPr>
          <w:ilvl w:val="0"/>
          <w:numId w:val="178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1A21D5">
        <w:rPr>
          <w:rFonts w:ascii="Arial" w:hAnsi="Arial" w:cs="Arial"/>
          <w:sz w:val="20"/>
          <w:szCs w:val="20"/>
        </w:rPr>
        <w:t>kerti építmény,</w:t>
      </w:r>
    </w:p>
    <w:p w14:paraId="50A188D9" w14:textId="77777777" w:rsidR="00381C07" w:rsidRPr="001A21D5" w:rsidRDefault="00381C07" w:rsidP="00CE5B76">
      <w:pPr>
        <w:numPr>
          <w:ilvl w:val="0"/>
          <w:numId w:val="178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1A21D5">
        <w:rPr>
          <w:rFonts w:ascii="Arial" w:hAnsi="Arial" w:cs="Arial"/>
          <w:sz w:val="20"/>
          <w:szCs w:val="20"/>
        </w:rPr>
        <w:t>építménynek minősülő antennatartó szerkezet, zászlótartó oszlop</w:t>
      </w:r>
    </w:p>
    <w:p w14:paraId="600BD521" w14:textId="77777777" w:rsidR="00381C07" w:rsidRPr="001A21D5" w:rsidRDefault="00381C07" w:rsidP="00CE5B76">
      <w:pPr>
        <w:numPr>
          <w:ilvl w:val="0"/>
          <w:numId w:val="113"/>
        </w:numPr>
        <w:jc w:val="both"/>
        <w:rPr>
          <w:rFonts w:ascii="Arial" w:hAnsi="Arial" w:cs="Arial"/>
          <w:sz w:val="20"/>
          <w:szCs w:val="20"/>
        </w:rPr>
      </w:pPr>
      <w:r w:rsidRPr="001A21D5">
        <w:rPr>
          <w:rFonts w:ascii="Arial" w:hAnsi="Arial" w:cs="Arial"/>
          <w:sz w:val="20"/>
          <w:szCs w:val="20"/>
        </w:rPr>
        <w:t>Az övezetben terepszint alatti létesítmények közül csak a rendeltetésnek megfelelő, üzemeltetéshez szükséges építmények, műtárgyak helyezhetők el.</w:t>
      </w:r>
    </w:p>
    <w:p w14:paraId="40FC4D32" w14:textId="6E99FD83" w:rsidR="00381C07" w:rsidRDefault="00381C07" w:rsidP="008B3C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4AA048" w14:textId="3ACE47C2" w:rsidR="00CE5B76" w:rsidRPr="00CE5B76" w:rsidRDefault="00CE5B76" w:rsidP="00CE5B76">
      <w:pPr>
        <w:spacing w:after="10"/>
        <w:ind w:left="67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CE5B76">
        <w:rPr>
          <w:rFonts w:ascii="Arial" w:eastAsia="Arial" w:hAnsi="Arial" w:cs="Arial"/>
          <w:b/>
          <w:color w:val="000000"/>
          <w:sz w:val="20"/>
          <w:szCs w:val="20"/>
        </w:rPr>
        <w:t>73/A. §</w:t>
      </w:r>
      <w:r>
        <w:rPr>
          <w:rStyle w:val="Lbjegyzet-hivatkozs"/>
          <w:rFonts w:ascii="Arial" w:eastAsia="Arial" w:hAnsi="Arial" w:cs="Arial"/>
          <w:b/>
          <w:color w:val="000000"/>
          <w:sz w:val="20"/>
          <w:szCs w:val="20"/>
        </w:rPr>
        <w:footnoteReference w:id="4"/>
      </w:r>
    </w:p>
    <w:p w14:paraId="3AF3B370" w14:textId="77777777" w:rsidR="00CE5B76" w:rsidRPr="00CE5B76" w:rsidRDefault="00CE5B76" w:rsidP="00CE5B76">
      <w:pPr>
        <w:spacing w:after="10"/>
        <w:ind w:left="672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32379BE4" w14:textId="77777777" w:rsidR="00CE5B76" w:rsidRPr="00CE5B76" w:rsidRDefault="00CE5B76" w:rsidP="00CE5B76">
      <w:pPr>
        <w:numPr>
          <w:ilvl w:val="0"/>
          <w:numId w:val="194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CE5B76">
        <w:rPr>
          <w:rFonts w:ascii="Arial" w:eastAsia="Calibri" w:hAnsi="Arial" w:cs="Arial"/>
          <w:sz w:val="20"/>
          <w:szCs w:val="20"/>
        </w:rPr>
        <w:t xml:space="preserve">A </w:t>
      </w:r>
      <w:r w:rsidRPr="00CE5B76">
        <w:rPr>
          <w:rFonts w:ascii="Arial" w:eastAsia="Arial" w:hAnsi="Arial" w:cs="Arial"/>
          <w:b/>
          <w:sz w:val="20"/>
          <w:szCs w:val="20"/>
        </w:rPr>
        <w:t>KbPp-2</w:t>
      </w:r>
      <w:r w:rsidRPr="00CE5B76">
        <w:rPr>
          <w:rFonts w:ascii="Arial" w:eastAsia="Calibri" w:hAnsi="Arial" w:cs="Arial"/>
          <w:sz w:val="20"/>
          <w:szCs w:val="20"/>
        </w:rPr>
        <w:t xml:space="preserve"> jelű építési övezet előírásai: </w:t>
      </w:r>
    </w:p>
    <w:p w14:paraId="1A644941" w14:textId="0A8DA601" w:rsidR="00CE5B76" w:rsidRPr="00CE5B76" w:rsidRDefault="00CE5B76" w:rsidP="00CE5B76">
      <w:pPr>
        <w:numPr>
          <w:ilvl w:val="1"/>
          <w:numId w:val="194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CE5B76">
        <w:rPr>
          <w:rFonts w:ascii="Arial" w:eastAsia="Calibri" w:hAnsi="Arial" w:cs="Arial"/>
          <w:sz w:val="20"/>
          <w:szCs w:val="20"/>
        </w:rPr>
        <w:t xml:space="preserve">Beépítési mód </w:t>
      </w:r>
      <w:r w:rsidRPr="00CE5B76">
        <w:rPr>
          <w:rFonts w:ascii="Arial" w:eastAsia="Calibri" w:hAnsi="Arial" w:cs="Arial"/>
          <w:sz w:val="20"/>
          <w:szCs w:val="20"/>
        </w:rPr>
        <w:tab/>
      </w:r>
      <w:r w:rsidRPr="00CE5B76">
        <w:rPr>
          <w:rFonts w:ascii="Arial" w:eastAsia="Calibri" w:hAnsi="Arial" w:cs="Arial"/>
          <w:sz w:val="20"/>
          <w:szCs w:val="20"/>
        </w:rPr>
        <w:tab/>
      </w:r>
      <w:r w:rsidRPr="00CE5B76">
        <w:rPr>
          <w:rFonts w:ascii="Arial" w:eastAsia="Calibri" w:hAnsi="Arial" w:cs="Arial"/>
          <w:sz w:val="20"/>
          <w:szCs w:val="20"/>
        </w:rPr>
        <w:tab/>
      </w:r>
      <w:r w:rsidRPr="00CE5B76">
        <w:rPr>
          <w:rFonts w:ascii="Arial" w:eastAsia="Calibri" w:hAnsi="Arial" w:cs="Arial"/>
          <w:sz w:val="20"/>
          <w:szCs w:val="20"/>
        </w:rPr>
        <w:tab/>
      </w:r>
      <w:r w:rsidRPr="00CE5B76">
        <w:rPr>
          <w:rFonts w:ascii="Arial" w:eastAsia="Calibri" w:hAnsi="Arial" w:cs="Arial"/>
          <w:sz w:val="20"/>
          <w:szCs w:val="20"/>
        </w:rPr>
        <w:tab/>
      </w:r>
      <w:r w:rsidRPr="00CE5B76">
        <w:rPr>
          <w:rFonts w:ascii="Arial" w:eastAsia="Calibri" w:hAnsi="Arial" w:cs="Arial"/>
          <w:sz w:val="20"/>
          <w:szCs w:val="20"/>
        </w:rPr>
        <w:tab/>
      </w:r>
      <w:r w:rsidRPr="00CE5B76">
        <w:rPr>
          <w:rFonts w:ascii="Arial" w:eastAsia="Calibri" w:hAnsi="Arial" w:cs="Arial"/>
          <w:sz w:val="20"/>
          <w:szCs w:val="20"/>
        </w:rPr>
        <w:tab/>
        <w:t xml:space="preserve">         </w:t>
      </w:r>
      <w:r>
        <w:rPr>
          <w:rFonts w:ascii="Arial" w:eastAsia="Calibri" w:hAnsi="Arial" w:cs="Arial"/>
          <w:sz w:val="20"/>
          <w:szCs w:val="20"/>
        </w:rPr>
        <w:tab/>
        <w:t xml:space="preserve">           </w:t>
      </w:r>
      <w:r w:rsidRPr="00CE5B7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E5B76">
        <w:rPr>
          <w:rFonts w:ascii="Arial" w:eastAsia="Calibri" w:hAnsi="Arial" w:cs="Arial"/>
          <w:sz w:val="20"/>
          <w:szCs w:val="20"/>
        </w:rPr>
        <w:t>Szabadonálló</w:t>
      </w:r>
      <w:proofErr w:type="spellEnd"/>
      <w:r w:rsidRPr="00CE5B76">
        <w:rPr>
          <w:rFonts w:ascii="Arial" w:eastAsia="Calibri" w:hAnsi="Arial" w:cs="Arial"/>
          <w:sz w:val="20"/>
          <w:szCs w:val="20"/>
        </w:rPr>
        <w:t xml:space="preserve"> </w:t>
      </w:r>
    </w:p>
    <w:p w14:paraId="145B0AC6" w14:textId="77777777" w:rsidR="00CE5B76" w:rsidRPr="00CE5B76" w:rsidRDefault="00CE5B76" w:rsidP="00CE5B76">
      <w:pPr>
        <w:numPr>
          <w:ilvl w:val="1"/>
          <w:numId w:val="194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CE5B76">
        <w:rPr>
          <w:rFonts w:ascii="Arial" w:eastAsia="Calibri" w:hAnsi="Arial" w:cs="Arial"/>
          <w:sz w:val="20"/>
          <w:szCs w:val="20"/>
        </w:rPr>
        <w:t xml:space="preserve">A kialakítható építési telek legkisebb területe (m2) </w:t>
      </w:r>
      <w:r w:rsidRPr="00CE5B76">
        <w:rPr>
          <w:rFonts w:ascii="Arial" w:eastAsia="Calibri" w:hAnsi="Arial" w:cs="Arial"/>
          <w:sz w:val="20"/>
          <w:szCs w:val="20"/>
        </w:rPr>
        <w:tab/>
      </w:r>
      <w:r w:rsidRPr="00CE5B76">
        <w:rPr>
          <w:rFonts w:ascii="Arial" w:eastAsia="Calibri" w:hAnsi="Arial" w:cs="Arial"/>
          <w:sz w:val="20"/>
          <w:szCs w:val="20"/>
        </w:rPr>
        <w:tab/>
      </w:r>
      <w:r w:rsidRPr="00CE5B76">
        <w:rPr>
          <w:rFonts w:ascii="Arial" w:eastAsia="Calibri" w:hAnsi="Arial" w:cs="Arial"/>
          <w:sz w:val="20"/>
          <w:szCs w:val="20"/>
        </w:rPr>
        <w:tab/>
      </w:r>
      <w:r w:rsidRPr="00CE5B76">
        <w:rPr>
          <w:rFonts w:ascii="Arial" w:eastAsia="Calibri" w:hAnsi="Arial" w:cs="Arial"/>
          <w:sz w:val="20"/>
          <w:szCs w:val="20"/>
        </w:rPr>
        <w:tab/>
      </w:r>
      <w:r w:rsidRPr="00CE5B76">
        <w:rPr>
          <w:rFonts w:ascii="Arial" w:eastAsia="Calibri" w:hAnsi="Arial" w:cs="Arial"/>
          <w:sz w:val="20"/>
          <w:szCs w:val="20"/>
        </w:rPr>
        <w:tab/>
        <w:t xml:space="preserve">5000 </w:t>
      </w:r>
    </w:p>
    <w:p w14:paraId="03B8FE56" w14:textId="60B4D87E" w:rsidR="00CE5B76" w:rsidRPr="00CE5B76" w:rsidRDefault="00CE5B76" w:rsidP="00CE5B76">
      <w:pPr>
        <w:numPr>
          <w:ilvl w:val="1"/>
          <w:numId w:val="194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CE5B76">
        <w:rPr>
          <w:rFonts w:ascii="Arial" w:eastAsia="Calibri" w:hAnsi="Arial" w:cs="Arial"/>
          <w:sz w:val="20"/>
          <w:szCs w:val="20"/>
        </w:rPr>
        <w:t xml:space="preserve">A beépítésnél alkalmazható terepszint feletti legnagyobb beépítettség (%) </w:t>
      </w:r>
      <w:r w:rsidRPr="00CE5B76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ab/>
        <w:t xml:space="preserve">   </w:t>
      </w:r>
      <w:r w:rsidRPr="00CE5B76">
        <w:rPr>
          <w:rFonts w:ascii="Arial" w:eastAsia="Calibri" w:hAnsi="Arial" w:cs="Arial"/>
          <w:sz w:val="20"/>
          <w:szCs w:val="20"/>
        </w:rPr>
        <w:t xml:space="preserve"> 10 </w:t>
      </w:r>
    </w:p>
    <w:p w14:paraId="6B01E9C1" w14:textId="14E23ABC" w:rsidR="00CE5B76" w:rsidRPr="00CE5B76" w:rsidRDefault="00CE5B76" w:rsidP="00CE5B76">
      <w:pPr>
        <w:numPr>
          <w:ilvl w:val="1"/>
          <w:numId w:val="194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CE5B76">
        <w:rPr>
          <w:rFonts w:ascii="Arial" w:eastAsia="Calibri" w:hAnsi="Arial" w:cs="Arial"/>
          <w:sz w:val="20"/>
          <w:szCs w:val="20"/>
        </w:rPr>
        <w:t xml:space="preserve">A beépítésnél alkalmazható legnagyobb épületmagasság (m) </w:t>
      </w:r>
      <w:r w:rsidRPr="00CE5B76">
        <w:rPr>
          <w:rFonts w:ascii="Arial" w:eastAsia="Calibri" w:hAnsi="Arial" w:cs="Arial"/>
          <w:sz w:val="20"/>
          <w:szCs w:val="20"/>
        </w:rPr>
        <w:tab/>
      </w:r>
      <w:r w:rsidRPr="00CE5B76">
        <w:rPr>
          <w:rFonts w:ascii="Arial" w:eastAsia="Calibri" w:hAnsi="Arial" w:cs="Arial"/>
          <w:sz w:val="20"/>
          <w:szCs w:val="20"/>
        </w:rPr>
        <w:tab/>
      </w:r>
      <w:r w:rsidRPr="00CE5B76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CE5B76">
        <w:rPr>
          <w:rFonts w:ascii="Arial" w:eastAsia="Calibri" w:hAnsi="Arial" w:cs="Arial"/>
          <w:sz w:val="20"/>
          <w:szCs w:val="20"/>
        </w:rPr>
        <w:t xml:space="preserve">   9,0 </w:t>
      </w:r>
    </w:p>
    <w:p w14:paraId="43717A03" w14:textId="77777777" w:rsidR="00CE5B76" w:rsidRPr="00CE5B76" w:rsidRDefault="00CE5B76" w:rsidP="00CE5B76">
      <w:pPr>
        <w:numPr>
          <w:ilvl w:val="1"/>
          <w:numId w:val="194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CE5B76">
        <w:rPr>
          <w:rFonts w:ascii="Arial" w:eastAsia="Calibri" w:hAnsi="Arial" w:cs="Arial"/>
          <w:sz w:val="20"/>
          <w:szCs w:val="20"/>
        </w:rPr>
        <w:t xml:space="preserve">A közműellátás mértéke: </w:t>
      </w:r>
      <w:r w:rsidRPr="00CE5B76">
        <w:rPr>
          <w:rFonts w:ascii="Arial" w:eastAsia="Calibri" w:hAnsi="Arial" w:cs="Arial"/>
          <w:sz w:val="20"/>
          <w:szCs w:val="20"/>
        </w:rPr>
        <w:tab/>
      </w:r>
      <w:r w:rsidRPr="00CE5B76">
        <w:rPr>
          <w:rFonts w:ascii="Arial" w:eastAsia="Calibri" w:hAnsi="Arial" w:cs="Arial"/>
          <w:sz w:val="20"/>
          <w:szCs w:val="20"/>
        </w:rPr>
        <w:tab/>
      </w:r>
      <w:r w:rsidRPr="00CE5B76">
        <w:rPr>
          <w:rFonts w:ascii="Arial" w:eastAsia="Calibri" w:hAnsi="Arial" w:cs="Arial"/>
          <w:sz w:val="20"/>
          <w:szCs w:val="20"/>
        </w:rPr>
        <w:tab/>
      </w:r>
      <w:r w:rsidRPr="00CE5B76">
        <w:rPr>
          <w:rFonts w:ascii="Arial" w:eastAsia="Calibri" w:hAnsi="Arial" w:cs="Arial"/>
          <w:sz w:val="20"/>
          <w:szCs w:val="20"/>
        </w:rPr>
        <w:tab/>
      </w:r>
      <w:r w:rsidRPr="00CE5B76">
        <w:rPr>
          <w:rFonts w:ascii="Arial" w:eastAsia="Calibri" w:hAnsi="Arial" w:cs="Arial"/>
          <w:sz w:val="20"/>
          <w:szCs w:val="20"/>
        </w:rPr>
        <w:tab/>
      </w:r>
      <w:r w:rsidRPr="00CE5B76">
        <w:rPr>
          <w:rFonts w:ascii="Arial" w:eastAsia="Calibri" w:hAnsi="Arial" w:cs="Arial"/>
          <w:sz w:val="20"/>
          <w:szCs w:val="20"/>
        </w:rPr>
        <w:tab/>
      </w:r>
      <w:r w:rsidRPr="00CE5B76">
        <w:rPr>
          <w:rFonts w:ascii="Arial" w:eastAsia="Calibri" w:hAnsi="Arial" w:cs="Arial"/>
          <w:sz w:val="20"/>
          <w:szCs w:val="20"/>
        </w:rPr>
        <w:tab/>
        <w:t xml:space="preserve">     részleges </w:t>
      </w:r>
    </w:p>
    <w:p w14:paraId="7362AA51" w14:textId="77777777" w:rsidR="00CE5B76" w:rsidRPr="00CE5B76" w:rsidRDefault="00CE5B76" w:rsidP="00CE5B76">
      <w:pPr>
        <w:numPr>
          <w:ilvl w:val="0"/>
          <w:numId w:val="194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CE5B76">
        <w:rPr>
          <w:rFonts w:ascii="Arial" w:eastAsia="Calibri" w:hAnsi="Arial" w:cs="Arial"/>
          <w:sz w:val="20"/>
          <w:szCs w:val="20"/>
        </w:rPr>
        <w:t xml:space="preserve">A területen a pihenő, nyaralópark rendeltetésnek megfelelő és az üzemeltetéshez szükséges épületek és kiszolgáló építmények helyezhetők el, valamint elhelyezhető rendezvényház, szálláshely, vendéglátóegység, sportolási, rekreációs célú épület, építmény és a tulajdonos, használó részére legfeljebb 1 darab különálló lakás. </w:t>
      </w:r>
    </w:p>
    <w:p w14:paraId="2B2CCE7A" w14:textId="77777777" w:rsidR="00CE5B76" w:rsidRPr="00CE5B76" w:rsidRDefault="00CE5B76" w:rsidP="00CE5B76">
      <w:pPr>
        <w:numPr>
          <w:ilvl w:val="0"/>
          <w:numId w:val="194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CE5B76">
        <w:rPr>
          <w:rFonts w:ascii="Arial" w:eastAsia="Calibri" w:hAnsi="Arial" w:cs="Arial"/>
          <w:sz w:val="20"/>
          <w:szCs w:val="20"/>
        </w:rPr>
        <w:t xml:space="preserve">Az övezetben az alábbi melléképítmények helyezhetők el: </w:t>
      </w:r>
    </w:p>
    <w:p w14:paraId="70F9EB45" w14:textId="77777777" w:rsidR="00CE5B76" w:rsidRPr="00CE5B76" w:rsidRDefault="00CE5B76" w:rsidP="00CE5B76">
      <w:pPr>
        <w:numPr>
          <w:ilvl w:val="1"/>
          <w:numId w:val="194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CE5B76">
        <w:rPr>
          <w:rFonts w:ascii="Arial" w:eastAsia="Calibri" w:hAnsi="Arial" w:cs="Arial"/>
          <w:sz w:val="20"/>
          <w:szCs w:val="20"/>
        </w:rPr>
        <w:t xml:space="preserve">közműcsatlakozási és -pótló műtárgy, </w:t>
      </w:r>
    </w:p>
    <w:p w14:paraId="3EC3A4D0" w14:textId="77777777" w:rsidR="00CE5B76" w:rsidRPr="00CE5B76" w:rsidRDefault="00CE5B76" w:rsidP="00CE5B76">
      <w:pPr>
        <w:numPr>
          <w:ilvl w:val="1"/>
          <w:numId w:val="194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CE5B76">
        <w:rPr>
          <w:rFonts w:ascii="Arial" w:eastAsia="Calibri" w:hAnsi="Arial" w:cs="Arial"/>
          <w:sz w:val="20"/>
          <w:szCs w:val="20"/>
        </w:rPr>
        <w:t xml:space="preserve">hulladéktartály-tároló, </w:t>
      </w:r>
    </w:p>
    <w:p w14:paraId="72968505" w14:textId="77777777" w:rsidR="00CE5B76" w:rsidRPr="00CE5B76" w:rsidRDefault="00CE5B76" w:rsidP="00CE5B76">
      <w:pPr>
        <w:numPr>
          <w:ilvl w:val="1"/>
          <w:numId w:val="194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CE5B76">
        <w:rPr>
          <w:rFonts w:ascii="Arial" w:eastAsia="Calibri" w:hAnsi="Arial" w:cs="Arial"/>
          <w:sz w:val="20"/>
          <w:szCs w:val="20"/>
        </w:rPr>
        <w:t xml:space="preserve">épülettől különálló - építménynek minősülő kirakatszekrény </w:t>
      </w:r>
    </w:p>
    <w:p w14:paraId="1379F945" w14:textId="77777777" w:rsidR="00CE5B76" w:rsidRPr="00CE5B76" w:rsidRDefault="00CE5B76" w:rsidP="00CE5B76">
      <w:pPr>
        <w:numPr>
          <w:ilvl w:val="1"/>
          <w:numId w:val="194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CE5B76">
        <w:rPr>
          <w:rFonts w:ascii="Arial" w:eastAsia="Calibri" w:hAnsi="Arial" w:cs="Arial"/>
          <w:sz w:val="20"/>
          <w:szCs w:val="20"/>
        </w:rPr>
        <w:t xml:space="preserve">kerti építmény, </w:t>
      </w:r>
    </w:p>
    <w:p w14:paraId="495C87A2" w14:textId="77777777" w:rsidR="00CE5B76" w:rsidRPr="00CE5B76" w:rsidRDefault="00CE5B76" w:rsidP="00CE5B76">
      <w:pPr>
        <w:numPr>
          <w:ilvl w:val="1"/>
          <w:numId w:val="194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CE5B76">
        <w:rPr>
          <w:rFonts w:ascii="Arial" w:eastAsia="Calibri" w:hAnsi="Arial" w:cs="Arial"/>
          <w:sz w:val="20"/>
          <w:szCs w:val="20"/>
        </w:rPr>
        <w:t xml:space="preserve">építménynek minősülő antennatartó szerkezet, zászlótartó oszlop </w:t>
      </w:r>
    </w:p>
    <w:p w14:paraId="249F6E79" w14:textId="7463EA9C" w:rsidR="00CE5B76" w:rsidRPr="00CE5B76" w:rsidRDefault="00CE5B76" w:rsidP="00CE5B76">
      <w:pPr>
        <w:pStyle w:val="Listaszerbekezds"/>
        <w:numPr>
          <w:ilvl w:val="0"/>
          <w:numId w:val="19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E5B76">
        <w:rPr>
          <w:rFonts w:ascii="Arial" w:eastAsia="Calibri" w:hAnsi="Arial" w:cs="Arial"/>
          <w:sz w:val="20"/>
          <w:szCs w:val="20"/>
        </w:rPr>
        <w:t>Az övezetben terepszint alatti létesítmények közül csak a rendeltetésnek megfelelő, üzemeltetéshez szükséges építmények, műtárgyak helyezhetők el.</w:t>
      </w:r>
    </w:p>
    <w:p w14:paraId="110FEA77" w14:textId="2AA286D0" w:rsidR="00CE5B76" w:rsidRDefault="00CE5B76" w:rsidP="008B3C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81A9A27" w14:textId="6F9893AC" w:rsidR="00CE5B76" w:rsidRDefault="00CE5B76" w:rsidP="008B3C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660E97" w14:textId="77777777" w:rsidR="00CE5B76" w:rsidRPr="00160DDE" w:rsidRDefault="00CE5B76" w:rsidP="008B3C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A2A5AD2" w14:textId="5A453008" w:rsidR="008B3C98" w:rsidRDefault="008B3C98" w:rsidP="00935063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160DDE">
        <w:rPr>
          <w:rFonts w:ascii="Arial" w:hAnsi="Arial" w:cs="Arial"/>
          <w:b/>
          <w:sz w:val="20"/>
          <w:szCs w:val="20"/>
        </w:rPr>
        <w:t>A Kb</w:t>
      </w:r>
      <w:r w:rsidR="003F113C">
        <w:rPr>
          <w:rFonts w:ascii="Arial" w:hAnsi="Arial" w:cs="Arial"/>
          <w:b/>
          <w:sz w:val="20"/>
          <w:szCs w:val="20"/>
        </w:rPr>
        <w:t>T-</w:t>
      </w:r>
      <w:r w:rsidR="00160DDE" w:rsidRPr="00160DDE">
        <w:rPr>
          <w:rFonts w:ascii="Arial" w:hAnsi="Arial" w:cs="Arial"/>
          <w:b/>
          <w:sz w:val="20"/>
          <w:szCs w:val="20"/>
        </w:rPr>
        <w:t xml:space="preserve">1 </w:t>
      </w:r>
      <w:r w:rsidRPr="00160DDE">
        <w:rPr>
          <w:rFonts w:ascii="Arial" w:hAnsi="Arial" w:cs="Arial"/>
          <w:b/>
          <w:sz w:val="20"/>
          <w:szCs w:val="20"/>
        </w:rPr>
        <w:t>jelű övezet</w:t>
      </w:r>
    </w:p>
    <w:p w14:paraId="2B5085F7" w14:textId="77777777" w:rsidR="00053DF5" w:rsidRPr="00160DDE" w:rsidRDefault="00053DF5" w:rsidP="00053D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5EAF418" w14:textId="4B300D27" w:rsidR="008B3C98" w:rsidRDefault="0023301F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0D756265" w14:textId="77777777" w:rsidR="00053DF5" w:rsidRPr="00053DF5" w:rsidRDefault="00053DF5" w:rsidP="00053DF5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11A31357" w14:textId="77777777" w:rsidR="008B3C98" w:rsidRPr="00C168D4" w:rsidRDefault="008B3C98" w:rsidP="00CE5B76">
      <w:pPr>
        <w:widowControl w:val="0"/>
        <w:numPr>
          <w:ilvl w:val="0"/>
          <w:numId w:val="49"/>
        </w:numPr>
        <w:jc w:val="both"/>
        <w:rPr>
          <w:rFonts w:ascii="Arial" w:hAnsi="Arial" w:cs="Arial"/>
          <w:noProof/>
          <w:sz w:val="20"/>
          <w:szCs w:val="20"/>
        </w:rPr>
      </w:pPr>
      <w:r w:rsidRPr="00C168D4">
        <w:rPr>
          <w:rFonts w:ascii="Arial" w:hAnsi="Arial" w:cs="Arial"/>
          <w:noProof/>
          <w:sz w:val="20"/>
          <w:szCs w:val="20"/>
        </w:rPr>
        <w:t>Az övezet főbb építési paraméterei:</w:t>
      </w:r>
    </w:p>
    <w:p w14:paraId="429AD3F1" w14:textId="77777777" w:rsidR="00925CE8" w:rsidRPr="00C168D4" w:rsidRDefault="00925CE8" w:rsidP="00CE5B76">
      <w:pPr>
        <w:numPr>
          <w:ilvl w:val="0"/>
          <w:numId w:val="179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>Beépítési mód</w:t>
      </w:r>
      <w:r w:rsidRPr="00C168D4">
        <w:rPr>
          <w:rFonts w:ascii="Arial" w:hAnsi="Arial" w:cs="Arial"/>
          <w:sz w:val="20"/>
          <w:szCs w:val="20"/>
        </w:rPr>
        <w:tab/>
      </w:r>
      <w:proofErr w:type="spellStart"/>
      <w:r w:rsidRPr="00C168D4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48C1AF2C" w14:textId="77777777" w:rsidR="00925CE8" w:rsidRPr="00C168D4" w:rsidRDefault="00925CE8" w:rsidP="00CE5B76">
      <w:pPr>
        <w:numPr>
          <w:ilvl w:val="0"/>
          <w:numId w:val="179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>Az építési telek legkisebb területe (m2)</w:t>
      </w:r>
      <w:r w:rsidRPr="00C168D4">
        <w:rPr>
          <w:rFonts w:ascii="Arial" w:hAnsi="Arial" w:cs="Arial"/>
          <w:sz w:val="20"/>
          <w:szCs w:val="20"/>
        </w:rPr>
        <w:tab/>
        <w:t>10.000</w:t>
      </w:r>
    </w:p>
    <w:p w14:paraId="496A1708" w14:textId="77777777" w:rsidR="00925CE8" w:rsidRPr="00C168D4" w:rsidRDefault="00925CE8" w:rsidP="00CE5B76">
      <w:pPr>
        <w:numPr>
          <w:ilvl w:val="0"/>
          <w:numId w:val="179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C168D4">
        <w:rPr>
          <w:rFonts w:ascii="Arial" w:hAnsi="Arial" w:cs="Arial"/>
          <w:sz w:val="20"/>
          <w:szCs w:val="20"/>
        </w:rPr>
        <w:tab/>
        <w:t>2</w:t>
      </w:r>
    </w:p>
    <w:p w14:paraId="185D4CFF" w14:textId="77777777" w:rsidR="00925CE8" w:rsidRPr="00C168D4" w:rsidRDefault="00925CE8" w:rsidP="00CE5B76">
      <w:pPr>
        <w:numPr>
          <w:ilvl w:val="0"/>
          <w:numId w:val="179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C168D4">
        <w:rPr>
          <w:rFonts w:ascii="Arial" w:hAnsi="Arial" w:cs="Arial"/>
          <w:sz w:val="20"/>
          <w:szCs w:val="20"/>
        </w:rPr>
        <w:tab/>
        <w:t>5,0</w:t>
      </w:r>
    </w:p>
    <w:p w14:paraId="4388E29C" w14:textId="6852F612" w:rsidR="00925CE8" w:rsidRPr="00C168D4" w:rsidRDefault="00925CE8" w:rsidP="00CE5B76">
      <w:pPr>
        <w:numPr>
          <w:ilvl w:val="0"/>
          <w:numId w:val="179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>A közműellátás mértéke:</w:t>
      </w:r>
      <w:r w:rsidRPr="00C168D4">
        <w:rPr>
          <w:rFonts w:ascii="Arial" w:hAnsi="Arial" w:cs="Arial"/>
          <w:sz w:val="20"/>
          <w:szCs w:val="20"/>
        </w:rPr>
        <w:tab/>
        <w:t>teljes</w:t>
      </w:r>
    </w:p>
    <w:p w14:paraId="0C4EE438" w14:textId="77777777" w:rsidR="008B3C98" w:rsidRPr="00C168D4" w:rsidRDefault="008B3C98" w:rsidP="008B3C98">
      <w:pPr>
        <w:tabs>
          <w:tab w:val="left" w:pos="426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>(2)</w:t>
      </w:r>
      <w:r w:rsidRPr="00C168D4">
        <w:rPr>
          <w:rFonts w:ascii="Arial" w:hAnsi="Arial" w:cs="Arial"/>
          <w:sz w:val="20"/>
          <w:szCs w:val="20"/>
        </w:rPr>
        <w:tab/>
        <w:t xml:space="preserve">Az övezetekben a temető és az ezzel a funkcióval összhangban lévő épület, építmény helyezhető el. </w:t>
      </w:r>
    </w:p>
    <w:p w14:paraId="4995DE7B" w14:textId="77777777" w:rsidR="008B3C98" w:rsidRPr="00C168D4" w:rsidRDefault="008B3C98" w:rsidP="00CE5B76">
      <w:pPr>
        <w:numPr>
          <w:ilvl w:val="0"/>
          <w:numId w:val="50"/>
        </w:numPr>
        <w:tabs>
          <w:tab w:val="left" w:pos="426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 xml:space="preserve">A legnagyobb épületmagasság értéke temetőkápolna esetén </w:t>
      </w:r>
      <w:r w:rsidR="00160DDE" w:rsidRPr="00C168D4">
        <w:rPr>
          <w:rFonts w:ascii="Arial" w:hAnsi="Arial" w:cs="Arial"/>
          <w:sz w:val="20"/>
          <w:szCs w:val="20"/>
        </w:rPr>
        <w:t>7,5</w:t>
      </w:r>
      <w:r w:rsidRPr="00C168D4">
        <w:rPr>
          <w:rFonts w:ascii="Arial" w:hAnsi="Arial" w:cs="Arial"/>
          <w:sz w:val="20"/>
          <w:szCs w:val="20"/>
        </w:rPr>
        <w:t xml:space="preserve"> m.</w:t>
      </w:r>
    </w:p>
    <w:p w14:paraId="1584FFFC" w14:textId="77777777" w:rsidR="008B3C98" w:rsidRPr="00C168D4" w:rsidRDefault="008B3C98" w:rsidP="00CE5B76">
      <w:pPr>
        <w:numPr>
          <w:ilvl w:val="0"/>
          <w:numId w:val="50"/>
        </w:numPr>
        <w:tabs>
          <w:tab w:val="left" w:pos="426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>A temető kialakult zöldfelületi fedettségének mértéke nem csökkenthető.</w:t>
      </w:r>
    </w:p>
    <w:p w14:paraId="2A5D1E38" w14:textId="77777777" w:rsidR="008B3C98" w:rsidRPr="00C168D4" w:rsidRDefault="008B3C98" w:rsidP="00CE5B76">
      <w:pPr>
        <w:numPr>
          <w:ilvl w:val="0"/>
          <w:numId w:val="50"/>
        </w:numPr>
        <w:tabs>
          <w:tab w:val="left" w:pos="426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>A meglevő temető védőtávolsága 50 m. A védőtávolság a szomszédos területek már meglévő beépítése esetén a következőképpen értendő:</w:t>
      </w:r>
    </w:p>
    <w:p w14:paraId="515D229C" w14:textId="77777777" w:rsidR="008B3C98" w:rsidRPr="00C168D4" w:rsidRDefault="008B3C98" w:rsidP="008B3C98">
      <w:pPr>
        <w:tabs>
          <w:tab w:val="left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>a)</w:t>
      </w:r>
      <w:r w:rsidRPr="00C168D4">
        <w:rPr>
          <w:rFonts w:ascii="Arial" w:hAnsi="Arial" w:cs="Arial"/>
          <w:sz w:val="20"/>
          <w:szCs w:val="20"/>
        </w:rPr>
        <w:tab/>
        <w:t>a temető területén belül a telekhatártól számított 20 méter széles belső védőtávolság, amelyen belül csak urnás temetés folytatható. A temető védőövezetének a temető telkébe eső részén hagyományos temetés nem folytatható.</w:t>
      </w:r>
    </w:p>
    <w:p w14:paraId="7D059375" w14:textId="77777777" w:rsidR="008B3C98" w:rsidRPr="00C168D4" w:rsidRDefault="008B3C98" w:rsidP="008B3C98">
      <w:pPr>
        <w:tabs>
          <w:tab w:val="left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>b)</w:t>
      </w:r>
      <w:r w:rsidRPr="00C168D4">
        <w:rPr>
          <w:rFonts w:ascii="Arial" w:hAnsi="Arial" w:cs="Arial"/>
          <w:sz w:val="20"/>
          <w:szCs w:val="20"/>
        </w:rPr>
        <w:tab/>
        <w:t>a temető területén kívül a telekhatártól számított 30 méter széles sáv külső védőtávolság.</w:t>
      </w:r>
    </w:p>
    <w:p w14:paraId="59F6F912" w14:textId="77777777" w:rsidR="008B3C98" w:rsidRPr="00C168D4" w:rsidRDefault="008B3C98" w:rsidP="008B3C98">
      <w:pPr>
        <w:tabs>
          <w:tab w:val="left" w:pos="284"/>
          <w:tab w:val="left" w:pos="360"/>
          <w:tab w:val="left" w:pos="425"/>
          <w:tab w:val="left" w:pos="567"/>
          <w:tab w:val="left" w:pos="851"/>
          <w:tab w:val="left" w:pos="1134"/>
          <w:tab w:val="left" w:pos="1701"/>
          <w:tab w:val="left" w:pos="2268"/>
          <w:tab w:val="left" w:pos="4536"/>
          <w:tab w:val="left" w:pos="5670"/>
          <w:tab w:val="left" w:pos="6804"/>
          <w:tab w:val="left" w:pos="7938"/>
          <w:tab w:val="left" w:pos="907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>(6)</w:t>
      </w:r>
      <w:r w:rsidRPr="00C168D4">
        <w:rPr>
          <w:rFonts w:ascii="Arial" w:hAnsi="Arial" w:cs="Arial"/>
          <w:sz w:val="20"/>
          <w:szCs w:val="20"/>
        </w:rPr>
        <w:tab/>
        <w:t>A temetők 50 m-es védőtávolságán belül gazdasági és haszonállattartás céljára szolgáló építmények, valamint az első vízadó rétegre telepített kutak nem létesíthetők.</w:t>
      </w:r>
    </w:p>
    <w:p w14:paraId="72BE1442" w14:textId="77777777" w:rsidR="008B3C98" w:rsidRPr="00C168D4" w:rsidRDefault="008B3C98" w:rsidP="008B3C98">
      <w:pPr>
        <w:tabs>
          <w:tab w:val="left" w:pos="284"/>
          <w:tab w:val="left" w:pos="360"/>
          <w:tab w:val="left" w:pos="425"/>
          <w:tab w:val="left" w:pos="567"/>
          <w:tab w:val="left" w:pos="851"/>
          <w:tab w:val="left" w:pos="1134"/>
          <w:tab w:val="left" w:pos="1701"/>
          <w:tab w:val="left" w:pos="2268"/>
          <w:tab w:val="left" w:pos="4536"/>
          <w:tab w:val="left" w:pos="5670"/>
          <w:tab w:val="left" w:pos="6804"/>
          <w:tab w:val="left" w:pos="7938"/>
          <w:tab w:val="left" w:pos="907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>(7)</w:t>
      </w:r>
      <w:r w:rsidRPr="00C168D4">
        <w:rPr>
          <w:rFonts w:ascii="Arial" w:hAnsi="Arial" w:cs="Arial"/>
          <w:sz w:val="20"/>
          <w:szCs w:val="20"/>
        </w:rPr>
        <w:tab/>
        <w:t>Az övezetekben elhelyezhető melléképítmények, létesítmények a következők:</w:t>
      </w:r>
    </w:p>
    <w:p w14:paraId="011C1753" w14:textId="77777777" w:rsidR="0027607C" w:rsidRPr="00C168D4" w:rsidRDefault="0027607C" w:rsidP="00CE5B76">
      <w:pPr>
        <w:numPr>
          <w:ilvl w:val="0"/>
          <w:numId w:val="66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>közműcsatlakozási és -pótló műtárgy,</w:t>
      </w:r>
    </w:p>
    <w:p w14:paraId="2DB77BA2" w14:textId="77777777" w:rsidR="008B3C98" w:rsidRPr="00160DDE" w:rsidRDefault="008B3C98" w:rsidP="00CE5B76">
      <w:pPr>
        <w:numPr>
          <w:ilvl w:val="0"/>
          <w:numId w:val="66"/>
        </w:numPr>
        <w:jc w:val="both"/>
        <w:rPr>
          <w:rFonts w:ascii="Arial" w:hAnsi="Arial" w:cs="Arial"/>
          <w:sz w:val="20"/>
          <w:szCs w:val="20"/>
        </w:rPr>
      </w:pPr>
      <w:r w:rsidRPr="00160DDE">
        <w:rPr>
          <w:rFonts w:ascii="Arial" w:hAnsi="Arial" w:cs="Arial"/>
          <w:sz w:val="20"/>
          <w:szCs w:val="20"/>
        </w:rPr>
        <w:t>kerti építmény</w:t>
      </w:r>
    </w:p>
    <w:p w14:paraId="730EBD55" w14:textId="77777777" w:rsidR="008B3C98" w:rsidRPr="00160DDE" w:rsidRDefault="008B3C98" w:rsidP="00CE5B76">
      <w:pPr>
        <w:numPr>
          <w:ilvl w:val="0"/>
          <w:numId w:val="66"/>
        </w:numPr>
        <w:jc w:val="both"/>
        <w:rPr>
          <w:rFonts w:ascii="Arial" w:hAnsi="Arial" w:cs="Arial"/>
          <w:sz w:val="20"/>
          <w:szCs w:val="20"/>
        </w:rPr>
      </w:pPr>
      <w:r w:rsidRPr="00160DDE">
        <w:rPr>
          <w:rFonts w:ascii="Arial" w:hAnsi="Arial" w:cs="Arial"/>
          <w:sz w:val="20"/>
          <w:szCs w:val="20"/>
        </w:rPr>
        <w:t>hulladéktartály-tároló (legfeljebb 2,0 m-es belmagassággal)</w:t>
      </w:r>
    </w:p>
    <w:p w14:paraId="17825629" w14:textId="77777777" w:rsidR="008B3C98" w:rsidRPr="00160DDE" w:rsidRDefault="008B3C98" w:rsidP="00CE5B76">
      <w:pPr>
        <w:numPr>
          <w:ilvl w:val="0"/>
          <w:numId w:val="66"/>
        </w:numPr>
        <w:jc w:val="both"/>
        <w:rPr>
          <w:rFonts w:ascii="Arial" w:hAnsi="Arial" w:cs="Arial"/>
          <w:sz w:val="20"/>
          <w:szCs w:val="20"/>
        </w:rPr>
      </w:pPr>
      <w:r w:rsidRPr="00160DDE">
        <w:rPr>
          <w:rFonts w:ascii="Arial" w:hAnsi="Arial" w:cs="Arial"/>
          <w:sz w:val="20"/>
          <w:szCs w:val="20"/>
        </w:rPr>
        <w:t>építménynek minősülő antennatartó szerkezet, zászlótartó oszlop</w:t>
      </w:r>
      <w:r w:rsidR="00160DDE">
        <w:rPr>
          <w:rFonts w:ascii="Arial" w:hAnsi="Arial" w:cs="Arial"/>
          <w:sz w:val="20"/>
          <w:szCs w:val="20"/>
        </w:rPr>
        <w:t>.</w:t>
      </w:r>
    </w:p>
    <w:p w14:paraId="7E3030E4" w14:textId="46BF0BBC" w:rsidR="00381C07" w:rsidRDefault="00381C07" w:rsidP="00160D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A320510" w14:textId="77777777" w:rsidR="0003026D" w:rsidRPr="00160DDE" w:rsidRDefault="0003026D" w:rsidP="00160D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D09E68" w14:textId="6B4C6C45" w:rsidR="00160DDE" w:rsidRDefault="00160DDE" w:rsidP="00935063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160DDE">
        <w:rPr>
          <w:rFonts w:ascii="Arial" w:hAnsi="Arial" w:cs="Arial"/>
          <w:b/>
          <w:sz w:val="20"/>
          <w:szCs w:val="20"/>
        </w:rPr>
        <w:t>A KbT</w:t>
      </w:r>
      <w:r w:rsidR="003F113C">
        <w:rPr>
          <w:rFonts w:ascii="Arial" w:hAnsi="Arial" w:cs="Arial"/>
          <w:b/>
          <w:sz w:val="20"/>
          <w:szCs w:val="20"/>
        </w:rPr>
        <w:t>-</w:t>
      </w:r>
      <w:r w:rsidRPr="00160DDE">
        <w:rPr>
          <w:rFonts w:ascii="Arial" w:hAnsi="Arial" w:cs="Arial"/>
          <w:b/>
          <w:sz w:val="20"/>
          <w:szCs w:val="20"/>
        </w:rPr>
        <w:t>2 jelű övezet</w:t>
      </w:r>
    </w:p>
    <w:p w14:paraId="6DE27A04" w14:textId="77777777" w:rsidR="00053DF5" w:rsidRPr="00160DDE" w:rsidRDefault="00053DF5" w:rsidP="00053D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359ADC1" w14:textId="246FDB79" w:rsidR="00160DDE" w:rsidRDefault="0023301F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724379B6" w14:textId="77777777" w:rsidR="00053DF5" w:rsidRPr="00053DF5" w:rsidRDefault="00053DF5" w:rsidP="00053DF5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526BCB3C" w14:textId="77777777" w:rsidR="00160DDE" w:rsidRPr="00DB2288" w:rsidRDefault="00160DDE" w:rsidP="00CE5B76">
      <w:pPr>
        <w:widowControl w:val="0"/>
        <w:numPr>
          <w:ilvl w:val="0"/>
          <w:numId w:val="108"/>
        </w:numPr>
        <w:jc w:val="both"/>
        <w:rPr>
          <w:rFonts w:ascii="Arial" w:hAnsi="Arial" w:cs="Arial"/>
          <w:noProof/>
          <w:sz w:val="20"/>
          <w:szCs w:val="20"/>
        </w:rPr>
      </w:pPr>
      <w:r w:rsidRPr="00DB2288">
        <w:rPr>
          <w:rFonts w:ascii="Arial" w:hAnsi="Arial" w:cs="Arial"/>
          <w:noProof/>
          <w:sz w:val="20"/>
          <w:szCs w:val="20"/>
        </w:rPr>
        <w:t>Az övezet főbb építési paraméterei:</w:t>
      </w:r>
    </w:p>
    <w:p w14:paraId="76E76D21" w14:textId="77777777" w:rsidR="00925CE8" w:rsidRPr="00DB2288" w:rsidRDefault="00925CE8" w:rsidP="00CE5B76">
      <w:pPr>
        <w:numPr>
          <w:ilvl w:val="0"/>
          <w:numId w:val="180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DB2288">
        <w:rPr>
          <w:rFonts w:ascii="Arial" w:hAnsi="Arial" w:cs="Arial"/>
          <w:sz w:val="20"/>
          <w:szCs w:val="20"/>
        </w:rPr>
        <w:t>Beépítési mód</w:t>
      </w:r>
      <w:r w:rsidRPr="00DB2288">
        <w:rPr>
          <w:rFonts w:ascii="Arial" w:hAnsi="Arial" w:cs="Arial"/>
          <w:sz w:val="20"/>
          <w:szCs w:val="20"/>
        </w:rPr>
        <w:tab/>
      </w:r>
      <w:proofErr w:type="spellStart"/>
      <w:r w:rsidRPr="00DB2288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27528EB7" w14:textId="77777777" w:rsidR="00925CE8" w:rsidRPr="00DB2288" w:rsidRDefault="00925CE8" w:rsidP="00CE5B76">
      <w:pPr>
        <w:numPr>
          <w:ilvl w:val="0"/>
          <w:numId w:val="180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DB2288">
        <w:rPr>
          <w:rFonts w:ascii="Arial" w:hAnsi="Arial" w:cs="Arial"/>
          <w:sz w:val="20"/>
          <w:szCs w:val="20"/>
        </w:rPr>
        <w:t>Az építési telek legkisebb területe (m2)</w:t>
      </w:r>
      <w:r w:rsidRPr="00DB2288">
        <w:rPr>
          <w:rFonts w:ascii="Arial" w:hAnsi="Arial" w:cs="Arial"/>
          <w:sz w:val="20"/>
          <w:szCs w:val="20"/>
        </w:rPr>
        <w:tab/>
        <w:t>3.000</w:t>
      </w:r>
    </w:p>
    <w:p w14:paraId="2539C28C" w14:textId="77777777" w:rsidR="00925CE8" w:rsidRPr="00DB2288" w:rsidRDefault="00925CE8" w:rsidP="00CE5B76">
      <w:pPr>
        <w:numPr>
          <w:ilvl w:val="0"/>
          <w:numId w:val="180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DB2288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DB2288">
        <w:rPr>
          <w:rFonts w:ascii="Arial" w:hAnsi="Arial" w:cs="Arial"/>
          <w:sz w:val="20"/>
          <w:szCs w:val="20"/>
        </w:rPr>
        <w:tab/>
        <w:t>2</w:t>
      </w:r>
    </w:p>
    <w:p w14:paraId="4578D373" w14:textId="77777777" w:rsidR="00925CE8" w:rsidRPr="00DB2288" w:rsidRDefault="00925CE8" w:rsidP="00CE5B76">
      <w:pPr>
        <w:numPr>
          <w:ilvl w:val="0"/>
          <w:numId w:val="180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DB2288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DB2288">
        <w:rPr>
          <w:rFonts w:ascii="Arial" w:hAnsi="Arial" w:cs="Arial"/>
          <w:sz w:val="20"/>
          <w:szCs w:val="20"/>
        </w:rPr>
        <w:tab/>
        <w:t>5,0</w:t>
      </w:r>
    </w:p>
    <w:p w14:paraId="1A0B3D1B" w14:textId="212E5154" w:rsidR="00925CE8" w:rsidRPr="00DB2288" w:rsidRDefault="00925CE8" w:rsidP="00CE5B76">
      <w:pPr>
        <w:numPr>
          <w:ilvl w:val="0"/>
          <w:numId w:val="180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DB2288">
        <w:rPr>
          <w:rFonts w:ascii="Arial" w:hAnsi="Arial" w:cs="Arial"/>
          <w:sz w:val="20"/>
          <w:szCs w:val="20"/>
        </w:rPr>
        <w:t>A közműellátás mértéke:</w:t>
      </w:r>
      <w:r w:rsidRPr="00DB2288">
        <w:rPr>
          <w:rFonts w:ascii="Arial" w:hAnsi="Arial" w:cs="Arial"/>
          <w:sz w:val="20"/>
          <w:szCs w:val="20"/>
        </w:rPr>
        <w:tab/>
        <w:t>teljes</w:t>
      </w:r>
    </w:p>
    <w:p w14:paraId="062F4487" w14:textId="77777777" w:rsidR="00160DDE" w:rsidRPr="00DB2288" w:rsidRDefault="00160DDE" w:rsidP="00CE5B76">
      <w:pPr>
        <w:pStyle w:val="Listaszerbekezds"/>
        <w:numPr>
          <w:ilvl w:val="0"/>
          <w:numId w:val="108"/>
        </w:numPr>
        <w:tabs>
          <w:tab w:val="left" w:pos="426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DB2288">
        <w:rPr>
          <w:rFonts w:ascii="Arial" w:hAnsi="Arial" w:cs="Arial"/>
          <w:sz w:val="20"/>
          <w:szCs w:val="20"/>
        </w:rPr>
        <w:t xml:space="preserve">Az övezetekben a temető és az ezzel a funkcióval összhangban lévő épület, építmény helyezhető el. </w:t>
      </w:r>
    </w:p>
    <w:p w14:paraId="5E64B001" w14:textId="77777777" w:rsidR="00160DDE" w:rsidRPr="00DB2288" w:rsidRDefault="00160DDE" w:rsidP="00CE5B76">
      <w:pPr>
        <w:pStyle w:val="Listaszerbekezds"/>
        <w:numPr>
          <w:ilvl w:val="0"/>
          <w:numId w:val="108"/>
        </w:numPr>
        <w:tabs>
          <w:tab w:val="left" w:pos="426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DB2288">
        <w:rPr>
          <w:rFonts w:ascii="Arial" w:hAnsi="Arial" w:cs="Arial"/>
          <w:sz w:val="20"/>
          <w:szCs w:val="20"/>
        </w:rPr>
        <w:t xml:space="preserve">A legnagyobb épületmagasság értéke temetőkápolna esetén </w:t>
      </w:r>
      <w:r w:rsidR="00E105A8" w:rsidRPr="00DB2288">
        <w:rPr>
          <w:rFonts w:ascii="Arial" w:hAnsi="Arial" w:cs="Arial"/>
          <w:sz w:val="20"/>
          <w:szCs w:val="20"/>
        </w:rPr>
        <w:t>7,5</w:t>
      </w:r>
      <w:r w:rsidRPr="00DB2288">
        <w:rPr>
          <w:rFonts w:ascii="Arial" w:hAnsi="Arial" w:cs="Arial"/>
          <w:sz w:val="20"/>
          <w:szCs w:val="20"/>
        </w:rPr>
        <w:t xml:space="preserve"> m.</w:t>
      </w:r>
    </w:p>
    <w:p w14:paraId="57C102B5" w14:textId="77777777" w:rsidR="00160DDE" w:rsidRPr="00E105A8" w:rsidRDefault="00160DDE" w:rsidP="00CE5B76">
      <w:pPr>
        <w:pStyle w:val="Listaszerbekezds"/>
        <w:numPr>
          <w:ilvl w:val="0"/>
          <w:numId w:val="108"/>
        </w:numPr>
        <w:tabs>
          <w:tab w:val="left" w:pos="426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E105A8">
        <w:rPr>
          <w:rFonts w:ascii="Arial" w:hAnsi="Arial" w:cs="Arial"/>
          <w:sz w:val="20"/>
          <w:szCs w:val="20"/>
        </w:rPr>
        <w:t>A temető kialakult zöldfelületi fedettségének mértéke nem csökkenthető.</w:t>
      </w:r>
    </w:p>
    <w:p w14:paraId="2291CC9F" w14:textId="77777777" w:rsidR="00160DDE" w:rsidRPr="00E105A8" w:rsidRDefault="00160DDE" w:rsidP="00CE5B76">
      <w:pPr>
        <w:pStyle w:val="Listaszerbekezds"/>
        <w:numPr>
          <w:ilvl w:val="0"/>
          <w:numId w:val="108"/>
        </w:numPr>
        <w:tabs>
          <w:tab w:val="left" w:pos="426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E105A8">
        <w:rPr>
          <w:rFonts w:ascii="Arial" w:hAnsi="Arial" w:cs="Arial"/>
          <w:sz w:val="20"/>
          <w:szCs w:val="20"/>
        </w:rPr>
        <w:t>Az övezetekben elhelyezhető melléképítmények, létesítmények a következők:</w:t>
      </w:r>
    </w:p>
    <w:p w14:paraId="4E63B4B2" w14:textId="77777777" w:rsidR="0027607C" w:rsidRPr="001A21D5" w:rsidRDefault="0027607C" w:rsidP="00CE5B76">
      <w:pPr>
        <w:numPr>
          <w:ilvl w:val="0"/>
          <w:numId w:val="109"/>
        </w:numPr>
        <w:jc w:val="both"/>
        <w:rPr>
          <w:rFonts w:ascii="Arial" w:hAnsi="Arial" w:cs="Arial"/>
          <w:sz w:val="20"/>
          <w:szCs w:val="20"/>
        </w:rPr>
      </w:pPr>
      <w:r w:rsidRPr="001A21D5">
        <w:rPr>
          <w:rFonts w:ascii="Arial" w:hAnsi="Arial" w:cs="Arial"/>
          <w:sz w:val="20"/>
          <w:szCs w:val="20"/>
        </w:rPr>
        <w:t xml:space="preserve">közműcsatlakozási </w:t>
      </w:r>
      <w:r>
        <w:rPr>
          <w:rFonts w:ascii="Arial" w:hAnsi="Arial" w:cs="Arial"/>
          <w:sz w:val="20"/>
          <w:szCs w:val="20"/>
        </w:rPr>
        <w:t xml:space="preserve">és -pótló </w:t>
      </w:r>
      <w:r w:rsidRPr="001A21D5">
        <w:rPr>
          <w:rFonts w:ascii="Arial" w:hAnsi="Arial" w:cs="Arial"/>
          <w:sz w:val="20"/>
          <w:szCs w:val="20"/>
        </w:rPr>
        <w:t>műtárgy,</w:t>
      </w:r>
    </w:p>
    <w:p w14:paraId="6217EEB3" w14:textId="77777777" w:rsidR="00160DDE" w:rsidRPr="00E105A8" w:rsidRDefault="00160DDE" w:rsidP="00CE5B76">
      <w:pPr>
        <w:numPr>
          <w:ilvl w:val="0"/>
          <w:numId w:val="109"/>
        </w:numPr>
        <w:jc w:val="both"/>
        <w:rPr>
          <w:rFonts w:ascii="Arial" w:hAnsi="Arial" w:cs="Arial"/>
          <w:sz w:val="20"/>
          <w:szCs w:val="20"/>
        </w:rPr>
      </w:pPr>
      <w:r w:rsidRPr="00E105A8">
        <w:rPr>
          <w:rFonts w:ascii="Arial" w:hAnsi="Arial" w:cs="Arial"/>
          <w:sz w:val="20"/>
          <w:szCs w:val="20"/>
        </w:rPr>
        <w:t>kerti építmény</w:t>
      </w:r>
    </w:p>
    <w:p w14:paraId="4B2D214B" w14:textId="77777777" w:rsidR="00160DDE" w:rsidRPr="00E105A8" w:rsidRDefault="00160DDE" w:rsidP="00CE5B76">
      <w:pPr>
        <w:numPr>
          <w:ilvl w:val="0"/>
          <w:numId w:val="109"/>
        </w:numPr>
        <w:jc w:val="both"/>
        <w:rPr>
          <w:rFonts w:ascii="Arial" w:hAnsi="Arial" w:cs="Arial"/>
          <w:sz w:val="20"/>
          <w:szCs w:val="20"/>
        </w:rPr>
      </w:pPr>
      <w:r w:rsidRPr="00E105A8">
        <w:rPr>
          <w:rFonts w:ascii="Arial" w:hAnsi="Arial" w:cs="Arial"/>
          <w:sz w:val="20"/>
          <w:szCs w:val="20"/>
        </w:rPr>
        <w:t>hulladéktartály-tároló (legfeljebb 2,0 m-es belmagassággal)</w:t>
      </w:r>
    </w:p>
    <w:p w14:paraId="1D63130A" w14:textId="77777777" w:rsidR="00160DDE" w:rsidRPr="00E105A8" w:rsidRDefault="00160DDE" w:rsidP="00CE5B76">
      <w:pPr>
        <w:numPr>
          <w:ilvl w:val="0"/>
          <w:numId w:val="109"/>
        </w:numPr>
        <w:jc w:val="both"/>
        <w:rPr>
          <w:rFonts w:ascii="Arial" w:hAnsi="Arial" w:cs="Arial"/>
          <w:sz w:val="20"/>
          <w:szCs w:val="20"/>
        </w:rPr>
      </w:pPr>
      <w:r w:rsidRPr="00E105A8">
        <w:rPr>
          <w:rFonts w:ascii="Arial" w:hAnsi="Arial" w:cs="Arial"/>
          <w:sz w:val="20"/>
          <w:szCs w:val="20"/>
        </w:rPr>
        <w:t>építménynek minősülő antennatartó szerkezet, zászlótartó oszlop</w:t>
      </w:r>
      <w:r w:rsidR="005D23C0">
        <w:rPr>
          <w:rFonts w:ascii="Arial" w:hAnsi="Arial" w:cs="Arial"/>
          <w:sz w:val="20"/>
          <w:szCs w:val="20"/>
        </w:rPr>
        <w:t>.</w:t>
      </w:r>
    </w:p>
    <w:p w14:paraId="7CDE2379" w14:textId="03146BAC" w:rsidR="005D23C0" w:rsidRDefault="005D23C0" w:rsidP="000F587B">
      <w:pPr>
        <w:pStyle w:val="lfej"/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Arial" w:hAnsi="Arial" w:cs="Arial"/>
          <w:sz w:val="20"/>
          <w:szCs w:val="20"/>
        </w:rPr>
      </w:pPr>
    </w:p>
    <w:p w14:paraId="7103C5AD" w14:textId="21A12345" w:rsidR="00592C8A" w:rsidRDefault="00BE03A1" w:rsidP="00935063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8B3C98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 w:rsidRPr="008B3C98">
        <w:rPr>
          <w:rFonts w:ascii="Arial" w:hAnsi="Arial" w:cs="Arial"/>
          <w:b/>
          <w:sz w:val="20"/>
          <w:szCs w:val="20"/>
        </w:rPr>
        <w:t>Kb</w:t>
      </w:r>
      <w:r w:rsidR="000B668B">
        <w:rPr>
          <w:rFonts w:ascii="Arial" w:hAnsi="Arial" w:cs="Arial"/>
          <w:b/>
          <w:sz w:val="20"/>
          <w:szCs w:val="20"/>
        </w:rPr>
        <w:t>Ho</w:t>
      </w:r>
      <w:proofErr w:type="spellEnd"/>
      <w:r w:rsidR="00592C8A" w:rsidRPr="008B3C98">
        <w:rPr>
          <w:rFonts w:ascii="Arial" w:hAnsi="Arial" w:cs="Arial"/>
          <w:b/>
          <w:sz w:val="20"/>
          <w:szCs w:val="20"/>
        </w:rPr>
        <w:t xml:space="preserve"> jelű övezet</w:t>
      </w:r>
    </w:p>
    <w:p w14:paraId="3DD2D420" w14:textId="77777777" w:rsidR="00053DF5" w:rsidRPr="008B3C98" w:rsidRDefault="00053DF5" w:rsidP="00053D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8C36D44" w14:textId="5C20A318" w:rsidR="00592C8A" w:rsidRDefault="0023301F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6B1DB6E5" w14:textId="77777777" w:rsidR="00053DF5" w:rsidRPr="00053DF5" w:rsidRDefault="00053DF5" w:rsidP="00053DF5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3C43A770" w14:textId="77777777" w:rsidR="00592C8A" w:rsidRPr="008B3C98" w:rsidRDefault="00592C8A" w:rsidP="00CE5B76">
      <w:pPr>
        <w:widowControl w:val="0"/>
        <w:numPr>
          <w:ilvl w:val="0"/>
          <w:numId w:val="48"/>
        </w:numPr>
        <w:jc w:val="both"/>
        <w:rPr>
          <w:rFonts w:ascii="Arial" w:hAnsi="Arial" w:cs="Arial"/>
          <w:noProof/>
          <w:sz w:val="20"/>
          <w:szCs w:val="20"/>
        </w:rPr>
      </w:pPr>
      <w:r w:rsidRPr="008B3C98">
        <w:rPr>
          <w:rFonts w:ascii="Arial" w:hAnsi="Arial" w:cs="Arial"/>
          <w:noProof/>
          <w:sz w:val="20"/>
          <w:szCs w:val="20"/>
        </w:rPr>
        <w:t>Az övezet főbb építési paraméterei:</w:t>
      </w:r>
    </w:p>
    <w:p w14:paraId="6788CC0A" w14:textId="77777777" w:rsidR="00925CE8" w:rsidRPr="00DB2288" w:rsidRDefault="00925CE8" w:rsidP="00CE5B76">
      <w:pPr>
        <w:numPr>
          <w:ilvl w:val="0"/>
          <w:numId w:val="181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DB2288">
        <w:rPr>
          <w:rFonts w:ascii="Arial" w:hAnsi="Arial" w:cs="Arial"/>
          <w:sz w:val="20"/>
          <w:szCs w:val="20"/>
        </w:rPr>
        <w:t>Beépítési mód</w:t>
      </w:r>
      <w:r w:rsidRPr="00DB2288">
        <w:rPr>
          <w:rFonts w:ascii="Arial" w:hAnsi="Arial" w:cs="Arial"/>
          <w:sz w:val="20"/>
          <w:szCs w:val="20"/>
        </w:rPr>
        <w:tab/>
      </w:r>
      <w:proofErr w:type="spellStart"/>
      <w:r w:rsidRPr="00DB2288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060883C9" w14:textId="77777777" w:rsidR="00925CE8" w:rsidRPr="00935063" w:rsidRDefault="00925CE8" w:rsidP="00CE5B76">
      <w:pPr>
        <w:numPr>
          <w:ilvl w:val="0"/>
          <w:numId w:val="181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Az építési telek legkisebb területe (m2)</w:t>
      </w:r>
      <w:r w:rsidRPr="00935063">
        <w:rPr>
          <w:rFonts w:ascii="Arial" w:hAnsi="Arial" w:cs="Arial"/>
          <w:sz w:val="20"/>
          <w:szCs w:val="20"/>
        </w:rPr>
        <w:tab/>
        <w:t>10.000</w:t>
      </w:r>
    </w:p>
    <w:p w14:paraId="0FB47BEE" w14:textId="77777777" w:rsidR="00925CE8" w:rsidRPr="00935063" w:rsidRDefault="00925CE8" w:rsidP="00CE5B76">
      <w:pPr>
        <w:numPr>
          <w:ilvl w:val="0"/>
          <w:numId w:val="181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935063">
        <w:rPr>
          <w:rFonts w:ascii="Arial" w:hAnsi="Arial" w:cs="Arial"/>
          <w:sz w:val="20"/>
          <w:szCs w:val="20"/>
        </w:rPr>
        <w:tab/>
        <w:t>2</w:t>
      </w:r>
    </w:p>
    <w:p w14:paraId="2A2094F6" w14:textId="77777777" w:rsidR="00925CE8" w:rsidRPr="00935063" w:rsidRDefault="00925CE8" w:rsidP="00CE5B76">
      <w:pPr>
        <w:numPr>
          <w:ilvl w:val="0"/>
          <w:numId w:val="181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5063">
        <w:rPr>
          <w:rFonts w:ascii="Arial" w:hAnsi="Arial" w:cs="Arial"/>
          <w:sz w:val="20"/>
          <w:szCs w:val="20"/>
        </w:rPr>
        <w:tab/>
        <w:t>3,5</w:t>
      </w:r>
    </w:p>
    <w:p w14:paraId="6A712E90" w14:textId="5007ED74" w:rsidR="00925CE8" w:rsidRDefault="00925CE8" w:rsidP="00CE5B76">
      <w:pPr>
        <w:numPr>
          <w:ilvl w:val="0"/>
          <w:numId w:val="181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  <w:t>részleges</w:t>
      </w:r>
    </w:p>
    <w:p w14:paraId="0D5F9ED8" w14:textId="77777777" w:rsidR="000B668B" w:rsidRPr="006A7D97" w:rsidRDefault="000B668B" w:rsidP="00CE5B76">
      <w:pPr>
        <w:widowControl w:val="0"/>
        <w:numPr>
          <w:ilvl w:val="0"/>
          <w:numId w:val="48"/>
        </w:numPr>
        <w:jc w:val="both"/>
        <w:rPr>
          <w:rFonts w:ascii="Arial" w:hAnsi="Arial" w:cs="Arial"/>
          <w:noProof/>
          <w:sz w:val="20"/>
          <w:szCs w:val="20"/>
        </w:rPr>
      </w:pPr>
      <w:r w:rsidRPr="000B668B">
        <w:rPr>
          <w:rFonts w:ascii="Arial" w:hAnsi="Arial" w:cs="Arial"/>
          <w:noProof/>
          <w:sz w:val="20"/>
          <w:szCs w:val="20"/>
        </w:rPr>
        <w:t xml:space="preserve">A horgásztó területén elhelyezhető </w:t>
      </w:r>
      <w:r w:rsidR="006A7D97">
        <w:rPr>
          <w:rFonts w:ascii="Arial" w:hAnsi="Arial" w:cs="Arial"/>
          <w:noProof/>
          <w:sz w:val="20"/>
          <w:szCs w:val="20"/>
        </w:rPr>
        <w:t>az üzemeltetéshez kapcsolódó épület (őrház, csónaktároló),</w:t>
      </w:r>
      <w:r w:rsidR="006A7D97" w:rsidRPr="000B668B">
        <w:rPr>
          <w:rFonts w:ascii="Arial" w:hAnsi="Arial" w:cs="Arial"/>
          <w:noProof/>
          <w:sz w:val="20"/>
          <w:szCs w:val="20"/>
        </w:rPr>
        <w:t xml:space="preserve"> </w:t>
      </w:r>
      <w:r w:rsidRPr="006A7D97">
        <w:rPr>
          <w:rFonts w:ascii="Arial" w:hAnsi="Arial" w:cs="Arial"/>
          <w:noProof/>
          <w:sz w:val="20"/>
          <w:szCs w:val="20"/>
        </w:rPr>
        <w:t>horgászstég, esőbeálló, csónakkikötő, padok, hirdetőtábla.</w:t>
      </w:r>
    </w:p>
    <w:p w14:paraId="285D8BBA" w14:textId="77777777" w:rsidR="007F0A3F" w:rsidRPr="006A7D97" w:rsidRDefault="007F0A3F" w:rsidP="00CE5B76">
      <w:pPr>
        <w:widowControl w:val="0"/>
        <w:numPr>
          <w:ilvl w:val="0"/>
          <w:numId w:val="48"/>
        </w:numPr>
        <w:jc w:val="both"/>
        <w:rPr>
          <w:rFonts w:ascii="Arial" w:hAnsi="Arial" w:cs="Arial"/>
          <w:noProof/>
          <w:sz w:val="20"/>
          <w:szCs w:val="20"/>
        </w:rPr>
      </w:pPr>
      <w:r w:rsidRPr="006A7D97">
        <w:rPr>
          <w:rFonts w:ascii="Arial" w:hAnsi="Arial" w:cs="Arial"/>
          <w:noProof/>
          <w:sz w:val="20"/>
          <w:szCs w:val="20"/>
        </w:rPr>
        <w:t>A területen kerítés, belső kerítés, szabad lépcső, előlépcső, terasz, továbbá a kerti építmények</w:t>
      </w:r>
      <w:r w:rsidR="006A7D97" w:rsidRPr="006A7D97">
        <w:rPr>
          <w:rFonts w:ascii="Arial" w:hAnsi="Arial" w:cs="Arial"/>
          <w:noProof/>
          <w:sz w:val="20"/>
          <w:szCs w:val="20"/>
        </w:rPr>
        <w:t>,</w:t>
      </w:r>
      <w:r w:rsidRPr="006A7D97">
        <w:rPr>
          <w:rFonts w:ascii="Arial" w:hAnsi="Arial" w:cs="Arial"/>
          <w:noProof/>
          <w:sz w:val="20"/>
          <w:szCs w:val="20"/>
        </w:rPr>
        <w:t xml:space="preserve"> </w:t>
      </w:r>
      <w:r w:rsidR="006A7D97" w:rsidRPr="006A7D97">
        <w:rPr>
          <w:rFonts w:ascii="Arial" w:hAnsi="Arial" w:cs="Arial"/>
          <w:noProof/>
          <w:sz w:val="20"/>
          <w:szCs w:val="20"/>
        </w:rPr>
        <w:t xml:space="preserve">utcabútorok </w:t>
      </w:r>
      <w:r w:rsidRPr="006A7D97">
        <w:rPr>
          <w:rFonts w:ascii="Arial" w:hAnsi="Arial" w:cs="Arial"/>
          <w:noProof/>
          <w:sz w:val="20"/>
          <w:szCs w:val="20"/>
        </w:rPr>
        <w:t xml:space="preserve">és köztárgyak </w:t>
      </w:r>
      <w:r w:rsidR="006A7D97" w:rsidRPr="006A7D97">
        <w:rPr>
          <w:rFonts w:ascii="Arial" w:hAnsi="Arial" w:cs="Arial"/>
          <w:noProof/>
          <w:sz w:val="20"/>
          <w:szCs w:val="20"/>
        </w:rPr>
        <w:t xml:space="preserve">(pihenőpad, hulladékgyűjtő, kerékpártároló) </w:t>
      </w:r>
      <w:r w:rsidRPr="006A7D97">
        <w:rPr>
          <w:rFonts w:ascii="Arial" w:hAnsi="Arial" w:cs="Arial"/>
          <w:noProof/>
          <w:sz w:val="20"/>
          <w:szCs w:val="20"/>
        </w:rPr>
        <w:t xml:space="preserve">valamennyi fajtája </w:t>
      </w:r>
      <w:r w:rsidRPr="006A7D97">
        <w:rPr>
          <w:rFonts w:ascii="Arial" w:hAnsi="Arial" w:cs="Arial"/>
          <w:noProof/>
          <w:sz w:val="20"/>
          <w:szCs w:val="20"/>
        </w:rPr>
        <w:lastRenderedPageBreak/>
        <w:t xml:space="preserve">elhelyezhető. Építhető továbbá valamennyi melléképítmény </w:t>
      </w:r>
      <w:r w:rsidR="006A7D97" w:rsidRPr="006A7D97">
        <w:rPr>
          <w:rFonts w:ascii="Arial" w:hAnsi="Arial" w:cs="Arial"/>
          <w:noProof/>
          <w:sz w:val="20"/>
          <w:szCs w:val="20"/>
        </w:rPr>
        <w:t xml:space="preserve">- </w:t>
      </w:r>
      <w:r w:rsidRPr="006A7D97">
        <w:rPr>
          <w:rFonts w:ascii="Arial" w:hAnsi="Arial" w:cs="Arial"/>
          <w:noProof/>
          <w:sz w:val="20"/>
          <w:szCs w:val="20"/>
        </w:rPr>
        <w:t>siló és trágyatároló kivételével.</w:t>
      </w:r>
    </w:p>
    <w:p w14:paraId="27C62E72" w14:textId="77777777" w:rsidR="007F0A3F" w:rsidRPr="006A7D97" w:rsidRDefault="007F0A3F" w:rsidP="00CE5B76">
      <w:pPr>
        <w:widowControl w:val="0"/>
        <w:numPr>
          <w:ilvl w:val="0"/>
          <w:numId w:val="48"/>
        </w:numPr>
        <w:jc w:val="both"/>
        <w:rPr>
          <w:rFonts w:ascii="Arial" w:hAnsi="Arial" w:cs="Arial"/>
          <w:noProof/>
          <w:sz w:val="20"/>
          <w:szCs w:val="20"/>
        </w:rPr>
      </w:pPr>
      <w:r w:rsidRPr="006A7D97">
        <w:rPr>
          <w:rFonts w:ascii="Arial" w:hAnsi="Arial" w:cs="Arial"/>
          <w:noProof/>
          <w:sz w:val="20"/>
          <w:szCs w:val="20"/>
        </w:rPr>
        <w:t>Az övezet be nem épített részén elsősorban zöldfelületek (sportpályák, gyepes felületek, ligetek, fásított területek, védőzöldsávok, sport- játszó és pihenőkertek) alakítandók ki – legalább a telekterület 75%-án. A be nem épített területrészen kialakíthatók továbbá a terület használatához, belső közlekedéséhez szükséges burkolatokon túl vízfelületek (mesterséges tavak, vízmedencék, stb.) is.</w:t>
      </w:r>
    </w:p>
    <w:p w14:paraId="78F09703" w14:textId="77777777" w:rsidR="00AB7D7C" w:rsidRPr="007C5957" w:rsidRDefault="00AB7D7C" w:rsidP="00AB7D7C">
      <w:pPr>
        <w:widowControl w:val="0"/>
        <w:jc w:val="both"/>
        <w:rPr>
          <w:rFonts w:ascii="Arial" w:hAnsi="Arial" w:cs="Arial"/>
          <w:noProof/>
          <w:sz w:val="20"/>
          <w:szCs w:val="20"/>
        </w:rPr>
      </w:pPr>
    </w:p>
    <w:p w14:paraId="40DE58DB" w14:textId="6DFE4D99" w:rsidR="00AB7D7C" w:rsidRDefault="00AB7D7C" w:rsidP="00053DF5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E55CBF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 w:rsidRPr="00E55CBF">
        <w:rPr>
          <w:rFonts w:ascii="Arial" w:hAnsi="Arial" w:cs="Arial"/>
          <w:b/>
          <w:sz w:val="20"/>
          <w:szCs w:val="20"/>
        </w:rPr>
        <w:t>KbVá</w:t>
      </w:r>
      <w:proofErr w:type="spellEnd"/>
      <w:r w:rsidRPr="00E55CBF">
        <w:rPr>
          <w:rFonts w:ascii="Arial" w:hAnsi="Arial" w:cs="Arial"/>
          <w:b/>
          <w:sz w:val="20"/>
          <w:szCs w:val="20"/>
        </w:rPr>
        <w:t xml:space="preserve"> jelű vásártér övezete</w:t>
      </w:r>
    </w:p>
    <w:p w14:paraId="4FF3E1B0" w14:textId="77777777" w:rsidR="00053DF5" w:rsidRPr="00E55CBF" w:rsidRDefault="00053DF5" w:rsidP="00053D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D03B2AF" w14:textId="5A26078F" w:rsidR="00AB7D7C" w:rsidRDefault="0023301F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7FFCE4FE" w14:textId="77777777" w:rsidR="00053DF5" w:rsidRPr="00053DF5" w:rsidRDefault="00053DF5" w:rsidP="00053DF5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01EAB759" w14:textId="77777777" w:rsidR="00AB7D7C" w:rsidRPr="00DB2288" w:rsidRDefault="00AB7D7C" w:rsidP="00CE5B76">
      <w:pPr>
        <w:widowControl w:val="0"/>
        <w:numPr>
          <w:ilvl w:val="0"/>
          <w:numId w:val="47"/>
        </w:numPr>
        <w:jc w:val="both"/>
        <w:rPr>
          <w:rFonts w:ascii="Arial" w:hAnsi="Arial" w:cs="Arial"/>
          <w:noProof/>
          <w:sz w:val="20"/>
          <w:szCs w:val="20"/>
        </w:rPr>
      </w:pPr>
      <w:r w:rsidRPr="00DB2288">
        <w:rPr>
          <w:rFonts w:ascii="Arial" w:hAnsi="Arial" w:cs="Arial"/>
          <w:noProof/>
          <w:sz w:val="20"/>
          <w:szCs w:val="20"/>
        </w:rPr>
        <w:t>Az övezet főbb építési paraméterei:</w:t>
      </w:r>
    </w:p>
    <w:p w14:paraId="31E95B88" w14:textId="77777777" w:rsidR="00925CE8" w:rsidRPr="00DB2288" w:rsidRDefault="00925CE8" w:rsidP="00CE5B76">
      <w:pPr>
        <w:numPr>
          <w:ilvl w:val="0"/>
          <w:numId w:val="182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DB2288">
        <w:rPr>
          <w:rFonts w:ascii="Arial" w:hAnsi="Arial" w:cs="Arial"/>
          <w:sz w:val="20"/>
          <w:szCs w:val="20"/>
        </w:rPr>
        <w:t>Beépítési mód:</w:t>
      </w:r>
      <w:r w:rsidRPr="00DB2288">
        <w:rPr>
          <w:rFonts w:ascii="Arial" w:hAnsi="Arial" w:cs="Arial"/>
          <w:sz w:val="20"/>
          <w:szCs w:val="20"/>
        </w:rPr>
        <w:tab/>
      </w:r>
      <w:proofErr w:type="spellStart"/>
      <w:r w:rsidRPr="00DB2288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60694D64" w14:textId="77777777" w:rsidR="00925CE8" w:rsidRPr="00DB2288" w:rsidRDefault="00925CE8" w:rsidP="00CE5B76">
      <w:pPr>
        <w:numPr>
          <w:ilvl w:val="0"/>
          <w:numId w:val="182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DB2288">
        <w:rPr>
          <w:rFonts w:ascii="Arial" w:hAnsi="Arial" w:cs="Arial"/>
          <w:sz w:val="20"/>
          <w:szCs w:val="20"/>
        </w:rPr>
        <w:t>A kialakítható legkisebb telekméret (m2)</w:t>
      </w:r>
      <w:r w:rsidRPr="00DB2288">
        <w:rPr>
          <w:rFonts w:ascii="Arial" w:hAnsi="Arial" w:cs="Arial"/>
          <w:sz w:val="20"/>
          <w:szCs w:val="20"/>
        </w:rPr>
        <w:tab/>
        <w:t xml:space="preserve">10.000 </w:t>
      </w:r>
    </w:p>
    <w:p w14:paraId="42CADF21" w14:textId="77777777" w:rsidR="00925CE8" w:rsidRPr="00DB2288" w:rsidRDefault="00925CE8" w:rsidP="00CE5B76">
      <w:pPr>
        <w:numPr>
          <w:ilvl w:val="0"/>
          <w:numId w:val="182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DB2288">
        <w:rPr>
          <w:rFonts w:ascii="Arial" w:hAnsi="Arial" w:cs="Arial"/>
          <w:sz w:val="20"/>
          <w:szCs w:val="20"/>
        </w:rPr>
        <w:t>A legnagyobb beépítettség terepszint felett (%)</w:t>
      </w:r>
      <w:r w:rsidRPr="00DB2288">
        <w:rPr>
          <w:rFonts w:ascii="Arial" w:hAnsi="Arial" w:cs="Arial"/>
          <w:sz w:val="20"/>
          <w:szCs w:val="20"/>
        </w:rPr>
        <w:tab/>
        <w:t>2</w:t>
      </w:r>
    </w:p>
    <w:p w14:paraId="18EC9AC8" w14:textId="4E27B4C0" w:rsidR="00925CE8" w:rsidRPr="00DB2288" w:rsidRDefault="00925CE8" w:rsidP="00CE5B76">
      <w:pPr>
        <w:numPr>
          <w:ilvl w:val="0"/>
          <w:numId w:val="182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DB2288">
        <w:rPr>
          <w:rFonts w:ascii="Arial" w:hAnsi="Arial" w:cs="Arial"/>
          <w:sz w:val="20"/>
          <w:szCs w:val="20"/>
        </w:rPr>
        <w:t>Legnagyobb épületmagasság (m)</w:t>
      </w:r>
      <w:r w:rsidRPr="00DB2288">
        <w:rPr>
          <w:rFonts w:ascii="Arial" w:hAnsi="Arial" w:cs="Arial"/>
          <w:sz w:val="20"/>
          <w:szCs w:val="20"/>
        </w:rPr>
        <w:tab/>
        <w:t>6,0</w:t>
      </w:r>
    </w:p>
    <w:p w14:paraId="09F89F7E" w14:textId="77777777" w:rsidR="00AB7D7C" w:rsidRPr="00DB2288" w:rsidRDefault="00AB7D7C" w:rsidP="00CE5B76">
      <w:pPr>
        <w:widowControl w:val="0"/>
        <w:numPr>
          <w:ilvl w:val="0"/>
          <w:numId w:val="110"/>
        </w:numPr>
        <w:jc w:val="both"/>
        <w:rPr>
          <w:rFonts w:ascii="Arial" w:hAnsi="Arial" w:cs="Arial"/>
          <w:noProof/>
          <w:sz w:val="20"/>
          <w:szCs w:val="20"/>
        </w:rPr>
      </w:pPr>
      <w:r w:rsidRPr="00DB2288">
        <w:rPr>
          <w:rFonts w:ascii="Arial" w:hAnsi="Arial" w:cs="Arial"/>
          <w:noProof/>
          <w:sz w:val="20"/>
          <w:szCs w:val="20"/>
        </w:rPr>
        <w:t>Az övezetben nagy zöldfelülettel rendelkező, időszakos használatú szabadtéri vásártér alakítható ki, az ehhez szükséges kiszolgáló építményekkel, valamint a terület fenntartásához és használatához szükséges épületekkel.</w:t>
      </w:r>
    </w:p>
    <w:p w14:paraId="220B4F56" w14:textId="77777777" w:rsidR="00877AF1" w:rsidRPr="00DB2288" w:rsidRDefault="00AB7D7C" w:rsidP="00CE5B76">
      <w:pPr>
        <w:widowControl w:val="0"/>
        <w:numPr>
          <w:ilvl w:val="0"/>
          <w:numId w:val="110"/>
        </w:numPr>
        <w:jc w:val="both"/>
        <w:rPr>
          <w:rFonts w:ascii="Arial" w:hAnsi="Arial" w:cs="Arial"/>
          <w:noProof/>
          <w:sz w:val="20"/>
          <w:szCs w:val="20"/>
        </w:rPr>
      </w:pPr>
      <w:r w:rsidRPr="00DB2288">
        <w:rPr>
          <w:rFonts w:ascii="Arial" w:hAnsi="Arial" w:cs="Arial"/>
          <w:noProof/>
          <w:sz w:val="20"/>
          <w:szCs w:val="20"/>
        </w:rPr>
        <w:t>A vásártér területén elhelyezhető állatátvevő, hirdetőtábla.</w:t>
      </w:r>
    </w:p>
    <w:p w14:paraId="26EF5050" w14:textId="77777777" w:rsidR="005D23C0" w:rsidRPr="00DB2288" w:rsidRDefault="005D23C0" w:rsidP="00592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E8DE23" w14:textId="23E9E1A1" w:rsidR="00592C8A" w:rsidRDefault="00592C8A" w:rsidP="00053DF5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DB2288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 w:rsidRPr="00DB2288">
        <w:rPr>
          <w:rFonts w:ascii="Arial" w:hAnsi="Arial" w:cs="Arial"/>
          <w:b/>
          <w:sz w:val="20"/>
          <w:szCs w:val="20"/>
        </w:rPr>
        <w:t>K</w:t>
      </w:r>
      <w:r w:rsidR="00F93760" w:rsidRPr="00DB2288">
        <w:rPr>
          <w:rFonts w:ascii="Arial" w:hAnsi="Arial" w:cs="Arial"/>
          <w:b/>
          <w:sz w:val="20"/>
          <w:szCs w:val="20"/>
        </w:rPr>
        <w:t>b</w:t>
      </w:r>
      <w:r w:rsidR="00BE03A1" w:rsidRPr="00DB2288">
        <w:rPr>
          <w:rFonts w:ascii="Arial" w:hAnsi="Arial" w:cs="Arial"/>
          <w:b/>
          <w:sz w:val="20"/>
          <w:szCs w:val="20"/>
        </w:rPr>
        <w:t>B</w:t>
      </w:r>
      <w:proofErr w:type="spellEnd"/>
      <w:r w:rsidRPr="00DB2288">
        <w:rPr>
          <w:rFonts w:ascii="Arial" w:hAnsi="Arial" w:cs="Arial"/>
          <w:b/>
          <w:sz w:val="20"/>
          <w:szCs w:val="20"/>
        </w:rPr>
        <w:t xml:space="preserve"> jelű övezet</w:t>
      </w:r>
    </w:p>
    <w:p w14:paraId="5E81B2FB" w14:textId="77777777" w:rsidR="00053DF5" w:rsidRPr="00DB2288" w:rsidRDefault="00053DF5" w:rsidP="00053D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19EACB9" w14:textId="30BC2AB1" w:rsidR="00592C8A" w:rsidRDefault="0023301F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3DBE842B" w14:textId="77777777" w:rsidR="00053DF5" w:rsidRPr="00053DF5" w:rsidRDefault="00053DF5" w:rsidP="00053DF5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0F54FE0A" w14:textId="77777777" w:rsidR="00592C8A" w:rsidRPr="00DB2288" w:rsidRDefault="00592C8A" w:rsidP="00CE5B76">
      <w:pPr>
        <w:widowControl w:val="0"/>
        <w:numPr>
          <w:ilvl w:val="0"/>
          <w:numId w:val="51"/>
        </w:numPr>
        <w:jc w:val="both"/>
        <w:rPr>
          <w:rFonts w:ascii="Arial" w:hAnsi="Arial" w:cs="Arial"/>
          <w:noProof/>
          <w:sz w:val="20"/>
          <w:szCs w:val="20"/>
        </w:rPr>
      </w:pPr>
      <w:r w:rsidRPr="00DB2288">
        <w:rPr>
          <w:rFonts w:ascii="Arial" w:hAnsi="Arial" w:cs="Arial"/>
          <w:noProof/>
          <w:sz w:val="20"/>
          <w:szCs w:val="20"/>
        </w:rPr>
        <w:t>Az övezet főbb építési paraméterei:</w:t>
      </w:r>
    </w:p>
    <w:p w14:paraId="6A1BA61C" w14:textId="77777777" w:rsidR="009B6FE4" w:rsidRPr="00DB2288" w:rsidRDefault="009B6FE4" w:rsidP="00CE5B76">
      <w:pPr>
        <w:numPr>
          <w:ilvl w:val="0"/>
          <w:numId w:val="183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DB2288">
        <w:rPr>
          <w:rFonts w:ascii="Arial" w:hAnsi="Arial" w:cs="Arial"/>
          <w:sz w:val="20"/>
          <w:szCs w:val="20"/>
        </w:rPr>
        <w:t>Beépítési mód</w:t>
      </w:r>
      <w:r w:rsidRPr="00DB2288">
        <w:rPr>
          <w:rFonts w:ascii="Arial" w:hAnsi="Arial" w:cs="Arial"/>
          <w:sz w:val="20"/>
          <w:szCs w:val="20"/>
        </w:rPr>
        <w:tab/>
      </w:r>
      <w:proofErr w:type="spellStart"/>
      <w:r w:rsidRPr="00DB2288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41C06553" w14:textId="77777777" w:rsidR="009B6FE4" w:rsidRPr="00DB2288" w:rsidRDefault="009B6FE4" w:rsidP="00CE5B76">
      <w:pPr>
        <w:numPr>
          <w:ilvl w:val="0"/>
          <w:numId w:val="183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DB2288">
        <w:rPr>
          <w:rFonts w:ascii="Arial" w:hAnsi="Arial" w:cs="Arial"/>
          <w:sz w:val="20"/>
          <w:szCs w:val="20"/>
        </w:rPr>
        <w:t>A kialakítható építési telek legkisebb területe (m2)</w:t>
      </w:r>
      <w:r w:rsidRPr="00DB2288">
        <w:rPr>
          <w:rFonts w:ascii="Arial" w:hAnsi="Arial" w:cs="Arial"/>
          <w:sz w:val="20"/>
          <w:szCs w:val="20"/>
        </w:rPr>
        <w:tab/>
        <w:t>1000</w:t>
      </w:r>
    </w:p>
    <w:p w14:paraId="0CFC033D" w14:textId="77777777" w:rsidR="009B6FE4" w:rsidRPr="00935063" w:rsidRDefault="009B6FE4" w:rsidP="00CE5B76">
      <w:pPr>
        <w:numPr>
          <w:ilvl w:val="0"/>
          <w:numId w:val="183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935063">
        <w:rPr>
          <w:rFonts w:ascii="Arial" w:hAnsi="Arial" w:cs="Arial"/>
          <w:sz w:val="20"/>
          <w:szCs w:val="20"/>
        </w:rPr>
        <w:tab/>
        <w:t>1</w:t>
      </w:r>
    </w:p>
    <w:p w14:paraId="255408DE" w14:textId="77777777" w:rsidR="009B6FE4" w:rsidRPr="00935063" w:rsidRDefault="009B6FE4" w:rsidP="00CE5B76">
      <w:pPr>
        <w:numPr>
          <w:ilvl w:val="0"/>
          <w:numId w:val="183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5063">
        <w:rPr>
          <w:rFonts w:ascii="Arial" w:hAnsi="Arial" w:cs="Arial"/>
          <w:sz w:val="20"/>
          <w:szCs w:val="20"/>
        </w:rPr>
        <w:tab/>
        <w:t>3,0</w:t>
      </w:r>
    </w:p>
    <w:p w14:paraId="218A99DD" w14:textId="3082ABEE" w:rsidR="009B6FE4" w:rsidRDefault="009B6FE4" w:rsidP="00CE5B76">
      <w:pPr>
        <w:numPr>
          <w:ilvl w:val="0"/>
          <w:numId w:val="183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  <w:t>részleges</w:t>
      </w:r>
    </w:p>
    <w:p w14:paraId="454EF960" w14:textId="77777777" w:rsidR="00592C8A" w:rsidRPr="005D23C0" w:rsidRDefault="005713D8" w:rsidP="00CE5B76">
      <w:pPr>
        <w:pStyle w:val="Listaszerbekezds"/>
        <w:numPr>
          <w:ilvl w:val="0"/>
          <w:numId w:val="51"/>
        </w:numPr>
        <w:tabs>
          <w:tab w:val="left" w:pos="426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5D23C0">
        <w:rPr>
          <w:rFonts w:ascii="Arial" w:hAnsi="Arial" w:cs="Arial"/>
          <w:sz w:val="20"/>
          <w:szCs w:val="20"/>
        </w:rPr>
        <w:t>A</w:t>
      </w:r>
      <w:r w:rsidR="00877AF1">
        <w:rPr>
          <w:rFonts w:ascii="Arial" w:hAnsi="Arial" w:cs="Arial"/>
          <w:sz w:val="20"/>
          <w:szCs w:val="20"/>
        </w:rPr>
        <w:t xml:space="preserve">z övezetben a </w:t>
      </w:r>
      <w:r w:rsidR="00592C8A" w:rsidRPr="005D23C0">
        <w:rPr>
          <w:rFonts w:ascii="Arial" w:hAnsi="Arial" w:cs="Arial"/>
          <w:sz w:val="20"/>
          <w:szCs w:val="20"/>
        </w:rPr>
        <w:t>speciális bánya</w:t>
      </w:r>
      <w:r w:rsidR="00981F2F" w:rsidRPr="005D23C0">
        <w:rPr>
          <w:rFonts w:ascii="Arial" w:hAnsi="Arial" w:cs="Arial"/>
          <w:sz w:val="20"/>
          <w:szCs w:val="20"/>
        </w:rPr>
        <w:t>övezet</w:t>
      </w:r>
      <w:r w:rsidR="00877AF1">
        <w:rPr>
          <w:rFonts w:ascii="Arial" w:hAnsi="Arial" w:cs="Arial"/>
          <w:sz w:val="20"/>
          <w:szCs w:val="20"/>
        </w:rPr>
        <w:t xml:space="preserve"> üzemeltetéséhez kapcsolódó építmények épületek helyezhetők el. </w:t>
      </w:r>
    </w:p>
    <w:p w14:paraId="01C1C49A" w14:textId="77777777" w:rsidR="00592C8A" w:rsidRPr="005D23C0" w:rsidRDefault="00592C8A" w:rsidP="00CE5B76">
      <w:pPr>
        <w:pStyle w:val="Listaszerbekezds"/>
        <w:numPr>
          <w:ilvl w:val="0"/>
          <w:numId w:val="51"/>
        </w:numPr>
        <w:tabs>
          <w:tab w:val="left" w:pos="426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5D23C0">
        <w:rPr>
          <w:rFonts w:ascii="Arial" w:hAnsi="Arial" w:cs="Arial"/>
          <w:sz w:val="20"/>
          <w:szCs w:val="20"/>
        </w:rPr>
        <w:t xml:space="preserve">Épületnek nem minősülő toronyszerű építmény legnagyobb magassága </w:t>
      </w:r>
      <w:smartTag w:uri="urn:schemas-microsoft-com:office:smarttags" w:element="metricconverter">
        <w:smartTagPr>
          <w:attr w:name="ProductID" w:val="7,5 m"/>
        </w:smartTagPr>
        <w:r w:rsidRPr="005D23C0">
          <w:rPr>
            <w:rFonts w:ascii="Arial" w:hAnsi="Arial" w:cs="Arial"/>
            <w:sz w:val="20"/>
            <w:szCs w:val="20"/>
          </w:rPr>
          <w:t>7,5 m</w:t>
        </w:r>
      </w:smartTag>
      <w:r w:rsidRPr="005D23C0">
        <w:rPr>
          <w:rFonts w:ascii="Arial" w:hAnsi="Arial" w:cs="Arial"/>
          <w:sz w:val="20"/>
          <w:szCs w:val="20"/>
        </w:rPr>
        <w:t>.</w:t>
      </w:r>
    </w:p>
    <w:p w14:paraId="019FEA91" w14:textId="77777777" w:rsidR="002E6621" w:rsidRPr="00E105A8" w:rsidRDefault="002E6621" w:rsidP="002E6621">
      <w:pPr>
        <w:pStyle w:val="lfej"/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Arial" w:hAnsi="Arial" w:cs="Arial"/>
          <w:sz w:val="20"/>
          <w:szCs w:val="20"/>
        </w:rPr>
      </w:pPr>
    </w:p>
    <w:p w14:paraId="6EF66D01" w14:textId="50E1447B" w:rsidR="005C6B2C" w:rsidRDefault="005C6B2C" w:rsidP="00053DF5">
      <w:pPr>
        <w:numPr>
          <w:ilvl w:val="0"/>
          <w:numId w:val="10"/>
        </w:numPr>
        <w:autoSpaceDE w:val="0"/>
        <w:autoSpaceDN w:val="0"/>
        <w:adjustRightInd w:val="0"/>
        <w:ind w:left="284" w:firstLine="0"/>
        <w:jc w:val="center"/>
        <w:rPr>
          <w:rFonts w:ascii="Arial" w:hAnsi="Arial" w:cs="Arial"/>
          <w:b/>
          <w:sz w:val="20"/>
          <w:szCs w:val="20"/>
        </w:rPr>
      </w:pPr>
      <w:r w:rsidRPr="005C6B2C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 w:rsidRPr="005C6B2C">
        <w:rPr>
          <w:rFonts w:ascii="Arial" w:hAnsi="Arial" w:cs="Arial"/>
          <w:b/>
          <w:sz w:val="20"/>
          <w:szCs w:val="20"/>
        </w:rPr>
        <w:t>KbEn</w:t>
      </w:r>
      <w:proofErr w:type="spellEnd"/>
      <w:r w:rsidRPr="005C6B2C">
        <w:rPr>
          <w:rFonts w:ascii="Arial" w:hAnsi="Arial" w:cs="Arial"/>
          <w:b/>
          <w:sz w:val="20"/>
          <w:szCs w:val="20"/>
        </w:rPr>
        <w:t xml:space="preserve"> jelű övezet</w:t>
      </w:r>
    </w:p>
    <w:p w14:paraId="6D0CFADF" w14:textId="77777777" w:rsidR="00053DF5" w:rsidRPr="005C6B2C" w:rsidRDefault="00053DF5" w:rsidP="00053D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EC0B644" w14:textId="01FBB5BA" w:rsidR="005C6B2C" w:rsidRPr="00053DF5" w:rsidRDefault="00DE73CA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421D45EA" w14:textId="77777777" w:rsidR="005C6B2C" w:rsidRPr="005C6B2C" w:rsidRDefault="005C6B2C" w:rsidP="005C6B2C">
      <w:pPr>
        <w:widowControl w:val="0"/>
        <w:jc w:val="both"/>
        <w:rPr>
          <w:rFonts w:ascii="Arial" w:hAnsi="Arial" w:cs="Arial"/>
          <w:noProof/>
          <w:sz w:val="20"/>
          <w:szCs w:val="20"/>
        </w:rPr>
      </w:pPr>
    </w:p>
    <w:p w14:paraId="780FFB8B" w14:textId="77777777" w:rsidR="005C6B2C" w:rsidRPr="005C6B2C" w:rsidRDefault="005C6B2C" w:rsidP="00CE5B76">
      <w:pPr>
        <w:widowControl w:val="0"/>
        <w:numPr>
          <w:ilvl w:val="0"/>
          <w:numId w:val="70"/>
        </w:numPr>
        <w:jc w:val="both"/>
        <w:rPr>
          <w:rFonts w:ascii="Arial" w:hAnsi="Arial" w:cs="Arial"/>
          <w:noProof/>
          <w:sz w:val="20"/>
          <w:szCs w:val="20"/>
        </w:rPr>
      </w:pPr>
      <w:r w:rsidRPr="005C6B2C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5C6B2C">
        <w:rPr>
          <w:rFonts w:ascii="Arial" w:hAnsi="Arial" w:cs="Arial"/>
          <w:b/>
          <w:bCs/>
          <w:sz w:val="20"/>
          <w:szCs w:val="20"/>
        </w:rPr>
        <w:t>Kb</w:t>
      </w:r>
      <w:r w:rsidR="00F71E83">
        <w:rPr>
          <w:rFonts w:ascii="Arial" w:hAnsi="Arial" w:cs="Arial"/>
          <w:b/>
          <w:bCs/>
          <w:sz w:val="20"/>
          <w:szCs w:val="20"/>
        </w:rPr>
        <w:t>En</w:t>
      </w:r>
      <w:proofErr w:type="spellEnd"/>
      <w:r w:rsidRPr="005C6B2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C6B2C">
        <w:rPr>
          <w:rFonts w:ascii="Arial" w:hAnsi="Arial" w:cs="Arial"/>
          <w:sz w:val="20"/>
          <w:szCs w:val="20"/>
        </w:rPr>
        <w:t>jelű övezet előírásai</w:t>
      </w:r>
      <w:r w:rsidRPr="005C6B2C">
        <w:rPr>
          <w:rFonts w:ascii="Arial" w:hAnsi="Arial" w:cs="Arial"/>
          <w:noProof/>
          <w:sz w:val="20"/>
          <w:szCs w:val="20"/>
        </w:rPr>
        <w:t>:</w:t>
      </w:r>
    </w:p>
    <w:p w14:paraId="144947D9" w14:textId="77777777" w:rsidR="00056D5E" w:rsidRPr="0095433B" w:rsidRDefault="00056D5E" w:rsidP="00CE5B76">
      <w:pPr>
        <w:numPr>
          <w:ilvl w:val="0"/>
          <w:numId w:val="184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95433B">
        <w:rPr>
          <w:rFonts w:ascii="Arial" w:hAnsi="Arial" w:cs="Arial"/>
          <w:sz w:val="20"/>
          <w:szCs w:val="20"/>
        </w:rPr>
        <w:t>Beépítési mód</w:t>
      </w:r>
      <w:r w:rsidRPr="0095433B">
        <w:rPr>
          <w:rFonts w:ascii="Arial" w:hAnsi="Arial" w:cs="Arial"/>
          <w:sz w:val="20"/>
          <w:szCs w:val="20"/>
        </w:rPr>
        <w:tab/>
      </w:r>
      <w:proofErr w:type="spellStart"/>
      <w:r w:rsidRPr="0095433B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5A560854" w14:textId="77777777" w:rsidR="00056D5E" w:rsidRPr="00935063" w:rsidRDefault="00056D5E" w:rsidP="00CE5B76">
      <w:pPr>
        <w:numPr>
          <w:ilvl w:val="0"/>
          <w:numId w:val="184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kialakítható építési telek legkisebb területe (m2)</w:t>
      </w:r>
      <w:r w:rsidRPr="00935063">
        <w:rPr>
          <w:rFonts w:ascii="Arial" w:hAnsi="Arial" w:cs="Arial"/>
          <w:sz w:val="20"/>
          <w:szCs w:val="20"/>
        </w:rPr>
        <w:tab/>
        <w:t>10.000</w:t>
      </w:r>
    </w:p>
    <w:p w14:paraId="318A56B5" w14:textId="77777777" w:rsidR="00056D5E" w:rsidRPr="00935063" w:rsidRDefault="00056D5E" w:rsidP="00CE5B76">
      <w:pPr>
        <w:numPr>
          <w:ilvl w:val="0"/>
          <w:numId w:val="184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935063">
        <w:rPr>
          <w:rFonts w:ascii="Arial" w:hAnsi="Arial" w:cs="Arial"/>
          <w:sz w:val="20"/>
          <w:szCs w:val="20"/>
        </w:rPr>
        <w:tab/>
        <w:t>5</w:t>
      </w:r>
    </w:p>
    <w:p w14:paraId="178701BB" w14:textId="77777777" w:rsidR="00056D5E" w:rsidRPr="00935063" w:rsidRDefault="00056D5E" w:rsidP="00CE5B76">
      <w:pPr>
        <w:numPr>
          <w:ilvl w:val="0"/>
          <w:numId w:val="184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5063">
        <w:rPr>
          <w:rFonts w:ascii="Arial" w:hAnsi="Arial" w:cs="Arial"/>
          <w:sz w:val="20"/>
          <w:szCs w:val="20"/>
        </w:rPr>
        <w:tab/>
        <w:t>6,5</w:t>
      </w:r>
    </w:p>
    <w:p w14:paraId="6AE08BDF" w14:textId="68B4A58F" w:rsidR="00056D5E" w:rsidRDefault="00056D5E" w:rsidP="00CE5B76">
      <w:pPr>
        <w:numPr>
          <w:ilvl w:val="0"/>
          <w:numId w:val="184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  <w:t>részleges</w:t>
      </w:r>
    </w:p>
    <w:p w14:paraId="0AA9338F" w14:textId="77777777" w:rsidR="005C6B2C" w:rsidRDefault="005C6B2C" w:rsidP="00CE5B76">
      <w:pPr>
        <w:widowControl w:val="0"/>
        <w:numPr>
          <w:ilvl w:val="0"/>
          <w:numId w:val="71"/>
        </w:numPr>
        <w:jc w:val="both"/>
        <w:rPr>
          <w:rFonts w:ascii="Arial" w:hAnsi="Arial" w:cs="Arial"/>
          <w:sz w:val="20"/>
          <w:szCs w:val="20"/>
        </w:rPr>
      </w:pPr>
      <w:r w:rsidRPr="005C6B2C">
        <w:rPr>
          <w:rFonts w:ascii="Arial" w:hAnsi="Arial" w:cs="Arial"/>
          <w:sz w:val="20"/>
          <w:szCs w:val="20"/>
        </w:rPr>
        <w:t xml:space="preserve">Az övezetben </w:t>
      </w:r>
      <w:r w:rsidR="00F71E83">
        <w:rPr>
          <w:rFonts w:ascii="Arial" w:hAnsi="Arial" w:cs="Arial"/>
          <w:sz w:val="20"/>
          <w:szCs w:val="20"/>
        </w:rPr>
        <w:t>megújuló</w:t>
      </w:r>
      <w:r w:rsidRPr="005C6B2C">
        <w:rPr>
          <w:rFonts w:ascii="Arial" w:hAnsi="Arial" w:cs="Arial"/>
          <w:sz w:val="20"/>
          <w:szCs w:val="20"/>
        </w:rPr>
        <w:t xml:space="preserve"> energiaforrásokat hasznosító telep építhető és tartható fenn.</w:t>
      </w:r>
    </w:p>
    <w:p w14:paraId="182BB491" w14:textId="77777777" w:rsidR="00FA5F17" w:rsidRPr="005C6B2C" w:rsidRDefault="00FA5F17" w:rsidP="00CE5B76">
      <w:pPr>
        <w:widowControl w:val="0"/>
        <w:numPr>
          <w:ilvl w:val="0"/>
          <w:numId w:val="71"/>
        </w:numPr>
        <w:jc w:val="both"/>
        <w:rPr>
          <w:rFonts w:ascii="Arial" w:hAnsi="Arial" w:cs="Arial"/>
          <w:sz w:val="20"/>
          <w:szCs w:val="20"/>
        </w:rPr>
      </w:pPr>
      <w:r w:rsidRPr="00FA5F17">
        <w:rPr>
          <w:rFonts w:ascii="Arial" w:hAnsi="Arial" w:cs="Arial"/>
          <w:sz w:val="20"/>
          <w:szCs w:val="20"/>
        </w:rPr>
        <w:t>Az övezet telekhatára mellett a szabályozási terven jelöltek szerint védőfásítás telepítése kötelező.</w:t>
      </w:r>
    </w:p>
    <w:p w14:paraId="5FBADA51" w14:textId="77777777" w:rsidR="005C6B2C" w:rsidRPr="005C6B2C" w:rsidRDefault="005C6B2C" w:rsidP="00CE5B76">
      <w:pPr>
        <w:widowControl w:val="0"/>
        <w:numPr>
          <w:ilvl w:val="0"/>
          <w:numId w:val="71"/>
        </w:numPr>
        <w:jc w:val="both"/>
        <w:rPr>
          <w:rFonts w:ascii="Arial" w:hAnsi="Arial" w:cs="Arial"/>
          <w:sz w:val="20"/>
          <w:szCs w:val="20"/>
        </w:rPr>
      </w:pPr>
      <w:r w:rsidRPr="005C6B2C">
        <w:rPr>
          <w:rFonts w:ascii="Arial" w:hAnsi="Arial" w:cs="Arial"/>
          <w:sz w:val="20"/>
          <w:szCs w:val="20"/>
        </w:rPr>
        <w:t>Az övezetben elhelyezhető melléképítmények és létesítmények a következők:</w:t>
      </w:r>
    </w:p>
    <w:p w14:paraId="1E5645BF" w14:textId="77777777" w:rsidR="0027607C" w:rsidRPr="001A21D5" w:rsidRDefault="0027607C" w:rsidP="00CE5B76">
      <w:pPr>
        <w:numPr>
          <w:ilvl w:val="0"/>
          <w:numId w:val="67"/>
        </w:numPr>
        <w:jc w:val="both"/>
        <w:rPr>
          <w:rFonts w:ascii="Arial" w:hAnsi="Arial" w:cs="Arial"/>
          <w:sz w:val="20"/>
          <w:szCs w:val="20"/>
        </w:rPr>
      </w:pPr>
      <w:r w:rsidRPr="001A21D5">
        <w:rPr>
          <w:rFonts w:ascii="Arial" w:hAnsi="Arial" w:cs="Arial"/>
          <w:sz w:val="20"/>
          <w:szCs w:val="20"/>
        </w:rPr>
        <w:t xml:space="preserve">közműcsatlakozási </w:t>
      </w:r>
      <w:r>
        <w:rPr>
          <w:rFonts w:ascii="Arial" w:hAnsi="Arial" w:cs="Arial"/>
          <w:sz w:val="20"/>
          <w:szCs w:val="20"/>
        </w:rPr>
        <w:t xml:space="preserve">és -pótló </w:t>
      </w:r>
      <w:r w:rsidRPr="001A21D5">
        <w:rPr>
          <w:rFonts w:ascii="Arial" w:hAnsi="Arial" w:cs="Arial"/>
          <w:sz w:val="20"/>
          <w:szCs w:val="20"/>
        </w:rPr>
        <w:t>műtárgy,</w:t>
      </w:r>
    </w:p>
    <w:p w14:paraId="6EBE6E93" w14:textId="77777777" w:rsidR="005C6B2C" w:rsidRPr="005C6B2C" w:rsidRDefault="005C6B2C" w:rsidP="00CE5B76">
      <w:pPr>
        <w:numPr>
          <w:ilvl w:val="0"/>
          <w:numId w:val="67"/>
        </w:numPr>
        <w:jc w:val="both"/>
        <w:rPr>
          <w:rFonts w:ascii="Arial" w:hAnsi="Arial" w:cs="Arial"/>
          <w:sz w:val="20"/>
          <w:szCs w:val="20"/>
        </w:rPr>
      </w:pPr>
      <w:r w:rsidRPr="005C6B2C">
        <w:rPr>
          <w:rFonts w:ascii="Arial" w:hAnsi="Arial" w:cs="Arial"/>
          <w:sz w:val="20"/>
          <w:szCs w:val="20"/>
        </w:rPr>
        <w:t xml:space="preserve">hulladéktartály-tároló </w:t>
      </w:r>
    </w:p>
    <w:p w14:paraId="1AA4F477" w14:textId="77777777" w:rsidR="005C6B2C" w:rsidRPr="005C6B2C" w:rsidRDefault="005C6B2C" w:rsidP="00CE5B76">
      <w:pPr>
        <w:numPr>
          <w:ilvl w:val="0"/>
          <w:numId w:val="67"/>
        </w:numPr>
        <w:jc w:val="both"/>
        <w:rPr>
          <w:rFonts w:ascii="Arial" w:hAnsi="Arial" w:cs="Arial"/>
          <w:sz w:val="20"/>
          <w:szCs w:val="20"/>
        </w:rPr>
      </w:pPr>
      <w:r w:rsidRPr="005C6B2C">
        <w:rPr>
          <w:rFonts w:ascii="Arial" w:hAnsi="Arial" w:cs="Arial"/>
          <w:sz w:val="20"/>
          <w:szCs w:val="20"/>
        </w:rPr>
        <w:t>ömlesztett anyag-, folyadék- és gáztároló,</w:t>
      </w:r>
    </w:p>
    <w:p w14:paraId="454344D5" w14:textId="77777777" w:rsidR="005C6B2C" w:rsidRPr="00DE73CA" w:rsidRDefault="005C6B2C" w:rsidP="00CE5B76">
      <w:pPr>
        <w:numPr>
          <w:ilvl w:val="0"/>
          <w:numId w:val="67"/>
        </w:numPr>
        <w:jc w:val="both"/>
        <w:rPr>
          <w:rFonts w:ascii="Arial" w:hAnsi="Arial" w:cs="Arial"/>
          <w:sz w:val="20"/>
          <w:szCs w:val="20"/>
        </w:rPr>
      </w:pPr>
      <w:r w:rsidRPr="00DE73CA">
        <w:rPr>
          <w:rFonts w:ascii="Arial" w:hAnsi="Arial" w:cs="Arial"/>
          <w:sz w:val="20"/>
          <w:szCs w:val="20"/>
        </w:rPr>
        <w:t>építménynek minősülő antennatartó szerkezet, zászlótartó oszlop, szélkerék,</w:t>
      </w:r>
    </w:p>
    <w:p w14:paraId="40B483C8" w14:textId="77777777" w:rsidR="005C6B2C" w:rsidRPr="00935063" w:rsidRDefault="005C6B2C" w:rsidP="00CE5B76">
      <w:pPr>
        <w:numPr>
          <w:ilvl w:val="0"/>
          <w:numId w:val="67"/>
        </w:numPr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az alternatív energia hasznosításához szükséges egyéb speciális építmények (pl.: szoláris energiahasznosító blokk, szélturbina, geotermikus energiahasznosító létesítmények).</w:t>
      </w:r>
    </w:p>
    <w:p w14:paraId="683078C7" w14:textId="77777777" w:rsidR="002E6621" w:rsidRPr="00707F89" w:rsidRDefault="002E6621" w:rsidP="00592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696646E" w14:textId="77777777" w:rsidR="00592C8A" w:rsidRDefault="00592C8A" w:rsidP="00592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2978648" w14:textId="77777777" w:rsidR="00C669D6" w:rsidRPr="000771A8" w:rsidRDefault="00C669D6" w:rsidP="00592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076C72" w14:textId="4FCA795E" w:rsidR="00C95C40" w:rsidRPr="009F3895" w:rsidRDefault="00132217" w:rsidP="00FE12A9">
      <w:pPr>
        <w:pStyle w:val="Cmsor2"/>
        <w:numPr>
          <w:ilvl w:val="0"/>
          <w:numId w:val="4"/>
        </w:numPr>
        <w:tabs>
          <w:tab w:val="left" w:pos="357"/>
        </w:tabs>
        <w:spacing w:before="0" w:after="0"/>
        <w:ind w:left="0"/>
        <w:jc w:val="center"/>
        <w:rPr>
          <w:sz w:val="24"/>
          <w:szCs w:val="24"/>
        </w:rPr>
      </w:pPr>
      <w:r w:rsidRPr="009F3895">
        <w:rPr>
          <w:i w:val="0"/>
          <w:sz w:val="24"/>
          <w:szCs w:val="24"/>
        </w:rPr>
        <w:t>Fejezet</w:t>
      </w:r>
    </w:p>
    <w:p w14:paraId="49D827A8" w14:textId="77777777" w:rsidR="00774967" w:rsidRPr="000771A8" w:rsidRDefault="00445D62" w:rsidP="00445D62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</w:rPr>
      </w:pPr>
      <w:r w:rsidRPr="000771A8">
        <w:rPr>
          <w:rFonts w:ascii="Arial" w:hAnsi="Arial" w:cs="Arial"/>
          <w:b/>
        </w:rPr>
        <w:t>Z</w:t>
      </w:r>
      <w:r w:rsidR="00774967" w:rsidRPr="000771A8">
        <w:rPr>
          <w:rFonts w:ascii="Arial" w:hAnsi="Arial" w:cs="Arial"/>
          <w:b/>
        </w:rPr>
        <w:t>áró rendelkezések</w:t>
      </w:r>
      <w:r w:rsidR="00B54590" w:rsidRPr="000771A8">
        <w:rPr>
          <w:rFonts w:ascii="Arial" w:hAnsi="Arial" w:cs="Arial"/>
          <w:b/>
        </w:rPr>
        <w:tab/>
      </w:r>
    </w:p>
    <w:p w14:paraId="0476347F" w14:textId="77777777" w:rsidR="00445D62" w:rsidRPr="000771A8" w:rsidRDefault="00445D62" w:rsidP="00445D6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5C8A528" w14:textId="723ED462" w:rsidR="00445D62" w:rsidRDefault="00445D62" w:rsidP="00935063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8A5616">
        <w:rPr>
          <w:rFonts w:ascii="Arial" w:hAnsi="Arial" w:cs="Arial"/>
          <w:b/>
          <w:sz w:val="20"/>
          <w:szCs w:val="20"/>
        </w:rPr>
        <w:lastRenderedPageBreak/>
        <w:t>Hatálybalépés</w:t>
      </w:r>
    </w:p>
    <w:p w14:paraId="6F66BB5E" w14:textId="77777777" w:rsidR="00053DF5" w:rsidRPr="000771A8" w:rsidRDefault="00053DF5" w:rsidP="00053D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D74D223" w14:textId="532F0A72" w:rsidR="00774967" w:rsidRDefault="00DE73CA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4EB096A6" w14:textId="77777777" w:rsidR="00053DF5" w:rsidRPr="00053DF5" w:rsidRDefault="00053DF5" w:rsidP="00053DF5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45AE640D" w14:textId="77777777" w:rsidR="005722C6" w:rsidRPr="000771A8" w:rsidRDefault="005722C6" w:rsidP="00FE12A9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771A8">
        <w:rPr>
          <w:rFonts w:ascii="Arial" w:hAnsi="Arial" w:cs="Arial"/>
          <w:sz w:val="20"/>
          <w:szCs w:val="20"/>
        </w:rPr>
        <w:t>Ez a rendelet a kihirdetését követő 30. napon lép hatályba.</w:t>
      </w:r>
    </w:p>
    <w:p w14:paraId="4E4130AC" w14:textId="2A1D7385" w:rsidR="005722C6" w:rsidRPr="000771A8" w:rsidRDefault="005722C6" w:rsidP="00D93CA7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771A8">
        <w:rPr>
          <w:rFonts w:ascii="Arial" w:hAnsi="Arial" w:cs="Arial"/>
          <w:sz w:val="20"/>
          <w:szCs w:val="20"/>
        </w:rPr>
        <w:t xml:space="preserve">A rendelet hatálybalépésével egyidejűleg hatályukat vesztik a </w:t>
      </w:r>
      <w:r w:rsidR="00D93CA7">
        <w:rPr>
          <w:rFonts w:ascii="Arial" w:hAnsi="Arial" w:cs="Arial"/>
          <w:sz w:val="20"/>
          <w:szCs w:val="20"/>
        </w:rPr>
        <w:t>11/ 2013. (IV. 29.)</w:t>
      </w:r>
      <w:r w:rsidRPr="000771A8">
        <w:rPr>
          <w:rFonts w:ascii="Arial" w:hAnsi="Arial" w:cs="Arial"/>
          <w:sz w:val="20"/>
          <w:szCs w:val="20"/>
        </w:rPr>
        <w:t xml:space="preserve"> sz. rendelet(ek).</w:t>
      </w:r>
    </w:p>
    <w:p w14:paraId="35F50A2E" w14:textId="6A707FBA" w:rsidR="005722C6" w:rsidRDefault="005722C6" w:rsidP="00FE12A9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24490">
        <w:rPr>
          <w:rFonts w:ascii="Arial" w:hAnsi="Arial" w:cs="Arial"/>
          <w:sz w:val="20"/>
          <w:szCs w:val="20"/>
        </w:rPr>
        <w:t>Ez a rendelet a</w:t>
      </w:r>
      <w:r>
        <w:rPr>
          <w:rFonts w:ascii="Arial" w:hAnsi="Arial" w:cs="Arial"/>
          <w:sz w:val="20"/>
          <w:szCs w:val="20"/>
        </w:rPr>
        <w:t xml:space="preserve"> </w:t>
      </w:r>
      <w:r w:rsidR="00D93CA7">
        <w:rPr>
          <w:rFonts w:ascii="Arial" w:hAnsi="Arial" w:cs="Arial"/>
          <w:sz w:val="20"/>
          <w:szCs w:val="20"/>
        </w:rPr>
        <w:t>Abony Város Önkormányzat</w:t>
      </w:r>
      <w:r>
        <w:rPr>
          <w:rFonts w:ascii="Arial" w:hAnsi="Arial" w:cs="Arial"/>
          <w:sz w:val="20"/>
          <w:szCs w:val="20"/>
        </w:rPr>
        <w:t xml:space="preserve"> </w:t>
      </w:r>
      <w:r w:rsidRPr="00124490">
        <w:rPr>
          <w:rFonts w:ascii="Arial" w:hAnsi="Arial" w:cs="Arial"/>
          <w:sz w:val="20"/>
          <w:szCs w:val="20"/>
        </w:rPr>
        <w:t>hirdetőtábláján történő kifüggesztéssel és a város honlapján való közzététellel kerül kihirdetésre.</w:t>
      </w:r>
    </w:p>
    <w:p w14:paraId="079592D8" w14:textId="77777777" w:rsidR="007861CE" w:rsidRPr="00124490" w:rsidRDefault="007861CE" w:rsidP="007861C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85AE03E" w14:textId="77777777" w:rsidR="007861CE" w:rsidRPr="007861CE" w:rsidRDefault="007861CE" w:rsidP="007861CE">
      <w:pPr>
        <w:rPr>
          <w:rFonts w:ascii="Arial" w:hAnsi="Arial" w:cs="Arial"/>
          <w:sz w:val="20"/>
          <w:szCs w:val="20"/>
        </w:rPr>
      </w:pPr>
      <w:r w:rsidRPr="007861CE">
        <w:rPr>
          <w:rFonts w:ascii="Arial" w:hAnsi="Arial" w:cs="Arial"/>
          <w:sz w:val="20"/>
          <w:szCs w:val="20"/>
        </w:rPr>
        <w:t>Abony, 2018. november 29.</w:t>
      </w:r>
    </w:p>
    <w:p w14:paraId="51599166" w14:textId="77777777" w:rsidR="007861CE" w:rsidRPr="007861CE" w:rsidRDefault="007861CE" w:rsidP="007861CE">
      <w:pPr>
        <w:rPr>
          <w:rFonts w:ascii="Arial" w:hAnsi="Arial" w:cs="Arial"/>
          <w:sz w:val="20"/>
          <w:szCs w:val="20"/>
        </w:rPr>
      </w:pPr>
    </w:p>
    <w:p w14:paraId="742BDF07" w14:textId="77777777" w:rsidR="007861CE" w:rsidRPr="007861CE" w:rsidRDefault="007861CE" w:rsidP="007861CE">
      <w:pPr>
        <w:rPr>
          <w:rFonts w:ascii="Arial" w:hAnsi="Arial" w:cs="Arial"/>
          <w:sz w:val="20"/>
          <w:szCs w:val="20"/>
        </w:rPr>
      </w:pPr>
    </w:p>
    <w:p w14:paraId="5217FBBD" w14:textId="41CB8AC2" w:rsidR="007861CE" w:rsidRPr="007861CE" w:rsidRDefault="007861CE" w:rsidP="007861CE">
      <w:pPr>
        <w:rPr>
          <w:rFonts w:ascii="Arial" w:hAnsi="Arial" w:cs="Arial"/>
          <w:b/>
          <w:sz w:val="20"/>
          <w:szCs w:val="20"/>
        </w:rPr>
      </w:pPr>
      <w:r w:rsidRPr="007861CE">
        <w:rPr>
          <w:rFonts w:ascii="Arial" w:hAnsi="Arial" w:cs="Arial"/>
          <w:sz w:val="20"/>
          <w:szCs w:val="20"/>
        </w:rPr>
        <w:t xml:space="preserve">    </w:t>
      </w:r>
      <w:r w:rsidRPr="007861CE">
        <w:rPr>
          <w:rFonts w:ascii="Arial" w:hAnsi="Arial" w:cs="Arial"/>
          <w:b/>
          <w:sz w:val="20"/>
          <w:szCs w:val="20"/>
        </w:rPr>
        <w:t>Romhányiné dr. Balogh Edit</w:t>
      </w:r>
      <w:r w:rsidRPr="007861CE">
        <w:rPr>
          <w:rFonts w:ascii="Arial" w:hAnsi="Arial" w:cs="Arial"/>
          <w:b/>
          <w:sz w:val="20"/>
          <w:szCs w:val="20"/>
        </w:rPr>
        <w:tab/>
      </w:r>
      <w:r w:rsidRPr="007861CE">
        <w:rPr>
          <w:rFonts w:ascii="Arial" w:hAnsi="Arial" w:cs="Arial"/>
          <w:b/>
          <w:sz w:val="20"/>
          <w:szCs w:val="20"/>
        </w:rPr>
        <w:tab/>
      </w:r>
      <w:r w:rsidRPr="007861CE">
        <w:rPr>
          <w:rFonts w:ascii="Arial" w:hAnsi="Arial" w:cs="Arial"/>
          <w:b/>
          <w:sz w:val="20"/>
          <w:szCs w:val="20"/>
        </w:rPr>
        <w:tab/>
      </w:r>
      <w:r w:rsidRPr="007861CE">
        <w:rPr>
          <w:rFonts w:ascii="Arial" w:hAnsi="Arial" w:cs="Arial"/>
          <w:b/>
          <w:sz w:val="20"/>
          <w:szCs w:val="20"/>
        </w:rPr>
        <w:tab/>
      </w:r>
      <w:r w:rsidRPr="007861CE">
        <w:rPr>
          <w:rFonts w:ascii="Arial" w:hAnsi="Arial" w:cs="Arial"/>
          <w:b/>
          <w:sz w:val="20"/>
          <w:szCs w:val="20"/>
        </w:rPr>
        <w:tab/>
        <w:t>dr. Nagy Péter</w:t>
      </w:r>
    </w:p>
    <w:p w14:paraId="7D216696" w14:textId="17DEB626" w:rsidR="007861CE" w:rsidRPr="007861CE" w:rsidRDefault="007861CE" w:rsidP="007861CE">
      <w:pPr>
        <w:rPr>
          <w:rFonts w:ascii="Arial" w:hAnsi="Arial" w:cs="Arial"/>
          <w:b/>
          <w:sz w:val="20"/>
          <w:szCs w:val="20"/>
        </w:rPr>
      </w:pPr>
      <w:r w:rsidRPr="007861CE">
        <w:rPr>
          <w:rFonts w:ascii="Arial" w:hAnsi="Arial" w:cs="Arial"/>
          <w:b/>
          <w:sz w:val="20"/>
          <w:szCs w:val="20"/>
        </w:rPr>
        <w:t xml:space="preserve">                  polgármester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7861CE">
        <w:rPr>
          <w:rFonts w:ascii="Arial" w:hAnsi="Arial" w:cs="Arial"/>
          <w:b/>
          <w:sz w:val="20"/>
          <w:szCs w:val="20"/>
        </w:rPr>
        <w:t xml:space="preserve"> jegyző</w:t>
      </w:r>
    </w:p>
    <w:p w14:paraId="05697C09" w14:textId="77777777" w:rsidR="007861CE" w:rsidRPr="007861CE" w:rsidRDefault="007861CE" w:rsidP="007861CE">
      <w:pPr>
        <w:rPr>
          <w:rFonts w:ascii="Arial" w:hAnsi="Arial" w:cs="Arial"/>
          <w:sz w:val="20"/>
          <w:szCs w:val="20"/>
        </w:rPr>
      </w:pPr>
    </w:p>
    <w:p w14:paraId="3AC81C58" w14:textId="77777777" w:rsidR="007861CE" w:rsidRPr="007861CE" w:rsidRDefault="007861CE" w:rsidP="007861CE">
      <w:pPr>
        <w:rPr>
          <w:rFonts w:ascii="Arial" w:hAnsi="Arial" w:cs="Arial"/>
          <w:sz w:val="20"/>
          <w:szCs w:val="20"/>
        </w:rPr>
      </w:pPr>
    </w:p>
    <w:p w14:paraId="29F422DA" w14:textId="77777777" w:rsidR="007861CE" w:rsidRPr="007861CE" w:rsidRDefault="007861CE" w:rsidP="007861CE">
      <w:pPr>
        <w:rPr>
          <w:rFonts w:ascii="Arial" w:hAnsi="Arial" w:cs="Arial"/>
          <w:sz w:val="20"/>
          <w:szCs w:val="20"/>
        </w:rPr>
      </w:pPr>
      <w:r w:rsidRPr="007861CE">
        <w:rPr>
          <w:rFonts w:ascii="Arial" w:hAnsi="Arial" w:cs="Arial"/>
          <w:sz w:val="20"/>
          <w:szCs w:val="20"/>
        </w:rPr>
        <w:tab/>
      </w:r>
    </w:p>
    <w:p w14:paraId="15E9D898" w14:textId="77777777" w:rsidR="007861CE" w:rsidRPr="007861CE" w:rsidRDefault="007861CE" w:rsidP="007861CE">
      <w:pPr>
        <w:rPr>
          <w:rFonts w:ascii="Arial" w:hAnsi="Arial" w:cs="Arial"/>
          <w:sz w:val="20"/>
          <w:szCs w:val="20"/>
        </w:rPr>
      </w:pPr>
      <w:r w:rsidRPr="007861CE">
        <w:rPr>
          <w:rFonts w:ascii="Arial" w:hAnsi="Arial" w:cs="Arial"/>
          <w:sz w:val="20"/>
          <w:szCs w:val="20"/>
        </w:rPr>
        <w:t>Kihirdetve: Abony, 2018. november 30.</w:t>
      </w:r>
    </w:p>
    <w:p w14:paraId="4726F910" w14:textId="77777777" w:rsidR="007861CE" w:rsidRPr="007861CE" w:rsidRDefault="007861CE" w:rsidP="007861CE">
      <w:pPr>
        <w:rPr>
          <w:rFonts w:ascii="Arial" w:hAnsi="Arial" w:cs="Arial"/>
          <w:sz w:val="20"/>
          <w:szCs w:val="20"/>
        </w:rPr>
      </w:pPr>
    </w:p>
    <w:p w14:paraId="3D2DBD58" w14:textId="77777777" w:rsidR="007861CE" w:rsidRPr="007861CE" w:rsidRDefault="007861CE" w:rsidP="007861CE">
      <w:pPr>
        <w:rPr>
          <w:rFonts w:ascii="Arial" w:hAnsi="Arial" w:cs="Arial"/>
          <w:sz w:val="20"/>
          <w:szCs w:val="20"/>
        </w:rPr>
      </w:pPr>
      <w:r w:rsidRPr="007861CE">
        <w:rPr>
          <w:rFonts w:ascii="Arial" w:hAnsi="Arial" w:cs="Arial"/>
          <w:sz w:val="20"/>
          <w:szCs w:val="20"/>
        </w:rPr>
        <w:tab/>
        <w:t>dr. Nagy Péter</w:t>
      </w:r>
    </w:p>
    <w:p w14:paraId="2097AA50" w14:textId="604D2C99" w:rsidR="007861CE" w:rsidRDefault="007861CE" w:rsidP="007861CE">
      <w:pPr>
        <w:rPr>
          <w:rFonts w:ascii="Arial" w:hAnsi="Arial" w:cs="Arial"/>
          <w:sz w:val="20"/>
          <w:szCs w:val="20"/>
        </w:rPr>
      </w:pPr>
      <w:r w:rsidRPr="007861CE">
        <w:rPr>
          <w:rFonts w:ascii="Arial" w:hAnsi="Arial" w:cs="Arial"/>
          <w:sz w:val="20"/>
          <w:szCs w:val="20"/>
        </w:rPr>
        <w:tab/>
        <w:t>jegyző</w:t>
      </w:r>
    </w:p>
    <w:p w14:paraId="0BB4D3C2" w14:textId="332C7BB7" w:rsidR="00EB5BEA" w:rsidRDefault="00EB5BEA" w:rsidP="007861CE">
      <w:pPr>
        <w:rPr>
          <w:rFonts w:ascii="Arial" w:hAnsi="Arial" w:cs="Arial"/>
          <w:sz w:val="20"/>
          <w:szCs w:val="20"/>
        </w:rPr>
      </w:pPr>
    </w:p>
    <w:p w14:paraId="4C92E4D6" w14:textId="3A61B8EA" w:rsidR="00EB5BEA" w:rsidRDefault="00EB5BEA" w:rsidP="007861CE">
      <w:pPr>
        <w:rPr>
          <w:rFonts w:ascii="Arial" w:hAnsi="Arial" w:cs="Arial"/>
          <w:sz w:val="20"/>
          <w:szCs w:val="20"/>
        </w:rPr>
      </w:pPr>
    </w:p>
    <w:p w14:paraId="63EB9360" w14:textId="71A2B8CA" w:rsidR="00EB5BEA" w:rsidRPr="005D5FC7" w:rsidRDefault="00EB5BEA" w:rsidP="00EB5BEA">
      <w:pPr>
        <w:jc w:val="both"/>
      </w:pPr>
      <w:r w:rsidRPr="00B522AC">
        <w:rPr>
          <w:b/>
          <w:bCs/>
        </w:rPr>
        <w:t>Záradék:</w:t>
      </w:r>
      <w:r w:rsidRPr="005D5FC7">
        <w:t xml:space="preserve"> </w:t>
      </w:r>
      <w:r w:rsidRPr="00E73CFE">
        <w:rPr>
          <w:bCs/>
        </w:rPr>
        <w:t xml:space="preserve">Abony Város Önkormányzata </w:t>
      </w:r>
      <w:r>
        <w:rPr>
          <w:bCs/>
        </w:rPr>
        <w:t xml:space="preserve">Képviselő-testületének az </w:t>
      </w:r>
      <w:proofErr w:type="spellStart"/>
      <w:r>
        <w:rPr>
          <w:bCs/>
        </w:rPr>
        <w:t>AbonyVáros</w:t>
      </w:r>
      <w:proofErr w:type="spellEnd"/>
      <w:r>
        <w:rPr>
          <w:bCs/>
        </w:rPr>
        <w:t xml:space="preserve"> Helyi Építési Szabályzatáról szóló </w:t>
      </w:r>
      <w:r>
        <w:t>3</w:t>
      </w:r>
      <w:r>
        <w:t>2</w:t>
      </w:r>
      <w:r w:rsidRPr="005D5FC7">
        <w:t>/20</w:t>
      </w:r>
      <w:r>
        <w:t>18</w:t>
      </w:r>
      <w:r w:rsidRPr="005D5FC7">
        <w:t>.</w:t>
      </w:r>
      <w:r>
        <w:t xml:space="preserve"> </w:t>
      </w:r>
      <w:r w:rsidRPr="005D5FC7">
        <w:t>(</w:t>
      </w:r>
      <w:r>
        <w:t>X</w:t>
      </w:r>
      <w:r w:rsidRPr="005D5FC7">
        <w:t>I.</w:t>
      </w:r>
      <w:r>
        <w:t>30</w:t>
      </w:r>
      <w:r w:rsidRPr="005D5FC7">
        <w:t>.) önkormányzati rendeletének egységes szerkezetbe foglalása megtörtént</w:t>
      </w:r>
      <w:r w:rsidRPr="00316558">
        <w:t xml:space="preserve"> </w:t>
      </w:r>
      <w:r w:rsidRPr="005D5FC7">
        <w:t xml:space="preserve">az alábbi </w:t>
      </w:r>
      <w:r>
        <w:t>módosító önkormányzati r</w:t>
      </w:r>
      <w:r w:rsidRPr="005D5FC7">
        <w:t>endelet</w:t>
      </w:r>
      <w:r>
        <w:t>ekkel</w:t>
      </w:r>
      <w:r w:rsidRPr="005D5FC7">
        <w:t xml:space="preserve">: </w:t>
      </w:r>
    </w:p>
    <w:p w14:paraId="5F81AEA7" w14:textId="77777777" w:rsidR="00EB5BEA" w:rsidRPr="005D5FC7" w:rsidRDefault="00EB5BEA" w:rsidP="00EB5BEA">
      <w:pPr>
        <w:jc w:val="both"/>
      </w:pPr>
    </w:p>
    <w:p w14:paraId="30E89FBC" w14:textId="178E93F8" w:rsidR="00EB5BEA" w:rsidRDefault="00EB5BEA" w:rsidP="00EB5BEA">
      <w:pPr>
        <w:pStyle w:val="Listaszerbekezds"/>
        <w:numPr>
          <w:ilvl w:val="0"/>
          <w:numId w:val="19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bCs/>
        </w:rPr>
      </w:pPr>
      <w:r>
        <w:rPr>
          <w:bCs/>
        </w:rPr>
        <w:t xml:space="preserve">Abony Város Önkormányzat Képviselő-testületének </w:t>
      </w:r>
      <w:r w:rsidRPr="00EB5BEA">
        <w:rPr>
          <w:iCs/>
        </w:rPr>
        <w:t>7/2022.</w:t>
      </w:r>
      <w:r>
        <w:rPr>
          <w:iCs/>
        </w:rPr>
        <w:t xml:space="preserve"> </w:t>
      </w:r>
      <w:r w:rsidRPr="00EB5BEA">
        <w:rPr>
          <w:iCs/>
        </w:rPr>
        <w:t>(IV.</w:t>
      </w:r>
      <w:r>
        <w:rPr>
          <w:iCs/>
        </w:rPr>
        <w:t xml:space="preserve"> </w:t>
      </w:r>
      <w:r w:rsidRPr="00EB5BEA">
        <w:rPr>
          <w:iCs/>
        </w:rPr>
        <w:t>1.)</w:t>
      </w:r>
      <w:r w:rsidRPr="00EB5BEA">
        <w:rPr>
          <w:bCs/>
          <w:iCs/>
        </w:rPr>
        <w:t xml:space="preserve"> önkormányzati</w:t>
      </w:r>
      <w:r>
        <w:rPr>
          <w:bCs/>
        </w:rPr>
        <w:t xml:space="preserve"> rendelete</w:t>
      </w:r>
    </w:p>
    <w:p w14:paraId="646770FD" w14:textId="4F1B00D2" w:rsidR="00EB5BEA" w:rsidRDefault="00EB5BEA" w:rsidP="00EB5BEA">
      <w:pPr>
        <w:pStyle w:val="Listaszerbekezds"/>
        <w:numPr>
          <w:ilvl w:val="0"/>
          <w:numId w:val="19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bCs/>
        </w:rPr>
      </w:pPr>
      <w:r>
        <w:rPr>
          <w:bCs/>
        </w:rPr>
        <w:t xml:space="preserve">Abony Város Önkormányzat Képviselő-testületének </w:t>
      </w:r>
      <w:r>
        <w:rPr>
          <w:bCs/>
        </w:rPr>
        <w:t>20</w:t>
      </w:r>
      <w:r w:rsidRPr="00EB5BEA">
        <w:rPr>
          <w:iCs/>
        </w:rPr>
        <w:t>/2022.</w:t>
      </w:r>
      <w:r>
        <w:rPr>
          <w:iCs/>
        </w:rPr>
        <w:t xml:space="preserve"> </w:t>
      </w:r>
      <w:r w:rsidRPr="00EB5BEA">
        <w:rPr>
          <w:iCs/>
        </w:rPr>
        <w:t>(</w:t>
      </w:r>
      <w:r>
        <w:rPr>
          <w:iCs/>
        </w:rPr>
        <w:t>X</w:t>
      </w:r>
      <w:r w:rsidRPr="00EB5BEA">
        <w:rPr>
          <w:iCs/>
        </w:rPr>
        <w:t>.</w:t>
      </w:r>
      <w:r>
        <w:rPr>
          <w:iCs/>
        </w:rPr>
        <w:t xml:space="preserve"> </w:t>
      </w:r>
      <w:r w:rsidRPr="00EB5BEA">
        <w:rPr>
          <w:iCs/>
        </w:rPr>
        <w:t>1</w:t>
      </w:r>
      <w:r>
        <w:rPr>
          <w:iCs/>
        </w:rPr>
        <w:t>7</w:t>
      </w:r>
      <w:r w:rsidRPr="00EB5BEA">
        <w:rPr>
          <w:iCs/>
        </w:rPr>
        <w:t>.)</w:t>
      </w:r>
      <w:r w:rsidRPr="00EB5BEA">
        <w:rPr>
          <w:bCs/>
          <w:iCs/>
        </w:rPr>
        <w:t xml:space="preserve"> önkormányzati</w:t>
      </w:r>
      <w:r>
        <w:rPr>
          <w:bCs/>
        </w:rPr>
        <w:t xml:space="preserve"> rendelete</w:t>
      </w:r>
    </w:p>
    <w:p w14:paraId="53CF3ECD" w14:textId="77777777" w:rsidR="00EB5BEA" w:rsidRPr="00A866A3" w:rsidRDefault="00EB5BEA" w:rsidP="00EB5BEA">
      <w:pPr>
        <w:pStyle w:val="Listaszerbekezds"/>
        <w:autoSpaceDE w:val="0"/>
        <w:autoSpaceDN w:val="0"/>
        <w:adjustRightInd w:val="0"/>
        <w:spacing w:after="160" w:line="259" w:lineRule="auto"/>
        <w:ind w:left="720"/>
        <w:contextualSpacing/>
        <w:jc w:val="both"/>
        <w:rPr>
          <w:bCs/>
        </w:rPr>
      </w:pPr>
    </w:p>
    <w:p w14:paraId="16097F78" w14:textId="056BCA81" w:rsidR="00EB5BEA" w:rsidRDefault="00EB5BEA" w:rsidP="007861CE">
      <w:pPr>
        <w:rPr>
          <w:rFonts w:ascii="Arial" w:hAnsi="Arial" w:cs="Arial"/>
          <w:sz w:val="20"/>
          <w:szCs w:val="20"/>
        </w:rPr>
      </w:pPr>
    </w:p>
    <w:p w14:paraId="13447B47" w14:textId="453A000D" w:rsidR="00EB5BEA" w:rsidRDefault="00EB5BEA" w:rsidP="007861CE">
      <w:pPr>
        <w:rPr>
          <w:rFonts w:ascii="Arial" w:hAnsi="Arial" w:cs="Arial"/>
          <w:sz w:val="20"/>
          <w:szCs w:val="20"/>
        </w:rPr>
      </w:pPr>
    </w:p>
    <w:p w14:paraId="5D20C179" w14:textId="4CAB1520" w:rsidR="00EB5BEA" w:rsidRDefault="00EB5BEA" w:rsidP="007861CE">
      <w:pPr>
        <w:rPr>
          <w:rFonts w:ascii="Arial" w:hAnsi="Arial" w:cs="Arial"/>
          <w:sz w:val="20"/>
          <w:szCs w:val="20"/>
        </w:rPr>
      </w:pPr>
    </w:p>
    <w:p w14:paraId="5A56421E" w14:textId="3A335C67" w:rsidR="00EB5BEA" w:rsidRDefault="00EB5BEA" w:rsidP="007861CE">
      <w:pPr>
        <w:rPr>
          <w:rFonts w:ascii="Arial" w:hAnsi="Arial" w:cs="Arial"/>
          <w:sz w:val="20"/>
          <w:szCs w:val="20"/>
        </w:rPr>
      </w:pPr>
    </w:p>
    <w:p w14:paraId="5F6CBDA6" w14:textId="69B46829" w:rsidR="00EB5BEA" w:rsidRDefault="00EB5BEA" w:rsidP="007861CE">
      <w:pPr>
        <w:rPr>
          <w:rFonts w:ascii="Arial" w:hAnsi="Arial" w:cs="Arial"/>
          <w:sz w:val="20"/>
          <w:szCs w:val="20"/>
        </w:rPr>
      </w:pPr>
    </w:p>
    <w:p w14:paraId="490CEB73" w14:textId="0FB16C9A" w:rsidR="00EB5BEA" w:rsidRDefault="00EB5BEA" w:rsidP="007861CE">
      <w:pPr>
        <w:rPr>
          <w:rFonts w:ascii="Arial" w:hAnsi="Arial" w:cs="Arial"/>
          <w:sz w:val="20"/>
          <w:szCs w:val="20"/>
        </w:rPr>
      </w:pPr>
    </w:p>
    <w:p w14:paraId="24A010E9" w14:textId="2BB580A1" w:rsidR="00EB5BEA" w:rsidRDefault="00EB5BEA" w:rsidP="007861CE">
      <w:pPr>
        <w:rPr>
          <w:rFonts w:ascii="Arial" w:hAnsi="Arial" w:cs="Arial"/>
          <w:sz w:val="20"/>
          <w:szCs w:val="20"/>
        </w:rPr>
      </w:pPr>
    </w:p>
    <w:p w14:paraId="6D146CFD" w14:textId="77777777" w:rsidR="00EB5BEA" w:rsidRDefault="00EB5BEA" w:rsidP="007861CE">
      <w:pPr>
        <w:rPr>
          <w:rFonts w:ascii="Arial" w:hAnsi="Arial" w:cs="Arial"/>
          <w:sz w:val="20"/>
          <w:szCs w:val="20"/>
        </w:rPr>
      </w:pPr>
    </w:p>
    <w:p w14:paraId="4F1716E7" w14:textId="3272CDF8" w:rsidR="003D6CAD" w:rsidRDefault="003D6CAD" w:rsidP="007861CE">
      <w:pPr>
        <w:rPr>
          <w:rFonts w:ascii="Arial" w:hAnsi="Arial" w:cs="Arial"/>
          <w:sz w:val="20"/>
        </w:rPr>
      </w:pPr>
      <w:r w:rsidRPr="00124490">
        <w:rPr>
          <w:rFonts w:ascii="Arial" w:hAnsi="Arial" w:cs="Arial"/>
          <w:sz w:val="20"/>
        </w:rPr>
        <w:br w:type="page"/>
      </w:r>
    </w:p>
    <w:p w14:paraId="79546E52" w14:textId="371927B7" w:rsidR="00EB5BEA" w:rsidRDefault="00EB5BEA" w:rsidP="007861CE">
      <w:pPr>
        <w:rPr>
          <w:rFonts w:ascii="Arial" w:hAnsi="Arial" w:cs="Arial"/>
          <w:sz w:val="20"/>
        </w:rPr>
      </w:pPr>
    </w:p>
    <w:p w14:paraId="5B156EEC" w14:textId="77777777" w:rsidR="00EB5BEA" w:rsidRPr="00124490" w:rsidRDefault="00EB5BEA" w:rsidP="007861CE">
      <w:pPr>
        <w:rPr>
          <w:rFonts w:ascii="Arial" w:hAnsi="Arial" w:cs="Arial"/>
          <w:sz w:val="20"/>
        </w:rPr>
      </w:pPr>
    </w:p>
    <w:p w14:paraId="43D6898A" w14:textId="77777777" w:rsidR="00304DA3" w:rsidRDefault="00304DA3" w:rsidP="00304DA3">
      <w:pPr>
        <w:widowControl w:val="0"/>
        <w:rPr>
          <w:rFonts w:ascii="Arial" w:hAnsi="Arial" w:cs="Arial"/>
          <w:sz w:val="20"/>
        </w:rPr>
      </w:pPr>
    </w:p>
    <w:p w14:paraId="18674302" w14:textId="77777777" w:rsidR="004B11FF" w:rsidRPr="00A3254B" w:rsidRDefault="004B11FF" w:rsidP="004B11FF">
      <w:pPr>
        <w:widowControl w:val="0"/>
        <w:tabs>
          <w:tab w:val="left" w:pos="500"/>
          <w:tab w:val="left" w:pos="837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MELLÉKLETEK</w:t>
      </w:r>
    </w:p>
    <w:p w14:paraId="4C826F54" w14:textId="77777777" w:rsidR="00304DA3" w:rsidRDefault="00304DA3" w:rsidP="00304DA3">
      <w:pPr>
        <w:widowControl w:val="0"/>
        <w:rPr>
          <w:rFonts w:ascii="Arial" w:hAnsi="Arial" w:cs="Arial"/>
          <w:sz w:val="20"/>
        </w:rPr>
      </w:pPr>
    </w:p>
    <w:p w14:paraId="42F5CDEB" w14:textId="77777777" w:rsidR="004B11FF" w:rsidRPr="00A3254B" w:rsidRDefault="004B11FF" w:rsidP="00304DA3">
      <w:pPr>
        <w:widowControl w:val="0"/>
        <w:rPr>
          <w:rFonts w:ascii="Arial" w:hAnsi="Arial" w:cs="Arial"/>
          <w:sz w:val="20"/>
        </w:rPr>
      </w:pPr>
    </w:p>
    <w:p w14:paraId="6AE9997E" w14:textId="727D807F" w:rsidR="00304DA3" w:rsidRPr="00A3254B" w:rsidRDefault="00304DA3" w:rsidP="00304DA3">
      <w:pPr>
        <w:widowControl w:val="0"/>
        <w:ind w:left="360"/>
        <w:jc w:val="center"/>
        <w:rPr>
          <w:rFonts w:ascii="Arial" w:hAnsi="Arial" w:cs="Arial"/>
          <w:sz w:val="20"/>
        </w:rPr>
      </w:pPr>
      <w:r w:rsidRPr="00935063">
        <w:rPr>
          <w:rFonts w:ascii="Arial" w:hAnsi="Arial" w:cs="Arial"/>
          <w:sz w:val="20"/>
        </w:rPr>
        <w:t>1. melléklet a</w:t>
      </w:r>
      <w:r w:rsidR="00E05322">
        <w:rPr>
          <w:rFonts w:ascii="Arial" w:hAnsi="Arial" w:cs="Arial"/>
          <w:sz w:val="20"/>
        </w:rPr>
        <w:t xml:space="preserve"> 32</w:t>
      </w:r>
      <w:r w:rsidRPr="00935063">
        <w:rPr>
          <w:rFonts w:ascii="Arial" w:hAnsi="Arial" w:cs="Arial"/>
          <w:sz w:val="20"/>
        </w:rPr>
        <w:t>/201</w:t>
      </w:r>
      <w:r w:rsidR="00124490" w:rsidRPr="00935063">
        <w:rPr>
          <w:rFonts w:ascii="Arial" w:hAnsi="Arial" w:cs="Arial"/>
          <w:sz w:val="20"/>
        </w:rPr>
        <w:t>8</w:t>
      </w:r>
      <w:r w:rsidR="00AA6DD7" w:rsidRPr="00935063">
        <w:rPr>
          <w:rFonts w:ascii="Arial" w:hAnsi="Arial" w:cs="Arial"/>
          <w:sz w:val="20"/>
        </w:rPr>
        <w:t>.</w:t>
      </w:r>
      <w:r w:rsidRPr="00935063">
        <w:rPr>
          <w:rFonts w:ascii="Arial" w:hAnsi="Arial" w:cs="Arial"/>
          <w:sz w:val="20"/>
        </w:rPr>
        <w:t xml:space="preserve"> (</w:t>
      </w:r>
      <w:r w:rsidR="00C74042">
        <w:rPr>
          <w:rFonts w:ascii="Arial" w:hAnsi="Arial" w:cs="Arial"/>
          <w:sz w:val="20"/>
        </w:rPr>
        <w:t xml:space="preserve">XI.30.) </w:t>
      </w:r>
      <w:r w:rsidRPr="00935063">
        <w:rPr>
          <w:rFonts w:ascii="Arial" w:hAnsi="Arial" w:cs="Arial"/>
          <w:sz w:val="20"/>
        </w:rPr>
        <w:t>önkormányzati rendelethez</w:t>
      </w:r>
    </w:p>
    <w:p w14:paraId="1EB270E9" w14:textId="77777777" w:rsidR="00304DA3" w:rsidRPr="00A3254B" w:rsidRDefault="00304DA3" w:rsidP="00304DA3">
      <w:pPr>
        <w:widowControl w:val="0"/>
        <w:rPr>
          <w:rFonts w:ascii="Arial" w:hAnsi="Arial" w:cs="Arial"/>
          <w:sz w:val="20"/>
        </w:rPr>
      </w:pPr>
    </w:p>
    <w:p w14:paraId="3EA2511E" w14:textId="77777777" w:rsidR="00304DA3" w:rsidRPr="00A3254B" w:rsidRDefault="00304DA3" w:rsidP="00304DA3">
      <w:pPr>
        <w:widowControl w:val="0"/>
        <w:rPr>
          <w:rFonts w:ascii="Arial" w:hAnsi="Arial" w:cs="Arial"/>
          <w:sz w:val="20"/>
        </w:rPr>
      </w:pPr>
    </w:p>
    <w:p w14:paraId="740EC7C2" w14:textId="77777777" w:rsidR="00D764A2" w:rsidRPr="00A3254B" w:rsidRDefault="00304DA3" w:rsidP="00507633">
      <w:pPr>
        <w:tabs>
          <w:tab w:val="num" w:pos="1275"/>
        </w:tabs>
        <w:jc w:val="both"/>
        <w:rPr>
          <w:rFonts w:ascii="Arial" w:hAnsi="Arial" w:cs="Arial"/>
          <w:sz w:val="20"/>
          <w:szCs w:val="20"/>
        </w:rPr>
      </w:pPr>
      <w:r w:rsidRPr="00A3254B">
        <w:rPr>
          <w:rFonts w:ascii="Arial" w:hAnsi="Arial" w:cs="Arial"/>
          <w:sz w:val="20"/>
          <w:szCs w:val="20"/>
        </w:rPr>
        <w:t>SZT-</w:t>
      </w:r>
      <w:r w:rsidR="00A3254B" w:rsidRPr="00A3254B">
        <w:rPr>
          <w:rFonts w:ascii="Arial" w:hAnsi="Arial" w:cs="Arial"/>
          <w:sz w:val="20"/>
          <w:szCs w:val="20"/>
        </w:rPr>
        <w:t>1</w:t>
      </w:r>
      <w:r w:rsidRPr="00A3254B">
        <w:rPr>
          <w:rFonts w:ascii="Arial" w:hAnsi="Arial" w:cs="Arial"/>
          <w:sz w:val="20"/>
          <w:szCs w:val="20"/>
        </w:rPr>
        <w:t xml:space="preserve">, </w:t>
      </w:r>
      <w:r w:rsidR="004213B8" w:rsidRPr="00A3254B">
        <w:rPr>
          <w:rFonts w:ascii="Arial" w:hAnsi="Arial" w:cs="Arial"/>
          <w:sz w:val="20"/>
          <w:szCs w:val="20"/>
        </w:rPr>
        <w:t>SZT-</w:t>
      </w:r>
      <w:r w:rsidR="00A3254B" w:rsidRPr="00A3254B">
        <w:rPr>
          <w:rFonts w:ascii="Arial" w:hAnsi="Arial" w:cs="Arial"/>
          <w:sz w:val="20"/>
          <w:szCs w:val="20"/>
        </w:rPr>
        <w:t>2</w:t>
      </w:r>
      <w:r w:rsidRPr="00A3254B">
        <w:rPr>
          <w:rFonts w:ascii="Arial" w:hAnsi="Arial" w:cs="Arial"/>
          <w:sz w:val="20"/>
          <w:szCs w:val="20"/>
        </w:rPr>
        <w:t>: Szabályozási tervlap</w:t>
      </w:r>
    </w:p>
    <w:p w14:paraId="761251D6" w14:textId="77777777" w:rsidR="00C96DDE" w:rsidRPr="00A3254B" w:rsidRDefault="00C96DDE" w:rsidP="00507633">
      <w:pPr>
        <w:tabs>
          <w:tab w:val="num" w:pos="1275"/>
        </w:tabs>
        <w:jc w:val="both"/>
        <w:rPr>
          <w:rFonts w:ascii="Arial" w:hAnsi="Arial" w:cs="Arial"/>
          <w:sz w:val="20"/>
          <w:szCs w:val="20"/>
        </w:rPr>
      </w:pPr>
    </w:p>
    <w:p w14:paraId="37DA8264" w14:textId="77777777" w:rsidR="00660F2A" w:rsidRPr="00A3254B" w:rsidRDefault="00660F2A" w:rsidP="00507633">
      <w:pPr>
        <w:tabs>
          <w:tab w:val="num" w:pos="1275"/>
        </w:tabs>
        <w:jc w:val="both"/>
        <w:rPr>
          <w:rFonts w:ascii="Arial" w:hAnsi="Arial" w:cs="Arial"/>
          <w:sz w:val="20"/>
          <w:szCs w:val="20"/>
        </w:rPr>
      </w:pPr>
    </w:p>
    <w:p w14:paraId="54C915B6" w14:textId="77777777" w:rsidR="00660F2A" w:rsidRPr="00A3254B" w:rsidRDefault="00660F2A" w:rsidP="00507633">
      <w:pPr>
        <w:tabs>
          <w:tab w:val="num" w:pos="1275"/>
        </w:tabs>
        <w:jc w:val="both"/>
        <w:rPr>
          <w:rFonts w:ascii="Arial" w:hAnsi="Arial" w:cs="Arial"/>
          <w:sz w:val="20"/>
          <w:szCs w:val="20"/>
        </w:rPr>
      </w:pPr>
    </w:p>
    <w:p w14:paraId="4152C9B9" w14:textId="77777777" w:rsidR="00660F2A" w:rsidRPr="00A3254B" w:rsidRDefault="00660F2A" w:rsidP="00507633">
      <w:pPr>
        <w:tabs>
          <w:tab w:val="num" w:pos="1275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14:paraId="60B55BD7" w14:textId="77777777" w:rsidR="00706E31" w:rsidRPr="003F029F" w:rsidRDefault="00706E31" w:rsidP="00706E31"/>
    <w:p w14:paraId="289126DE" w14:textId="42132D7F" w:rsidR="00706E31" w:rsidRPr="00F20051" w:rsidRDefault="00E72C52" w:rsidP="00E72C52">
      <w:pPr>
        <w:pStyle w:val="Cmsor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706E31" w:rsidRPr="00F20051">
        <w:rPr>
          <w:rFonts w:ascii="Arial" w:hAnsi="Arial" w:cs="Arial"/>
          <w:sz w:val="20"/>
          <w:szCs w:val="20"/>
        </w:rPr>
        <w:t xml:space="preserve"> melléklet a </w:t>
      </w:r>
      <w:r w:rsidR="00E05322">
        <w:rPr>
          <w:rFonts w:ascii="Arial" w:hAnsi="Arial" w:cs="Arial"/>
          <w:sz w:val="20"/>
          <w:szCs w:val="20"/>
        </w:rPr>
        <w:t>32</w:t>
      </w:r>
      <w:r w:rsidR="00C74042">
        <w:rPr>
          <w:rFonts w:ascii="Arial" w:hAnsi="Arial" w:cs="Arial"/>
          <w:sz w:val="20"/>
          <w:szCs w:val="20"/>
        </w:rPr>
        <w:t>/2018. (XI30.)</w:t>
      </w:r>
      <w:r w:rsidR="00706E31" w:rsidRPr="00F20051">
        <w:rPr>
          <w:rFonts w:ascii="Arial" w:hAnsi="Arial" w:cs="Arial"/>
          <w:sz w:val="20"/>
          <w:szCs w:val="20"/>
        </w:rPr>
        <w:t xml:space="preserve"> önkormányzati rendelethez:</w:t>
      </w:r>
    </w:p>
    <w:p w14:paraId="5237DA87" w14:textId="77777777" w:rsidR="00E72C52" w:rsidRDefault="00E72C52" w:rsidP="00706E31">
      <w:pPr>
        <w:pStyle w:val="Cmsor7"/>
        <w:rPr>
          <w:rFonts w:ascii="Arial" w:hAnsi="Arial" w:cs="Arial"/>
          <w:sz w:val="20"/>
          <w:szCs w:val="20"/>
        </w:rPr>
      </w:pPr>
    </w:p>
    <w:p w14:paraId="638CCB5E" w14:textId="2CABB47D" w:rsidR="00706E31" w:rsidRPr="00F20051" w:rsidRDefault="00706E31" w:rsidP="00706E31">
      <w:pPr>
        <w:pStyle w:val="Cmsor7"/>
        <w:rPr>
          <w:rFonts w:ascii="Arial" w:hAnsi="Arial" w:cs="Arial"/>
          <w:sz w:val="20"/>
          <w:szCs w:val="20"/>
        </w:rPr>
      </w:pPr>
      <w:r w:rsidRPr="00F20051">
        <w:rPr>
          <w:rFonts w:ascii="Arial" w:hAnsi="Arial" w:cs="Arial"/>
          <w:sz w:val="20"/>
          <w:szCs w:val="20"/>
        </w:rPr>
        <w:t>Fogalom-meghatározások</w:t>
      </w:r>
    </w:p>
    <w:p w14:paraId="2B62C23F" w14:textId="77777777" w:rsidR="00706E31" w:rsidRPr="00F20051" w:rsidRDefault="00706E31" w:rsidP="00706E3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6828"/>
      </w:tblGrid>
      <w:tr w:rsidR="00706E31" w:rsidRPr="00F20051" w14:paraId="2DF3D2A7" w14:textId="77777777" w:rsidTr="00F20051">
        <w:tc>
          <w:tcPr>
            <w:tcW w:w="2127" w:type="dxa"/>
          </w:tcPr>
          <w:p w14:paraId="06C2B059" w14:textId="77777777" w:rsidR="00706E31" w:rsidRPr="00F20051" w:rsidRDefault="00706E31" w:rsidP="00CE5B76">
            <w:pPr>
              <w:pStyle w:val="Listaszerbekezds"/>
              <w:numPr>
                <w:ilvl w:val="0"/>
                <w:numId w:val="185"/>
              </w:numPr>
              <w:rPr>
                <w:rFonts w:ascii="Arial" w:hAnsi="Arial" w:cs="Arial"/>
                <w:sz w:val="20"/>
                <w:szCs w:val="20"/>
              </w:rPr>
            </w:pPr>
            <w:r w:rsidRPr="00F20051">
              <w:rPr>
                <w:rFonts w:ascii="Arial" w:hAnsi="Arial" w:cs="Arial"/>
                <w:sz w:val="20"/>
                <w:szCs w:val="20"/>
              </w:rPr>
              <w:t>Védőzöld:</w:t>
            </w:r>
          </w:p>
        </w:tc>
        <w:tc>
          <w:tcPr>
            <w:tcW w:w="6871" w:type="dxa"/>
          </w:tcPr>
          <w:p w14:paraId="75F4086A" w14:textId="77777777" w:rsidR="00706E31" w:rsidRPr="00F20051" w:rsidRDefault="00706E31" w:rsidP="0001753A">
            <w:pPr>
              <w:rPr>
                <w:rFonts w:ascii="Arial" w:hAnsi="Arial" w:cs="Arial"/>
                <w:sz w:val="20"/>
                <w:szCs w:val="20"/>
              </w:rPr>
            </w:pPr>
            <w:r w:rsidRPr="00F20051">
              <w:rPr>
                <w:rFonts w:ascii="Arial" w:hAnsi="Arial" w:cs="Arial"/>
                <w:sz w:val="20"/>
                <w:szCs w:val="20"/>
              </w:rPr>
              <w:t>a káros környezeti hatások mérséklését szolgáló, védelmi célú zöldfelület.</w:t>
            </w:r>
          </w:p>
        </w:tc>
      </w:tr>
      <w:tr w:rsidR="00706E31" w:rsidRPr="00F20051" w14:paraId="1A30008B" w14:textId="77777777" w:rsidTr="00F20051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14:paraId="7DE52C27" w14:textId="77777777" w:rsidR="00706E31" w:rsidRPr="00F20051" w:rsidRDefault="00706E31" w:rsidP="00CE5B76">
            <w:pPr>
              <w:pStyle w:val="Listaszerbekezds"/>
              <w:numPr>
                <w:ilvl w:val="0"/>
                <w:numId w:val="185"/>
              </w:numPr>
              <w:rPr>
                <w:rFonts w:ascii="Arial" w:hAnsi="Arial" w:cs="Arial"/>
                <w:sz w:val="20"/>
                <w:szCs w:val="20"/>
              </w:rPr>
            </w:pPr>
            <w:r w:rsidRPr="00F20051">
              <w:rPr>
                <w:rFonts w:ascii="Arial" w:hAnsi="Arial" w:cs="Arial"/>
                <w:sz w:val="20"/>
                <w:szCs w:val="20"/>
              </w:rPr>
              <w:t>Haszonállat:</w:t>
            </w:r>
          </w:p>
        </w:tc>
        <w:tc>
          <w:tcPr>
            <w:tcW w:w="6871" w:type="dxa"/>
          </w:tcPr>
          <w:p w14:paraId="5BDBCC0D" w14:textId="77777777" w:rsidR="00706E31" w:rsidRPr="00F20051" w:rsidRDefault="00706E31" w:rsidP="0001753A">
            <w:pPr>
              <w:rPr>
                <w:rFonts w:ascii="Arial" w:hAnsi="Arial" w:cs="Arial"/>
                <w:sz w:val="20"/>
                <w:szCs w:val="20"/>
              </w:rPr>
            </w:pPr>
            <w:r w:rsidRPr="00F20051">
              <w:rPr>
                <w:rFonts w:ascii="Arial" w:hAnsi="Arial" w:cs="Arial"/>
                <w:sz w:val="20"/>
                <w:szCs w:val="20"/>
              </w:rPr>
              <w:t>A mezőgazdasági haszonállatok, valamint a kedvtelésből tartott állatok közé sorolt minden olyan faj, amelyet haszonszerzés céljából tartanak</w:t>
            </w:r>
          </w:p>
        </w:tc>
      </w:tr>
      <w:tr w:rsidR="00706E31" w:rsidRPr="00F20051" w14:paraId="54E1874C" w14:textId="77777777" w:rsidTr="00F20051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14:paraId="3E91849A" w14:textId="77777777" w:rsidR="00706E31" w:rsidRPr="00F20051" w:rsidRDefault="00706E31" w:rsidP="00CE5B76">
            <w:pPr>
              <w:pStyle w:val="Listaszerbekezds"/>
              <w:numPr>
                <w:ilvl w:val="0"/>
                <w:numId w:val="185"/>
              </w:numPr>
              <w:rPr>
                <w:rFonts w:ascii="Arial" w:hAnsi="Arial" w:cs="Arial"/>
                <w:sz w:val="20"/>
                <w:szCs w:val="20"/>
              </w:rPr>
            </w:pPr>
            <w:r w:rsidRPr="00F20051">
              <w:rPr>
                <w:rFonts w:ascii="Arial" w:hAnsi="Arial" w:cs="Arial"/>
                <w:sz w:val="20"/>
                <w:szCs w:val="20"/>
              </w:rPr>
              <w:t>Mezőgazdasági haszonállat:</w:t>
            </w:r>
          </w:p>
        </w:tc>
        <w:tc>
          <w:tcPr>
            <w:tcW w:w="6871" w:type="dxa"/>
          </w:tcPr>
          <w:p w14:paraId="6F98D2F2" w14:textId="77777777" w:rsidR="00706E31" w:rsidRPr="00F20051" w:rsidRDefault="00706E31" w:rsidP="0001753A">
            <w:pPr>
              <w:rPr>
                <w:rFonts w:ascii="Arial" w:hAnsi="Arial" w:cs="Arial"/>
                <w:sz w:val="20"/>
                <w:szCs w:val="20"/>
              </w:rPr>
            </w:pPr>
            <w:r w:rsidRPr="00F20051">
              <w:rPr>
                <w:rFonts w:ascii="Arial" w:hAnsi="Arial" w:cs="Arial"/>
                <w:sz w:val="20"/>
                <w:szCs w:val="20"/>
              </w:rPr>
              <w:t>A nagytestű, közepes testű és kistestű állatok közé sorolt minden olyan faj, amelyet haszonszerzés céljából tartanak</w:t>
            </w:r>
          </w:p>
        </w:tc>
      </w:tr>
      <w:tr w:rsidR="00706E31" w:rsidRPr="00F20051" w14:paraId="1435EFE3" w14:textId="77777777" w:rsidTr="00F20051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14:paraId="6B105256" w14:textId="77777777" w:rsidR="00706E31" w:rsidRPr="00F20051" w:rsidRDefault="00706E31" w:rsidP="00CE5B76">
            <w:pPr>
              <w:pStyle w:val="Listaszerbekezds"/>
              <w:numPr>
                <w:ilvl w:val="0"/>
                <w:numId w:val="185"/>
              </w:numPr>
              <w:rPr>
                <w:rFonts w:ascii="Arial" w:hAnsi="Arial" w:cs="Arial"/>
                <w:sz w:val="20"/>
                <w:szCs w:val="20"/>
              </w:rPr>
            </w:pPr>
            <w:r w:rsidRPr="00F20051">
              <w:rPr>
                <w:rFonts w:ascii="Arial" w:hAnsi="Arial" w:cs="Arial"/>
                <w:sz w:val="20"/>
                <w:szCs w:val="20"/>
              </w:rPr>
              <w:t>Nagytestű állatok:</w:t>
            </w:r>
          </w:p>
        </w:tc>
        <w:tc>
          <w:tcPr>
            <w:tcW w:w="6871" w:type="dxa"/>
          </w:tcPr>
          <w:p w14:paraId="6C33A460" w14:textId="77777777" w:rsidR="00706E31" w:rsidRPr="00F20051" w:rsidRDefault="00706E31" w:rsidP="0001753A">
            <w:pPr>
              <w:rPr>
                <w:rFonts w:ascii="Arial" w:hAnsi="Arial" w:cs="Arial"/>
                <w:sz w:val="20"/>
                <w:szCs w:val="20"/>
              </w:rPr>
            </w:pPr>
            <w:r w:rsidRPr="00F20051">
              <w:rPr>
                <w:rFonts w:ascii="Arial" w:hAnsi="Arial" w:cs="Arial"/>
                <w:sz w:val="20"/>
                <w:szCs w:val="20"/>
              </w:rPr>
              <w:t>ló, póniló, szamár, öszvér, szarvasmarha, bivaly, strucc, emu, láma és jellegükben, méretükben, tömegükben ezekhez hasonló állatok</w:t>
            </w:r>
          </w:p>
        </w:tc>
      </w:tr>
      <w:tr w:rsidR="00706E31" w:rsidRPr="00F20051" w14:paraId="2B670591" w14:textId="77777777" w:rsidTr="00F20051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14:paraId="7440986D" w14:textId="77777777" w:rsidR="00706E31" w:rsidRPr="00F20051" w:rsidRDefault="00706E31" w:rsidP="00CE5B76">
            <w:pPr>
              <w:pStyle w:val="Listaszerbekezds"/>
              <w:numPr>
                <w:ilvl w:val="0"/>
                <w:numId w:val="185"/>
              </w:numPr>
              <w:rPr>
                <w:rFonts w:ascii="Arial" w:hAnsi="Arial" w:cs="Arial"/>
                <w:sz w:val="20"/>
                <w:szCs w:val="20"/>
              </w:rPr>
            </w:pPr>
            <w:r w:rsidRPr="00F20051">
              <w:rPr>
                <w:rFonts w:ascii="Arial" w:hAnsi="Arial" w:cs="Arial"/>
                <w:sz w:val="20"/>
                <w:szCs w:val="20"/>
              </w:rPr>
              <w:t>Közepes testű állat:</w:t>
            </w:r>
          </w:p>
        </w:tc>
        <w:tc>
          <w:tcPr>
            <w:tcW w:w="6871" w:type="dxa"/>
          </w:tcPr>
          <w:p w14:paraId="6D2479F1" w14:textId="77777777" w:rsidR="00706E31" w:rsidRPr="00F20051" w:rsidRDefault="00706E31" w:rsidP="0001753A">
            <w:pPr>
              <w:rPr>
                <w:rFonts w:ascii="Arial" w:hAnsi="Arial" w:cs="Arial"/>
                <w:sz w:val="20"/>
                <w:szCs w:val="20"/>
              </w:rPr>
            </w:pPr>
            <w:r w:rsidRPr="00F20051">
              <w:rPr>
                <w:rFonts w:ascii="Arial" w:hAnsi="Arial" w:cs="Arial"/>
                <w:sz w:val="20"/>
                <w:szCs w:val="20"/>
              </w:rPr>
              <w:t>juh, kecske, sertés, birka, alpaka (</w:t>
            </w:r>
            <w:proofErr w:type="spellStart"/>
            <w:r w:rsidRPr="00F20051">
              <w:rPr>
                <w:rFonts w:ascii="Arial" w:hAnsi="Arial" w:cs="Arial"/>
                <w:sz w:val="20"/>
                <w:szCs w:val="20"/>
              </w:rPr>
              <w:t>vikunya</w:t>
            </w:r>
            <w:proofErr w:type="spellEnd"/>
            <w:r w:rsidRPr="00F20051">
              <w:rPr>
                <w:rFonts w:ascii="Arial" w:hAnsi="Arial" w:cs="Arial"/>
                <w:sz w:val="20"/>
                <w:szCs w:val="20"/>
              </w:rPr>
              <w:t>) és jellegükben, méretükben, tömegükben ezekhez hasonló állatok</w:t>
            </w:r>
          </w:p>
        </w:tc>
      </w:tr>
      <w:tr w:rsidR="00706E31" w:rsidRPr="00F20051" w14:paraId="60B9A792" w14:textId="77777777" w:rsidTr="00F20051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14:paraId="2A4D5EA0" w14:textId="77777777" w:rsidR="00706E31" w:rsidRPr="00F20051" w:rsidRDefault="00706E31" w:rsidP="00CE5B76">
            <w:pPr>
              <w:pStyle w:val="Listaszerbekezds"/>
              <w:numPr>
                <w:ilvl w:val="0"/>
                <w:numId w:val="185"/>
              </w:numPr>
              <w:rPr>
                <w:rFonts w:ascii="Arial" w:hAnsi="Arial" w:cs="Arial"/>
                <w:sz w:val="20"/>
                <w:szCs w:val="20"/>
              </w:rPr>
            </w:pPr>
            <w:r w:rsidRPr="00F20051">
              <w:rPr>
                <w:rFonts w:ascii="Arial" w:hAnsi="Arial" w:cs="Arial"/>
                <w:sz w:val="20"/>
                <w:szCs w:val="20"/>
              </w:rPr>
              <w:t>Kistestű állat:</w:t>
            </w:r>
          </w:p>
        </w:tc>
        <w:tc>
          <w:tcPr>
            <w:tcW w:w="6871" w:type="dxa"/>
          </w:tcPr>
          <w:p w14:paraId="7533D685" w14:textId="77777777" w:rsidR="00706E31" w:rsidRPr="00F20051" w:rsidRDefault="00706E31" w:rsidP="0001753A">
            <w:pPr>
              <w:rPr>
                <w:rFonts w:ascii="Arial" w:hAnsi="Arial" w:cs="Arial"/>
                <w:sz w:val="20"/>
                <w:szCs w:val="20"/>
              </w:rPr>
            </w:pPr>
            <w:r w:rsidRPr="00F20051">
              <w:rPr>
                <w:rFonts w:ascii="Arial" w:hAnsi="Arial" w:cs="Arial"/>
                <w:sz w:val="20"/>
                <w:szCs w:val="20"/>
              </w:rPr>
              <w:t>házinyúl, baromfi, szőrméjükért tenyésztett fajok, emberi fogyasztásra szánt haszongalamb és jellegükben, méretükben, tömegükben ezekhez hasonló állatok.</w:t>
            </w:r>
          </w:p>
        </w:tc>
      </w:tr>
      <w:tr w:rsidR="00706E31" w:rsidRPr="00F20051" w14:paraId="4ACE3EB5" w14:textId="77777777" w:rsidTr="00F20051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14:paraId="4D5E8499" w14:textId="77777777" w:rsidR="00706E31" w:rsidRPr="00F20051" w:rsidRDefault="00706E31" w:rsidP="00CE5B76">
            <w:pPr>
              <w:pStyle w:val="Listaszerbekezds"/>
              <w:numPr>
                <w:ilvl w:val="0"/>
                <w:numId w:val="185"/>
              </w:numPr>
              <w:rPr>
                <w:rFonts w:ascii="Arial" w:hAnsi="Arial" w:cs="Arial"/>
                <w:sz w:val="20"/>
                <w:szCs w:val="20"/>
              </w:rPr>
            </w:pPr>
            <w:r w:rsidRPr="00F20051">
              <w:rPr>
                <w:rFonts w:ascii="Arial" w:hAnsi="Arial" w:cs="Arial"/>
                <w:sz w:val="20"/>
                <w:szCs w:val="20"/>
              </w:rPr>
              <w:t>Baromfi:</w:t>
            </w:r>
          </w:p>
        </w:tc>
        <w:tc>
          <w:tcPr>
            <w:tcW w:w="6871" w:type="dxa"/>
          </w:tcPr>
          <w:p w14:paraId="3E11C563" w14:textId="77777777" w:rsidR="00706E31" w:rsidRPr="00F20051" w:rsidRDefault="00706E31" w:rsidP="0001753A">
            <w:pPr>
              <w:rPr>
                <w:rFonts w:ascii="Arial" w:hAnsi="Arial" w:cs="Arial"/>
                <w:sz w:val="20"/>
                <w:szCs w:val="20"/>
              </w:rPr>
            </w:pPr>
            <w:r w:rsidRPr="00F20051">
              <w:rPr>
                <w:rFonts w:ascii="Arial" w:hAnsi="Arial" w:cs="Arial"/>
                <w:sz w:val="20"/>
                <w:szCs w:val="20"/>
              </w:rPr>
              <w:t>tyúkfélék, kacsa, liba, pulyka, aranyfácán, ezüstfácán, díszkacsa, egyéb vízi, illetve dísz-szárnyas,</w:t>
            </w:r>
          </w:p>
        </w:tc>
      </w:tr>
      <w:tr w:rsidR="00706E31" w:rsidRPr="00F20051" w14:paraId="2446A9F3" w14:textId="77777777" w:rsidTr="00F20051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14:paraId="65487420" w14:textId="77777777" w:rsidR="00706E31" w:rsidRPr="00F20051" w:rsidRDefault="00706E31" w:rsidP="00CE5B76">
            <w:pPr>
              <w:pStyle w:val="Listaszerbekezds"/>
              <w:numPr>
                <w:ilvl w:val="0"/>
                <w:numId w:val="185"/>
              </w:numPr>
              <w:rPr>
                <w:rFonts w:ascii="Arial" w:hAnsi="Arial" w:cs="Arial"/>
                <w:sz w:val="20"/>
                <w:szCs w:val="20"/>
              </w:rPr>
            </w:pPr>
            <w:r w:rsidRPr="00F20051">
              <w:rPr>
                <w:rFonts w:ascii="Arial" w:hAnsi="Arial" w:cs="Arial"/>
                <w:sz w:val="20"/>
                <w:szCs w:val="20"/>
              </w:rPr>
              <w:t>Szőrméjükért tenyésztett faj:</w:t>
            </w:r>
          </w:p>
        </w:tc>
        <w:tc>
          <w:tcPr>
            <w:tcW w:w="6871" w:type="dxa"/>
          </w:tcPr>
          <w:p w14:paraId="279BEFAE" w14:textId="77777777" w:rsidR="00706E31" w:rsidRPr="00F20051" w:rsidRDefault="00706E31" w:rsidP="0001753A">
            <w:pPr>
              <w:rPr>
                <w:rFonts w:ascii="Arial" w:hAnsi="Arial" w:cs="Arial"/>
                <w:sz w:val="20"/>
                <w:szCs w:val="20"/>
              </w:rPr>
            </w:pPr>
            <w:r w:rsidRPr="00F20051">
              <w:rPr>
                <w:rFonts w:ascii="Arial" w:hAnsi="Arial" w:cs="Arial"/>
                <w:sz w:val="20"/>
                <w:szCs w:val="20"/>
              </w:rPr>
              <w:t>növényevő prémesállatok: hosszúfarkú csincsilla, angóranyúl, nutria; húsevő prémesállatok: prémgörény, amerikai nyérc, ezüstróka, sarki róka</w:t>
            </w:r>
          </w:p>
        </w:tc>
      </w:tr>
      <w:tr w:rsidR="00706E31" w:rsidRPr="00F20051" w14:paraId="6B5FB809" w14:textId="77777777" w:rsidTr="00F20051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14:paraId="45F28A8C" w14:textId="77777777" w:rsidR="00706E31" w:rsidRPr="00F20051" w:rsidRDefault="00706E31" w:rsidP="00CE5B76">
            <w:pPr>
              <w:pStyle w:val="Listaszerbekezds"/>
              <w:numPr>
                <w:ilvl w:val="0"/>
                <w:numId w:val="185"/>
              </w:numPr>
              <w:rPr>
                <w:rFonts w:ascii="Arial" w:hAnsi="Arial" w:cs="Arial"/>
                <w:sz w:val="20"/>
                <w:szCs w:val="20"/>
              </w:rPr>
            </w:pPr>
            <w:r w:rsidRPr="00F20051">
              <w:rPr>
                <w:rFonts w:ascii="Arial" w:hAnsi="Arial" w:cs="Arial"/>
                <w:sz w:val="20"/>
                <w:szCs w:val="20"/>
              </w:rPr>
              <w:t>Kedvtelésből tartott állat:</w:t>
            </w:r>
          </w:p>
        </w:tc>
        <w:tc>
          <w:tcPr>
            <w:tcW w:w="6871" w:type="dxa"/>
          </w:tcPr>
          <w:p w14:paraId="04B9EA57" w14:textId="77777777" w:rsidR="00706E31" w:rsidRPr="00F20051" w:rsidRDefault="00706E31" w:rsidP="0001753A">
            <w:pPr>
              <w:rPr>
                <w:rFonts w:ascii="Arial" w:hAnsi="Arial" w:cs="Arial"/>
                <w:sz w:val="20"/>
                <w:szCs w:val="20"/>
              </w:rPr>
            </w:pPr>
            <w:r w:rsidRPr="00F20051">
              <w:rPr>
                <w:rFonts w:ascii="Arial" w:hAnsi="Arial" w:cs="Arial"/>
                <w:sz w:val="20"/>
                <w:szCs w:val="20"/>
              </w:rPr>
              <w:t>kutya, macska, díszállatok, valamint a nem CITES (a nem őshonos és védett állatok forgalmazásához kötött Washingtoni egyezmény) engedélyköteles kis hobbi állat</w:t>
            </w:r>
          </w:p>
        </w:tc>
      </w:tr>
    </w:tbl>
    <w:p w14:paraId="52242675" w14:textId="77777777" w:rsidR="00706E31" w:rsidRPr="003F029F" w:rsidRDefault="00706E31" w:rsidP="00706E31"/>
    <w:p w14:paraId="2011998C" w14:textId="77777777" w:rsidR="00660F2A" w:rsidRPr="00A3254B" w:rsidRDefault="00660F2A" w:rsidP="00507633">
      <w:pPr>
        <w:tabs>
          <w:tab w:val="num" w:pos="1275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14:paraId="4354D1BC" w14:textId="77777777" w:rsidR="002B3DA0" w:rsidRPr="00AD250F" w:rsidRDefault="002B3DA0" w:rsidP="002B3DA0">
      <w:pPr>
        <w:rPr>
          <w:rFonts w:ascii="Arial" w:hAnsi="Arial" w:cs="Arial"/>
          <w:sz w:val="20"/>
          <w:szCs w:val="20"/>
        </w:rPr>
      </w:pPr>
    </w:p>
    <w:p w14:paraId="27FEFFF3" w14:textId="4A6F1D48" w:rsidR="002B3DA0" w:rsidRPr="00AD250F" w:rsidRDefault="002B3DA0" w:rsidP="002B3DA0">
      <w:pPr>
        <w:widowControl w:val="0"/>
        <w:tabs>
          <w:tab w:val="left" w:pos="500"/>
          <w:tab w:val="left" w:pos="837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AD25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melléklet</w:t>
      </w:r>
      <w:r w:rsidRPr="00AD250F">
        <w:rPr>
          <w:rFonts w:ascii="Arial" w:hAnsi="Arial" w:cs="Arial"/>
          <w:sz w:val="20"/>
          <w:szCs w:val="20"/>
        </w:rPr>
        <w:t xml:space="preserve"> a </w:t>
      </w:r>
      <w:r w:rsidR="00E05322">
        <w:rPr>
          <w:rFonts w:ascii="Arial" w:hAnsi="Arial" w:cs="Arial"/>
          <w:sz w:val="20"/>
          <w:szCs w:val="20"/>
        </w:rPr>
        <w:t>32</w:t>
      </w:r>
      <w:r w:rsidR="00C74042">
        <w:rPr>
          <w:rFonts w:ascii="Arial" w:hAnsi="Arial" w:cs="Arial"/>
          <w:sz w:val="20"/>
          <w:szCs w:val="20"/>
        </w:rPr>
        <w:t>/2018. (XI.30.)</w:t>
      </w:r>
      <w:r w:rsidRPr="00AD250F">
        <w:rPr>
          <w:rFonts w:ascii="Arial" w:hAnsi="Arial" w:cs="Arial"/>
          <w:sz w:val="20"/>
          <w:szCs w:val="20"/>
        </w:rPr>
        <w:t xml:space="preserve"> önkormányzati rendelethez:</w:t>
      </w:r>
    </w:p>
    <w:p w14:paraId="7CADE145" w14:textId="77777777" w:rsidR="002B3DA0" w:rsidRPr="00AD250F" w:rsidRDefault="002B3DA0" w:rsidP="002B3DA0">
      <w:pPr>
        <w:pStyle w:val="Cmsor7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>Az állattartó építmények védőtávolsági igényei</w:t>
      </w:r>
    </w:p>
    <w:p w14:paraId="35A805A9" w14:textId="77777777" w:rsidR="002B3DA0" w:rsidRPr="00AD250F" w:rsidRDefault="002B3DA0" w:rsidP="002B3DA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938"/>
        <w:gridCol w:w="937"/>
        <w:gridCol w:w="937"/>
        <w:gridCol w:w="937"/>
        <w:gridCol w:w="921"/>
        <w:gridCol w:w="921"/>
        <w:gridCol w:w="921"/>
      </w:tblGrid>
      <w:tr w:rsidR="002B3DA0" w:rsidRPr="00AD250F" w14:paraId="25509114" w14:textId="77777777" w:rsidTr="00F8676A">
        <w:tc>
          <w:tcPr>
            <w:tcW w:w="2655" w:type="dxa"/>
            <w:vMerge w:val="restart"/>
          </w:tcPr>
          <w:p w14:paraId="09EDE5F6" w14:textId="77777777" w:rsidR="002B3DA0" w:rsidRPr="00AD250F" w:rsidRDefault="002B3DA0" w:rsidP="00F867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14:paraId="069BBF60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 xml:space="preserve">Kistestű állat ólja, kifutója, trágya, vagy trágyalé tárolója és kedvtelésből tartott állat ólja, kennelje, kifutója </w:t>
            </w:r>
          </w:p>
        </w:tc>
        <w:tc>
          <w:tcPr>
            <w:tcW w:w="0" w:type="auto"/>
            <w:gridSpan w:val="3"/>
          </w:tcPr>
          <w:p w14:paraId="20097169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Nagy- és közepes állat ólja, istállója, kifutója trágya, vagy trágyalé tárolója</w:t>
            </w:r>
          </w:p>
        </w:tc>
      </w:tr>
      <w:tr w:rsidR="002B3DA0" w:rsidRPr="00AD250F" w14:paraId="71CEFA3C" w14:textId="77777777" w:rsidTr="00F8676A">
        <w:tc>
          <w:tcPr>
            <w:tcW w:w="2655" w:type="dxa"/>
            <w:vMerge/>
          </w:tcPr>
          <w:p w14:paraId="1EDA6E21" w14:textId="77777777" w:rsidR="002B3DA0" w:rsidRPr="00AD250F" w:rsidRDefault="002B3DA0" w:rsidP="00F867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CBFB4DE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1-</w:t>
            </w:r>
          </w:p>
          <w:p w14:paraId="218A6A10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100</w:t>
            </w:r>
          </w:p>
          <w:p w14:paraId="5613B13E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állatig</w:t>
            </w:r>
          </w:p>
        </w:tc>
        <w:tc>
          <w:tcPr>
            <w:tcW w:w="0" w:type="auto"/>
            <w:vAlign w:val="center"/>
          </w:tcPr>
          <w:p w14:paraId="4C8371A9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100-</w:t>
            </w:r>
          </w:p>
          <w:p w14:paraId="69AC4DF0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500</w:t>
            </w:r>
          </w:p>
          <w:p w14:paraId="1236DF76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állatig</w:t>
            </w:r>
          </w:p>
        </w:tc>
        <w:tc>
          <w:tcPr>
            <w:tcW w:w="0" w:type="auto"/>
            <w:vAlign w:val="center"/>
          </w:tcPr>
          <w:p w14:paraId="5E275B3A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501-</w:t>
            </w:r>
          </w:p>
          <w:p w14:paraId="26E3A41A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1000</w:t>
            </w:r>
          </w:p>
          <w:p w14:paraId="061B3FBB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állatig</w:t>
            </w:r>
          </w:p>
        </w:tc>
        <w:tc>
          <w:tcPr>
            <w:tcW w:w="0" w:type="auto"/>
            <w:vAlign w:val="center"/>
          </w:tcPr>
          <w:p w14:paraId="5E68AAF2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1001-</w:t>
            </w:r>
          </w:p>
          <w:p w14:paraId="7072E0B9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4000</w:t>
            </w:r>
          </w:p>
          <w:p w14:paraId="02241F1C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állatig</w:t>
            </w:r>
          </w:p>
        </w:tc>
        <w:tc>
          <w:tcPr>
            <w:tcW w:w="0" w:type="auto"/>
            <w:vAlign w:val="center"/>
          </w:tcPr>
          <w:p w14:paraId="3ECA1910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1-</w:t>
            </w:r>
          </w:p>
          <w:p w14:paraId="6A3054E0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B3512F4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állatig</w:t>
            </w:r>
          </w:p>
        </w:tc>
        <w:tc>
          <w:tcPr>
            <w:tcW w:w="0" w:type="auto"/>
            <w:vAlign w:val="center"/>
          </w:tcPr>
          <w:p w14:paraId="1E2504F7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6-</w:t>
            </w:r>
          </w:p>
          <w:p w14:paraId="0D3C47E8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5C9F5064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állatig</w:t>
            </w:r>
          </w:p>
        </w:tc>
        <w:tc>
          <w:tcPr>
            <w:tcW w:w="0" w:type="auto"/>
            <w:vAlign w:val="center"/>
          </w:tcPr>
          <w:p w14:paraId="66DC069C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11-</w:t>
            </w:r>
          </w:p>
          <w:p w14:paraId="21F6794C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50</w:t>
            </w:r>
          </w:p>
          <w:p w14:paraId="07981E4C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állatig</w:t>
            </w:r>
          </w:p>
        </w:tc>
      </w:tr>
      <w:tr w:rsidR="002B3DA0" w:rsidRPr="00AD250F" w14:paraId="6A469E6D" w14:textId="77777777" w:rsidTr="00F8676A">
        <w:tc>
          <w:tcPr>
            <w:tcW w:w="2655" w:type="dxa"/>
          </w:tcPr>
          <w:p w14:paraId="2C62CB94" w14:textId="77777777" w:rsidR="002B3DA0" w:rsidRPr="00AD250F" w:rsidRDefault="002B3DA0" w:rsidP="00F8676A">
            <w:pPr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Lakó, vagy üdülő épülettől</w:t>
            </w:r>
          </w:p>
        </w:tc>
        <w:tc>
          <w:tcPr>
            <w:tcW w:w="0" w:type="auto"/>
            <w:vAlign w:val="center"/>
          </w:tcPr>
          <w:p w14:paraId="6528C94D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68BF7553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1404CFA4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179E7BEE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36051987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7CB10F21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2F9E62F2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B3DA0" w:rsidRPr="00AD250F" w14:paraId="54DE171D" w14:textId="77777777" w:rsidTr="00F8676A">
        <w:tc>
          <w:tcPr>
            <w:tcW w:w="2655" w:type="dxa"/>
          </w:tcPr>
          <w:p w14:paraId="3238A480" w14:textId="77777777" w:rsidR="002B3DA0" w:rsidRPr="00AD250F" w:rsidRDefault="002B3DA0" w:rsidP="00F8676A">
            <w:pPr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Ásott, vagy mélyfúrású kúttól, vagy ismert, védett rétegtől</w:t>
            </w:r>
          </w:p>
        </w:tc>
        <w:tc>
          <w:tcPr>
            <w:tcW w:w="0" w:type="auto"/>
            <w:vAlign w:val="center"/>
          </w:tcPr>
          <w:p w14:paraId="420B815D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4E6EB5D6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08429F8C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7EEF784D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43E715E3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133F7F4F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0603A503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B3DA0" w:rsidRPr="00AD250F" w14:paraId="1E6223A0" w14:textId="77777777" w:rsidTr="00F8676A">
        <w:tc>
          <w:tcPr>
            <w:tcW w:w="2655" w:type="dxa"/>
          </w:tcPr>
          <w:p w14:paraId="6729A81F" w14:textId="77777777" w:rsidR="002B3DA0" w:rsidRPr="00AD250F" w:rsidRDefault="002B3DA0" w:rsidP="00F8676A">
            <w:pPr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lastRenderedPageBreak/>
              <w:t>Ásott, vagy mélyfúrású kúttól, vagy ismert, védett rétegtől külterületen</w:t>
            </w:r>
          </w:p>
        </w:tc>
        <w:tc>
          <w:tcPr>
            <w:tcW w:w="0" w:type="auto"/>
            <w:vAlign w:val="center"/>
          </w:tcPr>
          <w:p w14:paraId="44239F61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25A61838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6FFBD6DC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2B6EB0CE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5081A47A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188FCDC4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5FD58BD4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B3DA0" w:rsidRPr="00AD250F" w14:paraId="7E867136" w14:textId="77777777" w:rsidTr="00F8676A">
        <w:tc>
          <w:tcPr>
            <w:tcW w:w="2655" w:type="dxa"/>
          </w:tcPr>
          <w:p w14:paraId="35FD8246" w14:textId="77777777" w:rsidR="002B3DA0" w:rsidRPr="00AD250F" w:rsidRDefault="002B3DA0" w:rsidP="00F8676A">
            <w:pPr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Fúrt, telepített kúttól</w:t>
            </w:r>
          </w:p>
        </w:tc>
        <w:tc>
          <w:tcPr>
            <w:tcW w:w="0" w:type="auto"/>
            <w:vAlign w:val="center"/>
          </w:tcPr>
          <w:p w14:paraId="597B8667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72E0087D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17B292E8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38BA8C8C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67AEAE86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336A3873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0D047197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B3DA0" w:rsidRPr="00AD250F" w14:paraId="33DE87A0" w14:textId="77777777" w:rsidTr="00F8676A">
        <w:tc>
          <w:tcPr>
            <w:tcW w:w="2655" w:type="dxa"/>
          </w:tcPr>
          <w:p w14:paraId="06B23023" w14:textId="77777777" w:rsidR="002B3DA0" w:rsidRPr="00AD250F" w:rsidRDefault="002B3DA0" w:rsidP="00F8676A">
            <w:pPr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Vízvezetéktől</w:t>
            </w:r>
          </w:p>
        </w:tc>
        <w:tc>
          <w:tcPr>
            <w:tcW w:w="0" w:type="auto"/>
            <w:vAlign w:val="center"/>
          </w:tcPr>
          <w:p w14:paraId="7CED6A94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B1EB4FD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4122641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7524502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A2E3CCF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ADFBE4C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4942F12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3DA0" w:rsidRPr="00AD250F" w14:paraId="44328C56" w14:textId="77777777" w:rsidTr="00F8676A">
        <w:tc>
          <w:tcPr>
            <w:tcW w:w="2655" w:type="dxa"/>
          </w:tcPr>
          <w:p w14:paraId="7B05E6E7" w14:textId="77777777" w:rsidR="002B3DA0" w:rsidRPr="00AD250F" w:rsidRDefault="002B3DA0" w:rsidP="00F8676A">
            <w:pPr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Kerti csaptól</w:t>
            </w:r>
          </w:p>
        </w:tc>
        <w:tc>
          <w:tcPr>
            <w:tcW w:w="0" w:type="auto"/>
            <w:vAlign w:val="center"/>
          </w:tcPr>
          <w:p w14:paraId="2C782DB2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97DD038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AA9C3EC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DCDE477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EC277C1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15790EBE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0374A84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B3DA0" w:rsidRPr="00AD250F" w14:paraId="142C8EC2" w14:textId="77777777" w:rsidTr="00F8676A">
        <w:tc>
          <w:tcPr>
            <w:tcW w:w="2655" w:type="dxa"/>
          </w:tcPr>
          <w:p w14:paraId="623E85AC" w14:textId="77777777" w:rsidR="002B3DA0" w:rsidRPr="00AD250F" w:rsidRDefault="002B3DA0" w:rsidP="00F8676A">
            <w:pPr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Külterületi pihenő épülettől</w:t>
            </w:r>
          </w:p>
        </w:tc>
        <w:tc>
          <w:tcPr>
            <w:tcW w:w="0" w:type="auto"/>
            <w:vAlign w:val="center"/>
          </w:tcPr>
          <w:p w14:paraId="139B0DCD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3E6D1DAE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7B187C7E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756CD745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6B8B68AD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5E3BA35E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30F723FE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0C6D66E5" w14:textId="77777777" w:rsidR="002B3DA0" w:rsidRPr="00AD250F" w:rsidRDefault="002B3DA0" w:rsidP="002B3DA0">
      <w:pPr>
        <w:rPr>
          <w:rFonts w:ascii="Arial" w:hAnsi="Arial" w:cs="Arial"/>
          <w:sz w:val="20"/>
          <w:szCs w:val="20"/>
        </w:rPr>
      </w:pPr>
    </w:p>
    <w:p w14:paraId="5C111E6E" w14:textId="77777777" w:rsidR="002B3DA0" w:rsidRPr="00AD250F" w:rsidRDefault="002B3DA0" w:rsidP="002B3D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3C5371" w14:textId="77777777" w:rsidR="00317B48" w:rsidRPr="00A3254B" w:rsidRDefault="00317B48" w:rsidP="00507633">
      <w:pPr>
        <w:tabs>
          <w:tab w:val="num" w:pos="1275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14:paraId="4B5A101C" w14:textId="77777777" w:rsidR="00A42DEE" w:rsidRPr="00111996" w:rsidRDefault="00A42DEE">
      <w:pPr>
        <w:rPr>
          <w:rFonts w:ascii="Arial" w:hAnsi="Arial" w:cs="Arial"/>
          <w:color w:val="C00000"/>
          <w:sz w:val="20"/>
          <w:szCs w:val="20"/>
          <w:highlight w:val="yellow"/>
        </w:rPr>
      </w:pPr>
      <w:r w:rsidRPr="00111996">
        <w:rPr>
          <w:rFonts w:ascii="Arial" w:hAnsi="Arial" w:cs="Arial"/>
          <w:color w:val="C00000"/>
          <w:sz w:val="20"/>
          <w:szCs w:val="20"/>
          <w:highlight w:val="yellow"/>
        </w:rPr>
        <w:br w:type="page"/>
      </w:r>
    </w:p>
    <w:p w14:paraId="5928D7E3" w14:textId="77777777" w:rsidR="001B06B4" w:rsidRPr="00A3254B" w:rsidRDefault="001B06B4" w:rsidP="00507633">
      <w:pPr>
        <w:tabs>
          <w:tab w:val="num" w:pos="1275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14:paraId="0EEF17E1" w14:textId="77777777" w:rsidR="00A42DEE" w:rsidRPr="00A3254B" w:rsidRDefault="00A42DEE" w:rsidP="00A42DEE">
      <w:pPr>
        <w:widowControl w:val="0"/>
        <w:tabs>
          <w:tab w:val="left" w:pos="500"/>
          <w:tab w:val="left" w:pos="8375"/>
        </w:tabs>
        <w:jc w:val="center"/>
        <w:rPr>
          <w:rFonts w:ascii="Arial" w:hAnsi="Arial" w:cs="Arial"/>
          <w:b/>
          <w:sz w:val="20"/>
          <w:szCs w:val="20"/>
        </w:rPr>
      </w:pPr>
      <w:r w:rsidRPr="00A3254B">
        <w:rPr>
          <w:rFonts w:ascii="Arial" w:hAnsi="Arial" w:cs="Arial"/>
          <w:b/>
          <w:sz w:val="20"/>
          <w:szCs w:val="20"/>
        </w:rPr>
        <w:t>FÜGGELÉKEK</w:t>
      </w:r>
    </w:p>
    <w:p w14:paraId="0573C23F" w14:textId="77777777" w:rsidR="00A42DEE" w:rsidRPr="00A3254B" w:rsidRDefault="00A42DEE" w:rsidP="00A42DEE">
      <w:pPr>
        <w:widowControl w:val="0"/>
        <w:tabs>
          <w:tab w:val="left" w:pos="500"/>
          <w:tab w:val="left" w:pos="8375"/>
        </w:tabs>
        <w:jc w:val="center"/>
        <w:rPr>
          <w:rFonts w:ascii="Arial" w:hAnsi="Arial" w:cs="Arial"/>
          <w:b/>
          <w:sz w:val="20"/>
          <w:szCs w:val="20"/>
        </w:rPr>
      </w:pPr>
    </w:p>
    <w:p w14:paraId="44EFA482" w14:textId="10FB4BD0" w:rsidR="00A42DEE" w:rsidRPr="00A3254B" w:rsidRDefault="00A42DEE" w:rsidP="00A42DEE">
      <w:pPr>
        <w:widowControl w:val="0"/>
        <w:tabs>
          <w:tab w:val="left" w:pos="500"/>
          <w:tab w:val="left" w:pos="8375"/>
        </w:tabs>
        <w:jc w:val="center"/>
        <w:rPr>
          <w:rFonts w:ascii="Arial" w:hAnsi="Arial" w:cs="Arial"/>
          <w:sz w:val="20"/>
          <w:szCs w:val="20"/>
        </w:rPr>
      </w:pPr>
      <w:r w:rsidRPr="00A3254B">
        <w:rPr>
          <w:rFonts w:ascii="Arial" w:hAnsi="Arial" w:cs="Arial"/>
          <w:b/>
          <w:sz w:val="20"/>
          <w:szCs w:val="20"/>
        </w:rPr>
        <w:t>1. sz. függelék</w:t>
      </w:r>
      <w:r w:rsidRPr="00A3254B">
        <w:rPr>
          <w:rFonts w:ascii="Arial" w:hAnsi="Arial" w:cs="Arial"/>
          <w:sz w:val="20"/>
          <w:szCs w:val="20"/>
        </w:rPr>
        <w:t xml:space="preserve"> a </w:t>
      </w:r>
      <w:r w:rsidR="00E05322">
        <w:rPr>
          <w:rFonts w:ascii="Arial" w:hAnsi="Arial" w:cs="Arial"/>
          <w:sz w:val="20"/>
          <w:szCs w:val="20"/>
        </w:rPr>
        <w:t>32</w:t>
      </w:r>
      <w:r w:rsidRPr="00A3254B">
        <w:rPr>
          <w:rFonts w:ascii="Arial" w:hAnsi="Arial" w:cs="Arial"/>
          <w:sz w:val="20"/>
          <w:szCs w:val="20"/>
        </w:rPr>
        <w:t>/</w:t>
      </w:r>
      <w:r w:rsidR="00C74042">
        <w:rPr>
          <w:rFonts w:ascii="Arial" w:hAnsi="Arial" w:cs="Arial"/>
          <w:sz w:val="20"/>
          <w:szCs w:val="20"/>
        </w:rPr>
        <w:t>2018. (XI.30.</w:t>
      </w:r>
      <w:r w:rsidRPr="00A3254B">
        <w:rPr>
          <w:rFonts w:ascii="Arial" w:hAnsi="Arial" w:cs="Arial"/>
          <w:sz w:val="20"/>
          <w:szCs w:val="20"/>
        </w:rPr>
        <w:t>) önkormányzati rendelethez</w:t>
      </w:r>
    </w:p>
    <w:p w14:paraId="3886DCDA" w14:textId="77777777" w:rsidR="00A42DEE" w:rsidRPr="00A3254B" w:rsidRDefault="00A42DEE" w:rsidP="00A42DEE">
      <w:pPr>
        <w:widowControl w:val="0"/>
        <w:tabs>
          <w:tab w:val="left" w:pos="500"/>
          <w:tab w:val="left" w:pos="8375"/>
        </w:tabs>
        <w:jc w:val="center"/>
        <w:rPr>
          <w:rFonts w:ascii="Arial" w:hAnsi="Arial" w:cs="Arial"/>
          <w:sz w:val="20"/>
          <w:szCs w:val="20"/>
        </w:rPr>
      </w:pPr>
    </w:p>
    <w:p w14:paraId="28D377EE" w14:textId="77777777" w:rsidR="00A42DEE" w:rsidRPr="00A3254B" w:rsidRDefault="00FA5F76" w:rsidP="00A42DEE">
      <w:pPr>
        <w:widowControl w:val="0"/>
        <w:tabs>
          <w:tab w:val="left" w:pos="500"/>
          <w:tab w:val="left" w:pos="8375"/>
        </w:tabs>
        <w:jc w:val="center"/>
        <w:rPr>
          <w:rFonts w:ascii="Arial" w:hAnsi="Arial" w:cs="Arial"/>
          <w:sz w:val="20"/>
          <w:szCs w:val="20"/>
        </w:rPr>
      </w:pPr>
      <w:r w:rsidRPr="00A3254B">
        <w:rPr>
          <w:rFonts w:ascii="Arial" w:hAnsi="Arial" w:cs="Arial"/>
          <w:sz w:val="20"/>
          <w:szCs w:val="20"/>
        </w:rPr>
        <w:t>ORSZÁGOS</w:t>
      </w:r>
      <w:r w:rsidR="00660F2A" w:rsidRPr="00A3254B">
        <w:rPr>
          <w:rFonts w:ascii="Arial" w:hAnsi="Arial" w:cs="Arial"/>
          <w:sz w:val="20"/>
          <w:szCs w:val="20"/>
        </w:rPr>
        <w:t xml:space="preserve"> VÉDETT</w:t>
      </w:r>
      <w:r w:rsidRPr="00A3254B">
        <w:rPr>
          <w:rFonts w:ascii="Arial" w:hAnsi="Arial" w:cs="Arial"/>
          <w:sz w:val="20"/>
          <w:szCs w:val="20"/>
        </w:rPr>
        <w:t>SÉGŰ ÉPÜLETEK</w:t>
      </w:r>
    </w:p>
    <w:p w14:paraId="53ACAC0B" w14:textId="77777777" w:rsidR="00A3254B" w:rsidRPr="00A3254B" w:rsidRDefault="00A3254B" w:rsidP="00A3254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1074"/>
        <w:gridCol w:w="2135"/>
        <w:gridCol w:w="3118"/>
        <w:gridCol w:w="1343"/>
      </w:tblGrid>
      <w:tr w:rsidR="00A3254B" w:rsidRPr="00A3254B" w14:paraId="624C5F11" w14:textId="77777777" w:rsidTr="00A3254B">
        <w:trPr>
          <w:trHeight w:val="300"/>
        </w:trPr>
        <w:tc>
          <w:tcPr>
            <w:tcW w:w="1119" w:type="dxa"/>
            <w:shd w:val="clear" w:color="auto" w:fill="FFF2CC"/>
            <w:vAlign w:val="center"/>
          </w:tcPr>
          <w:p w14:paraId="2250FFE2" w14:textId="77777777" w:rsidR="00A3254B" w:rsidRPr="00A3254B" w:rsidRDefault="00A3254B" w:rsidP="00E274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b/>
                <w:color w:val="000000"/>
                <w:sz w:val="18"/>
                <w:szCs w:val="18"/>
              </w:rPr>
              <w:t>törzsszám</w:t>
            </w:r>
          </w:p>
        </w:tc>
        <w:tc>
          <w:tcPr>
            <w:tcW w:w="1074" w:type="dxa"/>
            <w:shd w:val="clear" w:color="auto" w:fill="FFF2CC"/>
            <w:noWrap/>
            <w:vAlign w:val="center"/>
            <w:hideMark/>
          </w:tcPr>
          <w:p w14:paraId="18754B6F" w14:textId="77777777" w:rsidR="00A3254B" w:rsidRPr="00A3254B" w:rsidRDefault="00A3254B" w:rsidP="00E274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b/>
                <w:color w:val="000000"/>
                <w:sz w:val="18"/>
                <w:szCs w:val="18"/>
              </w:rPr>
              <w:t>azonosító</w:t>
            </w:r>
          </w:p>
        </w:tc>
        <w:tc>
          <w:tcPr>
            <w:tcW w:w="2135" w:type="dxa"/>
            <w:shd w:val="clear" w:color="auto" w:fill="FFF2CC"/>
            <w:noWrap/>
            <w:vAlign w:val="center"/>
            <w:hideMark/>
          </w:tcPr>
          <w:p w14:paraId="66DB9BFE" w14:textId="77777777" w:rsidR="00A3254B" w:rsidRPr="00A3254B" w:rsidRDefault="00A3254B" w:rsidP="00E274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b/>
                <w:color w:val="000000"/>
                <w:sz w:val="18"/>
                <w:szCs w:val="18"/>
              </w:rPr>
              <w:t>cím</w:t>
            </w:r>
          </w:p>
        </w:tc>
        <w:tc>
          <w:tcPr>
            <w:tcW w:w="3118" w:type="dxa"/>
            <w:shd w:val="clear" w:color="auto" w:fill="FFF2CC"/>
            <w:vAlign w:val="center"/>
          </w:tcPr>
          <w:p w14:paraId="11FC41BB" w14:textId="77777777" w:rsidR="00A3254B" w:rsidRPr="00A3254B" w:rsidRDefault="00A3254B" w:rsidP="00E274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b/>
                <w:color w:val="000000"/>
                <w:sz w:val="18"/>
                <w:szCs w:val="18"/>
              </w:rPr>
              <w:t>név</w:t>
            </w:r>
          </w:p>
        </w:tc>
        <w:tc>
          <w:tcPr>
            <w:tcW w:w="1343" w:type="dxa"/>
            <w:shd w:val="clear" w:color="auto" w:fill="FFF2CC"/>
            <w:noWrap/>
            <w:vAlign w:val="center"/>
            <w:hideMark/>
          </w:tcPr>
          <w:p w14:paraId="15727056" w14:textId="77777777" w:rsidR="00A3254B" w:rsidRPr="00A3254B" w:rsidRDefault="00A3254B" w:rsidP="00E274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b/>
                <w:color w:val="000000"/>
                <w:sz w:val="18"/>
                <w:szCs w:val="18"/>
              </w:rPr>
              <w:t>Helyrajzi szám</w:t>
            </w:r>
          </w:p>
        </w:tc>
      </w:tr>
      <w:tr w:rsidR="00A3254B" w:rsidRPr="00A3254B" w14:paraId="5DAB627C" w14:textId="77777777" w:rsidTr="00A3254B">
        <w:trPr>
          <w:trHeight w:val="300"/>
        </w:trPr>
        <w:tc>
          <w:tcPr>
            <w:tcW w:w="1119" w:type="dxa"/>
            <w:vAlign w:val="bottom"/>
          </w:tcPr>
          <w:p w14:paraId="26E8087D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6873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2E9A59CF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6860</w:t>
            </w:r>
          </w:p>
        </w:tc>
        <w:tc>
          <w:tcPr>
            <w:tcW w:w="2135" w:type="dxa"/>
            <w:shd w:val="clear" w:color="auto" w:fill="auto"/>
            <w:noWrap/>
            <w:vAlign w:val="bottom"/>
          </w:tcPr>
          <w:p w14:paraId="72742F17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Abonyi Lajos utca 8.</w:t>
            </w:r>
          </w:p>
        </w:tc>
        <w:tc>
          <w:tcPr>
            <w:tcW w:w="3118" w:type="dxa"/>
            <w:vAlign w:val="bottom"/>
          </w:tcPr>
          <w:p w14:paraId="6E3F7DD6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Kostyán István-kúria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14:paraId="14CB7DF2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2380</w:t>
            </w:r>
          </w:p>
        </w:tc>
      </w:tr>
      <w:tr w:rsidR="00A3254B" w:rsidRPr="00A3254B" w14:paraId="4A19B656" w14:textId="77777777" w:rsidTr="00A3254B">
        <w:trPr>
          <w:trHeight w:val="300"/>
        </w:trPr>
        <w:tc>
          <w:tcPr>
            <w:tcW w:w="1119" w:type="dxa"/>
            <w:vAlign w:val="bottom"/>
          </w:tcPr>
          <w:p w14:paraId="12EE2A62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6875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55DCA454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6861</w:t>
            </w:r>
          </w:p>
        </w:tc>
        <w:tc>
          <w:tcPr>
            <w:tcW w:w="2135" w:type="dxa"/>
            <w:shd w:val="clear" w:color="auto" w:fill="auto"/>
            <w:noWrap/>
            <w:vAlign w:val="bottom"/>
          </w:tcPr>
          <w:p w14:paraId="0C99033C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Deák Ferenc utca 4.</w:t>
            </w:r>
          </w:p>
        </w:tc>
        <w:tc>
          <w:tcPr>
            <w:tcW w:w="3118" w:type="dxa"/>
            <w:vAlign w:val="bottom"/>
          </w:tcPr>
          <w:p w14:paraId="651DCAAB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Zsinagóga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14:paraId="42F4F2F7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3263</w:t>
            </w:r>
          </w:p>
        </w:tc>
      </w:tr>
      <w:tr w:rsidR="00A3254B" w:rsidRPr="00A3254B" w14:paraId="4CB381FA" w14:textId="77777777" w:rsidTr="00A3254B">
        <w:trPr>
          <w:trHeight w:val="300"/>
        </w:trPr>
        <w:tc>
          <w:tcPr>
            <w:tcW w:w="1119" w:type="dxa"/>
            <w:vAlign w:val="bottom"/>
          </w:tcPr>
          <w:p w14:paraId="5774DB74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6876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3913E5A8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6862</w:t>
            </w:r>
          </w:p>
        </w:tc>
        <w:tc>
          <w:tcPr>
            <w:tcW w:w="2135" w:type="dxa"/>
            <w:shd w:val="clear" w:color="auto" w:fill="auto"/>
            <w:noWrap/>
            <w:vAlign w:val="bottom"/>
          </w:tcPr>
          <w:p w14:paraId="4B5E22D1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Jókai Mór utca 10.</w:t>
            </w:r>
          </w:p>
        </w:tc>
        <w:tc>
          <w:tcPr>
            <w:tcW w:w="3118" w:type="dxa"/>
            <w:vAlign w:val="bottom"/>
          </w:tcPr>
          <w:p w14:paraId="756A7C05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Lavatka</w:t>
            </w:r>
            <w:proofErr w:type="spellEnd"/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-kúria; nevelőotthon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14:paraId="1124D2B1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3287</w:t>
            </w:r>
          </w:p>
        </w:tc>
      </w:tr>
      <w:tr w:rsidR="00A3254B" w:rsidRPr="00A3254B" w14:paraId="04DD92FA" w14:textId="77777777" w:rsidTr="00A3254B">
        <w:trPr>
          <w:trHeight w:val="300"/>
        </w:trPr>
        <w:tc>
          <w:tcPr>
            <w:tcW w:w="1119" w:type="dxa"/>
            <w:vAlign w:val="bottom"/>
          </w:tcPr>
          <w:p w14:paraId="1D8E3E12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6877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74F001BE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6863</w:t>
            </w:r>
          </w:p>
        </w:tc>
        <w:tc>
          <w:tcPr>
            <w:tcW w:w="2135" w:type="dxa"/>
            <w:shd w:val="clear" w:color="auto" w:fill="auto"/>
            <w:noWrap/>
            <w:vAlign w:val="bottom"/>
          </w:tcPr>
          <w:p w14:paraId="367FC19F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Kálvin János utca 2.</w:t>
            </w:r>
          </w:p>
        </w:tc>
        <w:tc>
          <w:tcPr>
            <w:tcW w:w="3118" w:type="dxa"/>
            <w:vAlign w:val="bottom"/>
          </w:tcPr>
          <w:p w14:paraId="5E33C44E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Református templom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14:paraId="02FED27C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3300/1</w:t>
            </w:r>
          </w:p>
        </w:tc>
      </w:tr>
      <w:tr w:rsidR="00A3254B" w:rsidRPr="00A3254B" w14:paraId="176F458C" w14:textId="77777777" w:rsidTr="00A3254B">
        <w:trPr>
          <w:trHeight w:val="300"/>
        </w:trPr>
        <w:tc>
          <w:tcPr>
            <w:tcW w:w="1119" w:type="dxa"/>
            <w:vAlign w:val="bottom"/>
          </w:tcPr>
          <w:p w14:paraId="435C2F94" w14:textId="77777777" w:rsidR="00A3254B" w:rsidRPr="00A3254B" w:rsidRDefault="00A3254B" w:rsidP="00E27475">
            <w:pPr>
              <w:rPr>
                <w:rFonts w:ascii="Arial" w:hAnsi="Arial" w:cs="Arial"/>
                <w:sz w:val="18"/>
                <w:szCs w:val="18"/>
              </w:rPr>
            </w:pPr>
            <w:r w:rsidRPr="00A3254B">
              <w:rPr>
                <w:rFonts w:ascii="Arial" w:hAnsi="Arial" w:cs="Arial"/>
                <w:sz w:val="18"/>
                <w:szCs w:val="18"/>
              </w:rPr>
              <w:t>6878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429A186C" w14:textId="77777777" w:rsidR="00A3254B" w:rsidRPr="00A3254B" w:rsidRDefault="00A3254B" w:rsidP="00E27475">
            <w:pPr>
              <w:rPr>
                <w:rFonts w:ascii="Arial" w:hAnsi="Arial" w:cs="Arial"/>
                <w:sz w:val="18"/>
                <w:szCs w:val="18"/>
              </w:rPr>
            </w:pPr>
            <w:r w:rsidRPr="00A3254B">
              <w:rPr>
                <w:rFonts w:ascii="Arial" w:hAnsi="Arial" w:cs="Arial"/>
                <w:sz w:val="18"/>
                <w:szCs w:val="18"/>
              </w:rPr>
              <w:t>6864</w:t>
            </w:r>
          </w:p>
        </w:tc>
        <w:tc>
          <w:tcPr>
            <w:tcW w:w="2135" w:type="dxa"/>
            <w:shd w:val="clear" w:color="auto" w:fill="auto"/>
            <w:noWrap/>
            <w:vAlign w:val="bottom"/>
          </w:tcPr>
          <w:p w14:paraId="2CA7C5B8" w14:textId="77777777" w:rsidR="00A3254B" w:rsidRPr="00A3254B" w:rsidRDefault="00A3254B" w:rsidP="00E27475">
            <w:pPr>
              <w:rPr>
                <w:rFonts w:ascii="Arial" w:hAnsi="Arial" w:cs="Arial"/>
                <w:sz w:val="18"/>
                <w:szCs w:val="18"/>
              </w:rPr>
            </w:pPr>
            <w:r w:rsidRPr="00A3254B">
              <w:rPr>
                <w:rFonts w:ascii="Arial" w:hAnsi="Arial" w:cs="Arial"/>
                <w:sz w:val="18"/>
                <w:szCs w:val="18"/>
              </w:rPr>
              <w:t>Kálvin János utca 9.</w:t>
            </w:r>
          </w:p>
        </w:tc>
        <w:tc>
          <w:tcPr>
            <w:tcW w:w="3118" w:type="dxa"/>
            <w:vAlign w:val="bottom"/>
          </w:tcPr>
          <w:p w14:paraId="3B58FF8E" w14:textId="77777777" w:rsidR="00A3254B" w:rsidRPr="00A3254B" w:rsidRDefault="00A3254B" w:rsidP="00E274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54B">
              <w:rPr>
                <w:rFonts w:ascii="Arial" w:hAnsi="Arial" w:cs="Arial"/>
                <w:bCs/>
                <w:sz w:val="18"/>
                <w:szCs w:val="18"/>
              </w:rPr>
              <w:t>Márton-kúria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14:paraId="6050D103" w14:textId="77777777" w:rsidR="00A3254B" w:rsidRPr="00A3254B" w:rsidRDefault="00A3254B" w:rsidP="00E27475">
            <w:pPr>
              <w:rPr>
                <w:rFonts w:ascii="Arial" w:hAnsi="Arial" w:cs="Arial"/>
                <w:sz w:val="18"/>
                <w:szCs w:val="18"/>
              </w:rPr>
            </w:pPr>
            <w:r w:rsidRPr="00A3254B">
              <w:rPr>
                <w:rFonts w:ascii="Arial" w:hAnsi="Arial" w:cs="Arial"/>
                <w:sz w:val="18"/>
                <w:szCs w:val="18"/>
              </w:rPr>
              <w:t>3343</w:t>
            </w:r>
          </w:p>
        </w:tc>
      </w:tr>
      <w:tr w:rsidR="00A3254B" w:rsidRPr="00A3254B" w14:paraId="093DD253" w14:textId="77777777" w:rsidTr="00A3254B">
        <w:trPr>
          <w:trHeight w:val="300"/>
        </w:trPr>
        <w:tc>
          <w:tcPr>
            <w:tcW w:w="1119" w:type="dxa"/>
            <w:vAlign w:val="bottom"/>
          </w:tcPr>
          <w:p w14:paraId="22CBBD17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6879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7D21DBCA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6865</w:t>
            </w:r>
          </w:p>
        </w:tc>
        <w:tc>
          <w:tcPr>
            <w:tcW w:w="2135" w:type="dxa"/>
            <w:shd w:val="clear" w:color="auto" w:fill="auto"/>
            <w:noWrap/>
            <w:vAlign w:val="bottom"/>
          </w:tcPr>
          <w:p w14:paraId="16F9DCAE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Kálvin János utca 10.</w:t>
            </w:r>
          </w:p>
        </w:tc>
        <w:tc>
          <w:tcPr>
            <w:tcW w:w="3118" w:type="dxa"/>
            <w:vAlign w:val="bottom"/>
          </w:tcPr>
          <w:p w14:paraId="0A93C246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Sivó</w:t>
            </w:r>
            <w:proofErr w:type="spellEnd"/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-kúria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14:paraId="6190C0B5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3306</w:t>
            </w:r>
          </w:p>
        </w:tc>
      </w:tr>
      <w:tr w:rsidR="00A3254B" w:rsidRPr="00A3254B" w14:paraId="6E5D5B0F" w14:textId="77777777" w:rsidTr="00A3254B">
        <w:trPr>
          <w:trHeight w:val="300"/>
        </w:trPr>
        <w:tc>
          <w:tcPr>
            <w:tcW w:w="1119" w:type="dxa"/>
            <w:vAlign w:val="bottom"/>
          </w:tcPr>
          <w:p w14:paraId="23BA6337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6880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407CFD23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6866</w:t>
            </w:r>
          </w:p>
        </w:tc>
        <w:tc>
          <w:tcPr>
            <w:tcW w:w="2135" w:type="dxa"/>
            <w:shd w:val="clear" w:color="auto" w:fill="auto"/>
            <w:noWrap/>
            <w:vAlign w:val="bottom"/>
          </w:tcPr>
          <w:p w14:paraId="1607FE7C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Kécskei út 2.</w:t>
            </w:r>
          </w:p>
        </w:tc>
        <w:tc>
          <w:tcPr>
            <w:tcW w:w="3118" w:type="dxa"/>
            <w:vAlign w:val="bottom"/>
          </w:tcPr>
          <w:p w14:paraId="4BBA9B8F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Györe-kúria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14:paraId="50EEA5D9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4471</w:t>
            </w:r>
          </w:p>
        </w:tc>
      </w:tr>
      <w:tr w:rsidR="00A3254B" w:rsidRPr="00A3254B" w14:paraId="599B5642" w14:textId="77777777" w:rsidTr="00A3254B">
        <w:trPr>
          <w:trHeight w:val="300"/>
        </w:trPr>
        <w:tc>
          <w:tcPr>
            <w:tcW w:w="1119" w:type="dxa"/>
            <w:vAlign w:val="bottom"/>
          </w:tcPr>
          <w:p w14:paraId="0E7B3781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6881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280CF674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6867</w:t>
            </w:r>
          </w:p>
        </w:tc>
        <w:tc>
          <w:tcPr>
            <w:tcW w:w="2135" w:type="dxa"/>
            <w:shd w:val="clear" w:color="auto" w:fill="auto"/>
            <w:noWrap/>
            <w:vAlign w:val="bottom"/>
          </w:tcPr>
          <w:p w14:paraId="14578886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Kossuth tér</w:t>
            </w:r>
          </w:p>
        </w:tc>
        <w:tc>
          <w:tcPr>
            <w:tcW w:w="3118" w:type="dxa"/>
            <w:vAlign w:val="bottom"/>
          </w:tcPr>
          <w:p w14:paraId="7D1D41FC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Római katolikus templom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14:paraId="6679616C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3254B" w:rsidRPr="00A3254B" w14:paraId="7A4D719C" w14:textId="77777777" w:rsidTr="00A3254B">
        <w:trPr>
          <w:trHeight w:val="300"/>
        </w:trPr>
        <w:tc>
          <w:tcPr>
            <w:tcW w:w="1119" w:type="dxa"/>
            <w:vAlign w:val="bottom"/>
          </w:tcPr>
          <w:p w14:paraId="3748FCA4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6883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0610F12E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6869</w:t>
            </w:r>
          </w:p>
        </w:tc>
        <w:tc>
          <w:tcPr>
            <w:tcW w:w="2135" w:type="dxa"/>
            <w:shd w:val="clear" w:color="auto" w:fill="auto"/>
            <w:noWrap/>
            <w:vAlign w:val="bottom"/>
          </w:tcPr>
          <w:p w14:paraId="53011DC5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Petőfi Sándor utca 6.</w:t>
            </w:r>
          </w:p>
        </w:tc>
        <w:tc>
          <w:tcPr>
            <w:tcW w:w="3118" w:type="dxa"/>
            <w:vAlign w:val="bottom"/>
          </w:tcPr>
          <w:p w14:paraId="6CDFE0E9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Fábián-, majd Berg-kúria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14:paraId="63C43C62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4979</w:t>
            </w:r>
          </w:p>
        </w:tc>
      </w:tr>
      <w:tr w:rsidR="00A3254B" w:rsidRPr="00A3254B" w14:paraId="363D1918" w14:textId="77777777" w:rsidTr="00A3254B">
        <w:trPr>
          <w:trHeight w:val="300"/>
        </w:trPr>
        <w:tc>
          <w:tcPr>
            <w:tcW w:w="1119" w:type="dxa"/>
            <w:vAlign w:val="bottom"/>
          </w:tcPr>
          <w:p w14:paraId="080C711A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6884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605B96A2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6870</w:t>
            </w:r>
          </w:p>
        </w:tc>
        <w:tc>
          <w:tcPr>
            <w:tcW w:w="2135" w:type="dxa"/>
            <w:shd w:val="clear" w:color="auto" w:fill="auto"/>
            <w:noWrap/>
            <w:vAlign w:val="bottom"/>
          </w:tcPr>
          <w:p w14:paraId="34AEBACA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Református temető</w:t>
            </w:r>
          </w:p>
        </w:tc>
        <w:tc>
          <w:tcPr>
            <w:tcW w:w="3118" w:type="dxa"/>
            <w:vAlign w:val="bottom"/>
          </w:tcPr>
          <w:p w14:paraId="2E40AD7A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Talián-sírkápolna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14:paraId="024BEFD9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</w:tr>
      <w:tr w:rsidR="00A3254B" w:rsidRPr="00A3254B" w14:paraId="4ED6757A" w14:textId="77777777" w:rsidTr="00A3254B">
        <w:trPr>
          <w:trHeight w:val="300"/>
        </w:trPr>
        <w:tc>
          <w:tcPr>
            <w:tcW w:w="1119" w:type="dxa"/>
            <w:vAlign w:val="bottom"/>
          </w:tcPr>
          <w:p w14:paraId="60F88F93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6885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3AA8F3C9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6871</w:t>
            </w:r>
          </w:p>
        </w:tc>
        <w:tc>
          <w:tcPr>
            <w:tcW w:w="2135" w:type="dxa"/>
            <w:shd w:val="clear" w:color="auto" w:fill="auto"/>
            <w:noWrap/>
            <w:vAlign w:val="bottom"/>
          </w:tcPr>
          <w:p w14:paraId="7E9D49BF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Szolnoki út 3.</w:t>
            </w:r>
          </w:p>
        </w:tc>
        <w:tc>
          <w:tcPr>
            <w:tcW w:w="3118" w:type="dxa"/>
            <w:vAlign w:val="bottom"/>
          </w:tcPr>
          <w:p w14:paraId="73231B85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Ungár-kúria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14:paraId="24E3B654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3262</w:t>
            </w:r>
          </w:p>
        </w:tc>
      </w:tr>
      <w:tr w:rsidR="00A3254B" w:rsidRPr="00A3254B" w14:paraId="0CCEABDB" w14:textId="77777777" w:rsidTr="00A3254B">
        <w:trPr>
          <w:trHeight w:val="300"/>
        </w:trPr>
        <w:tc>
          <w:tcPr>
            <w:tcW w:w="1119" w:type="dxa"/>
            <w:vAlign w:val="bottom"/>
          </w:tcPr>
          <w:p w14:paraId="1465B5AB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6887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1CF72DA0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6873</w:t>
            </w:r>
          </w:p>
        </w:tc>
        <w:tc>
          <w:tcPr>
            <w:tcW w:w="2135" w:type="dxa"/>
            <w:shd w:val="clear" w:color="auto" w:fill="auto"/>
            <w:noWrap/>
            <w:vAlign w:val="bottom"/>
          </w:tcPr>
          <w:p w14:paraId="519E180F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Tószegi út 51.</w:t>
            </w:r>
          </w:p>
        </w:tc>
        <w:tc>
          <w:tcPr>
            <w:tcW w:w="3118" w:type="dxa"/>
            <w:vAlign w:val="bottom"/>
          </w:tcPr>
          <w:p w14:paraId="390DD57C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Vigyázó-kúria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14:paraId="62C3CE50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4160/6</w:t>
            </w:r>
          </w:p>
        </w:tc>
      </w:tr>
      <w:tr w:rsidR="00A3254B" w:rsidRPr="00A3254B" w14:paraId="76F0D2BB" w14:textId="77777777" w:rsidTr="00A3254B">
        <w:trPr>
          <w:trHeight w:val="300"/>
        </w:trPr>
        <w:tc>
          <w:tcPr>
            <w:tcW w:w="1119" w:type="dxa"/>
            <w:vAlign w:val="bottom"/>
          </w:tcPr>
          <w:p w14:paraId="6FA3AD66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6888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75400EC6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6874</w:t>
            </w:r>
          </w:p>
        </w:tc>
        <w:tc>
          <w:tcPr>
            <w:tcW w:w="2135" w:type="dxa"/>
            <w:shd w:val="clear" w:color="auto" w:fill="auto"/>
            <w:noWrap/>
            <w:vAlign w:val="bottom"/>
          </w:tcPr>
          <w:p w14:paraId="3583B159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Tószegi út 54.</w:t>
            </w:r>
          </w:p>
        </w:tc>
        <w:tc>
          <w:tcPr>
            <w:tcW w:w="3118" w:type="dxa"/>
            <w:vAlign w:val="bottom"/>
          </w:tcPr>
          <w:p w14:paraId="18378112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Vigyázó-kastély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14:paraId="245F4BEF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3887</w:t>
            </w:r>
          </w:p>
        </w:tc>
      </w:tr>
      <w:tr w:rsidR="00AC2019" w:rsidRPr="00A3254B" w14:paraId="2247FE3D" w14:textId="77777777" w:rsidTr="005037FD">
        <w:trPr>
          <w:trHeight w:val="300"/>
        </w:trPr>
        <w:tc>
          <w:tcPr>
            <w:tcW w:w="1119" w:type="dxa"/>
            <w:vAlign w:val="bottom"/>
          </w:tcPr>
          <w:p w14:paraId="0FD15802" w14:textId="77777777" w:rsidR="00AC2019" w:rsidRPr="00A3254B" w:rsidRDefault="00AC2019" w:rsidP="005037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6888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6D29F2CE" w14:textId="77777777" w:rsidR="00AC2019" w:rsidRPr="00A3254B" w:rsidRDefault="00AC2019" w:rsidP="005037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15277</w:t>
            </w:r>
          </w:p>
        </w:tc>
        <w:tc>
          <w:tcPr>
            <w:tcW w:w="2135" w:type="dxa"/>
            <w:shd w:val="clear" w:color="auto" w:fill="auto"/>
            <w:noWrap/>
            <w:vAlign w:val="bottom"/>
          </w:tcPr>
          <w:p w14:paraId="7D54BDDF" w14:textId="77777777" w:rsidR="00AC2019" w:rsidRPr="00A3254B" w:rsidRDefault="00AC2019" w:rsidP="005037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Tószegi út 54.</w:t>
            </w:r>
          </w:p>
        </w:tc>
        <w:tc>
          <w:tcPr>
            <w:tcW w:w="3118" w:type="dxa"/>
            <w:vAlign w:val="bottom"/>
          </w:tcPr>
          <w:p w14:paraId="370509BA" w14:textId="77777777" w:rsidR="00AC2019" w:rsidRPr="00A3254B" w:rsidRDefault="00AC2019" w:rsidP="005037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Régi Vigyázó-kastély melléképülete I.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14:paraId="5752E5D5" w14:textId="77777777" w:rsidR="00AC2019" w:rsidRPr="00A3254B" w:rsidRDefault="00AC2019" w:rsidP="005037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3887</w:t>
            </w:r>
          </w:p>
        </w:tc>
      </w:tr>
      <w:tr w:rsidR="00AC2019" w:rsidRPr="00A3254B" w14:paraId="79ABE450" w14:textId="77777777" w:rsidTr="005037FD">
        <w:trPr>
          <w:trHeight w:val="300"/>
        </w:trPr>
        <w:tc>
          <w:tcPr>
            <w:tcW w:w="1119" w:type="dxa"/>
            <w:vAlign w:val="bottom"/>
          </w:tcPr>
          <w:p w14:paraId="3EF1262E" w14:textId="77777777" w:rsidR="00AC2019" w:rsidRPr="00A3254B" w:rsidRDefault="00AC2019" w:rsidP="005037FD">
            <w:pPr>
              <w:rPr>
                <w:rFonts w:ascii="Arial" w:hAnsi="Arial" w:cs="Arial"/>
                <w:sz w:val="18"/>
                <w:szCs w:val="18"/>
              </w:rPr>
            </w:pPr>
            <w:r w:rsidRPr="00A3254B">
              <w:rPr>
                <w:rFonts w:ascii="Arial" w:hAnsi="Arial" w:cs="Arial"/>
                <w:sz w:val="18"/>
                <w:szCs w:val="18"/>
              </w:rPr>
              <w:t>6888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44527925" w14:textId="77777777" w:rsidR="00AC2019" w:rsidRPr="00A3254B" w:rsidRDefault="00AC2019" w:rsidP="005037FD">
            <w:pPr>
              <w:rPr>
                <w:rFonts w:ascii="Arial" w:hAnsi="Arial" w:cs="Arial"/>
                <w:sz w:val="18"/>
                <w:szCs w:val="18"/>
              </w:rPr>
            </w:pPr>
            <w:r w:rsidRPr="00A3254B">
              <w:rPr>
                <w:rFonts w:ascii="Arial" w:hAnsi="Arial" w:cs="Arial"/>
                <w:sz w:val="18"/>
                <w:szCs w:val="18"/>
              </w:rPr>
              <w:t>15278</w:t>
            </w:r>
          </w:p>
        </w:tc>
        <w:tc>
          <w:tcPr>
            <w:tcW w:w="2135" w:type="dxa"/>
            <w:shd w:val="clear" w:color="auto" w:fill="auto"/>
            <w:noWrap/>
            <w:vAlign w:val="bottom"/>
          </w:tcPr>
          <w:p w14:paraId="2AFE5064" w14:textId="77777777" w:rsidR="00AC2019" w:rsidRPr="00A3254B" w:rsidRDefault="00AC2019" w:rsidP="005037FD">
            <w:pPr>
              <w:rPr>
                <w:rFonts w:ascii="Arial" w:hAnsi="Arial" w:cs="Arial"/>
                <w:sz w:val="18"/>
                <w:szCs w:val="18"/>
              </w:rPr>
            </w:pPr>
            <w:r w:rsidRPr="00A3254B">
              <w:rPr>
                <w:rFonts w:ascii="Arial" w:hAnsi="Arial" w:cs="Arial"/>
                <w:sz w:val="18"/>
                <w:szCs w:val="18"/>
              </w:rPr>
              <w:t>Tószegi út 54.</w:t>
            </w:r>
          </w:p>
        </w:tc>
        <w:tc>
          <w:tcPr>
            <w:tcW w:w="3118" w:type="dxa"/>
            <w:vAlign w:val="bottom"/>
          </w:tcPr>
          <w:p w14:paraId="795EDEE5" w14:textId="77777777" w:rsidR="00AC2019" w:rsidRPr="00A3254B" w:rsidRDefault="00AC2019" w:rsidP="005037FD">
            <w:pPr>
              <w:rPr>
                <w:rFonts w:ascii="Arial" w:hAnsi="Arial" w:cs="Arial"/>
                <w:sz w:val="18"/>
                <w:szCs w:val="18"/>
              </w:rPr>
            </w:pPr>
            <w:r w:rsidRPr="00A3254B">
              <w:rPr>
                <w:rFonts w:ascii="Arial" w:hAnsi="Arial" w:cs="Arial"/>
                <w:sz w:val="18"/>
                <w:szCs w:val="18"/>
              </w:rPr>
              <w:t>Régi Vigyázó-kastély melléképülete II.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14:paraId="4799FDD6" w14:textId="77777777" w:rsidR="00AC2019" w:rsidRPr="00A3254B" w:rsidRDefault="00AC2019" w:rsidP="005037FD">
            <w:pPr>
              <w:rPr>
                <w:rFonts w:ascii="Arial" w:hAnsi="Arial" w:cs="Arial"/>
                <w:sz w:val="18"/>
                <w:szCs w:val="18"/>
              </w:rPr>
            </w:pPr>
            <w:r w:rsidRPr="00A3254B">
              <w:rPr>
                <w:rFonts w:ascii="Arial" w:hAnsi="Arial" w:cs="Arial"/>
                <w:sz w:val="18"/>
                <w:szCs w:val="18"/>
              </w:rPr>
              <w:t>3887</w:t>
            </w:r>
          </w:p>
        </w:tc>
      </w:tr>
      <w:tr w:rsidR="00A3254B" w:rsidRPr="00A3254B" w14:paraId="4EC27B3B" w14:textId="77777777" w:rsidTr="00A3254B">
        <w:trPr>
          <w:trHeight w:val="300"/>
        </w:trPr>
        <w:tc>
          <w:tcPr>
            <w:tcW w:w="1119" w:type="dxa"/>
            <w:vAlign w:val="bottom"/>
          </w:tcPr>
          <w:p w14:paraId="5262CEA4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6889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339E53E7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6876</w:t>
            </w:r>
          </w:p>
        </w:tc>
        <w:tc>
          <w:tcPr>
            <w:tcW w:w="2135" w:type="dxa"/>
            <w:shd w:val="clear" w:color="auto" w:fill="auto"/>
            <w:noWrap/>
            <w:vAlign w:val="bottom"/>
          </w:tcPr>
          <w:p w14:paraId="5C059517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Vasút utca 15.</w:t>
            </w:r>
          </w:p>
        </w:tc>
        <w:tc>
          <w:tcPr>
            <w:tcW w:w="3118" w:type="dxa"/>
            <w:vAlign w:val="bottom"/>
          </w:tcPr>
          <w:p w14:paraId="5D357AD4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Kostyán Andor-kúria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14:paraId="67B6114C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4891</w:t>
            </w:r>
          </w:p>
        </w:tc>
      </w:tr>
      <w:tr w:rsidR="00A3254B" w:rsidRPr="00A3254B" w14:paraId="77340012" w14:textId="77777777" w:rsidTr="00A3254B">
        <w:trPr>
          <w:trHeight w:val="300"/>
        </w:trPr>
        <w:tc>
          <w:tcPr>
            <w:tcW w:w="1119" w:type="dxa"/>
            <w:vAlign w:val="bottom"/>
          </w:tcPr>
          <w:p w14:paraId="15FE727C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6890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5D7AAFAD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6877</w:t>
            </w:r>
          </w:p>
        </w:tc>
        <w:tc>
          <w:tcPr>
            <w:tcW w:w="2135" w:type="dxa"/>
            <w:shd w:val="clear" w:color="auto" w:fill="auto"/>
            <w:noWrap/>
            <w:vAlign w:val="bottom"/>
          </w:tcPr>
          <w:p w14:paraId="46B25544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Vasút utca 16.</w:t>
            </w:r>
          </w:p>
        </w:tc>
        <w:tc>
          <w:tcPr>
            <w:tcW w:w="3118" w:type="dxa"/>
            <w:vAlign w:val="bottom"/>
          </w:tcPr>
          <w:p w14:paraId="427DEE3D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Falumúzeum, egykori magtár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14:paraId="74298082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3342</w:t>
            </w:r>
          </w:p>
        </w:tc>
      </w:tr>
      <w:tr w:rsidR="00A3254B" w:rsidRPr="00A3254B" w14:paraId="726399D6" w14:textId="77777777" w:rsidTr="00A3254B">
        <w:trPr>
          <w:trHeight w:val="300"/>
        </w:trPr>
        <w:tc>
          <w:tcPr>
            <w:tcW w:w="1119" w:type="dxa"/>
            <w:vAlign w:val="bottom"/>
          </w:tcPr>
          <w:p w14:paraId="20F3B4B1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11320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4067B168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12235</w:t>
            </w:r>
          </w:p>
        </w:tc>
        <w:tc>
          <w:tcPr>
            <w:tcW w:w="2135" w:type="dxa"/>
            <w:shd w:val="clear" w:color="auto" w:fill="auto"/>
            <w:noWrap/>
            <w:vAlign w:val="bottom"/>
          </w:tcPr>
          <w:p w14:paraId="650DCB14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János utca 11.</w:t>
            </w:r>
          </w:p>
        </w:tc>
        <w:tc>
          <w:tcPr>
            <w:tcW w:w="3118" w:type="dxa"/>
            <w:vAlign w:val="bottom"/>
          </w:tcPr>
          <w:p w14:paraId="5D34B879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Népi épület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14:paraId="4A95DD9D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4842</w:t>
            </w:r>
          </w:p>
        </w:tc>
      </w:tr>
    </w:tbl>
    <w:p w14:paraId="7211A3B8" w14:textId="77777777" w:rsidR="00A3254B" w:rsidRPr="00A3254B" w:rsidRDefault="00A3254B" w:rsidP="00A3254B">
      <w:pPr>
        <w:rPr>
          <w:rFonts w:ascii="Arial" w:hAnsi="Arial" w:cs="Arial"/>
          <w:sz w:val="18"/>
          <w:szCs w:val="18"/>
        </w:rPr>
      </w:pPr>
    </w:p>
    <w:p w14:paraId="29C2C926" w14:textId="77777777" w:rsidR="00FA5F76" w:rsidRPr="00A3254B" w:rsidRDefault="00FA5F76" w:rsidP="00A42DEE">
      <w:pPr>
        <w:widowControl w:val="0"/>
        <w:tabs>
          <w:tab w:val="left" w:pos="500"/>
          <w:tab w:val="left" w:pos="8375"/>
        </w:tabs>
        <w:jc w:val="center"/>
        <w:rPr>
          <w:rFonts w:ascii="Arial" w:hAnsi="Arial" w:cs="Arial"/>
          <w:sz w:val="20"/>
          <w:szCs w:val="20"/>
        </w:rPr>
      </w:pPr>
    </w:p>
    <w:p w14:paraId="30AB81A9" w14:textId="77777777" w:rsidR="00FA5F76" w:rsidRPr="00A3254B" w:rsidRDefault="00FA5F76" w:rsidP="00FA5F76">
      <w:pPr>
        <w:widowControl w:val="0"/>
        <w:tabs>
          <w:tab w:val="left" w:pos="500"/>
          <w:tab w:val="left" w:pos="8375"/>
        </w:tabs>
        <w:jc w:val="center"/>
        <w:rPr>
          <w:rFonts w:ascii="Arial" w:hAnsi="Arial" w:cs="Arial"/>
          <w:sz w:val="20"/>
          <w:szCs w:val="20"/>
        </w:rPr>
      </w:pPr>
      <w:r w:rsidRPr="00A3254B">
        <w:rPr>
          <w:rFonts w:ascii="Arial" w:hAnsi="Arial" w:cs="Arial"/>
          <w:sz w:val="20"/>
          <w:szCs w:val="20"/>
        </w:rPr>
        <w:t xml:space="preserve">MŰEMLÉKI KÖRNYEZETEK: </w:t>
      </w:r>
    </w:p>
    <w:p w14:paraId="3E99F57B" w14:textId="77777777" w:rsidR="00A3254B" w:rsidRPr="00A3254B" w:rsidRDefault="00A3254B" w:rsidP="00A3254B">
      <w:pPr>
        <w:rPr>
          <w:rFonts w:ascii="Arial" w:hAnsi="Arial" w:cs="Arial"/>
          <w:sz w:val="18"/>
          <w:szCs w:val="18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1074"/>
        <w:gridCol w:w="3119"/>
        <w:gridCol w:w="3618"/>
      </w:tblGrid>
      <w:tr w:rsidR="00A3254B" w:rsidRPr="00A3254B" w14:paraId="4B9D1978" w14:textId="77777777" w:rsidTr="00E27475">
        <w:trPr>
          <w:trHeight w:val="300"/>
        </w:trPr>
        <w:tc>
          <w:tcPr>
            <w:tcW w:w="1119" w:type="dxa"/>
            <w:shd w:val="clear" w:color="auto" w:fill="FFF2CC"/>
            <w:vAlign w:val="center"/>
          </w:tcPr>
          <w:p w14:paraId="336B354B" w14:textId="77777777" w:rsidR="00A3254B" w:rsidRPr="00A3254B" w:rsidRDefault="00A3254B" w:rsidP="00E274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törzsszám</w:t>
            </w:r>
          </w:p>
        </w:tc>
        <w:tc>
          <w:tcPr>
            <w:tcW w:w="1074" w:type="dxa"/>
            <w:shd w:val="clear" w:color="auto" w:fill="FFF2CC"/>
            <w:noWrap/>
            <w:vAlign w:val="center"/>
            <w:hideMark/>
          </w:tcPr>
          <w:p w14:paraId="32E84E45" w14:textId="77777777" w:rsidR="00A3254B" w:rsidRPr="00A3254B" w:rsidRDefault="00A3254B" w:rsidP="00E274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azonosító</w:t>
            </w:r>
          </w:p>
        </w:tc>
        <w:tc>
          <w:tcPr>
            <w:tcW w:w="3119" w:type="dxa"/>
            <w:shd w:val="clear" w:color="auto" w:fill="FFF2CC"/>
            <w:vAlign w:val="center"/>
          </w:tcPr>
          <w:p w14:paraId="150F869C" w14:textId="77777777" w:rsidR="00A3254B" w:rsidRPr="00A3254B" w:rsidRDefault="00A3254B" w:rsidP="00E274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név</w:t>
            </w:r>
          </w:p>
        </w:tc>
        <w:tc>
          <w:tcPr>
            <w:tcW w:w="3618" w:type="dxa"/>
            <w:shd w:val="clear" w:color="auto" w:fill="FFF2CC"/>
            <w:noWrap/>
            <w:vAlign w:val="center"/>
            <w:hideMark/>
          </w:tcPr>
          <w:p w14:paraId="0FABC479" w14:textId="77777777" w:rsidR="00A3254B" w:rsidRPr="00A3254B" w:rsidRDefault="00A3254B" w:rsidP="00E274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Helyrajzi szám</w:t>
            </w:r>
          </w:p>
        </w:tc>
      </w:tr>
      <w:tr w:rsidR="00A3254B" w:rsidRPr="00A3254B" w14:paraId="4E9922BE" w14:textId="77777777" w:rsidTr="00E27475">
        <w:trPr>
          <w:trHeight w:val="300"/>
        </w:trPr>
        <w:tc>
          <w:tcPr>
            <w:tcW w:w="1119" w:type="dxa"/>
            <w:vAlign w:val="bottom"/>
          </w:tcPr>
          <w:p w14:paraId="64E6DD52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6873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07C56CA2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28812</w:t>
            </w:r>
          </w:p>
        </w:tc>
        <w:tc>
          <w:tcPr>
            <w:tcW w:w="3119" w:type="dxa"/>
            <w:vAlign w:val="bottom"/>
          </w:tcPr>
          <w:p w14:paraId="3BE52E29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Kostyán István-kúria ex-lege műemléki környezete</w:t>
            </w:r>
          </w:p>
        </w:tc>
        <w:tc>
          <w:tcPr>
            <w:tcW w:w="3618" w:type="dxa"/>
            <w:shd w:val="clear" w:color="auto" w:fill="auto"/>
            <w:noWrap/>
            <w:vAlign w:val="bottom"/>
          </w:tcPr>
          <w:p w14:paraId="6228B448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2377/1, 2377/2, 2378, 2379, 2381, 2382, 2383, 2384, 2385, 2386, 2398, 2399, 2400/1, 2388</w:t>
            </w:r>
          </w:p>
        </w:tc>
      </w:tr>
      <w:tr w:rsidR="00A3254B" w:rsidRPr="00A3254B" w14:paraId="27D4EDAE" w14:textId="77777777" w:rsidTr="00E27475">
        <w:trPr>
          <w:trHeight w:val="300"/>
        </w:trPr>
        <w:tc>
          <w:tcPr>
            <w:tcW w:w="1119" w:type="dxa"/>
            <w:vAlign w:val="bottom"/>
          </w:tcPr>
          <w:p w14:paraId="63D6C523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6875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4155C20E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28813</w:t>
            </w:r>
          </w:p>
        </w:tc>
        <w:tc>
          <w:tcPr>
            <w:tcW w:w="3119" w:type="dxa"/>
            <w:vAlign w:val="bottom"/>
          </w:tcPr>
          <w:p w14:paraId="120273F9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Zsinagóga ex-lege műemléki környezete</w:t>
            </w:r>
          </w:p>
        </w:tc>
        <w:tc>
          <w:tcPr>
            <w:tcW w:w="3618" w:type="dxa"/>
            <w:shd w:val="clear" w:color="auto" w:fill="auto"/>
            <w:noWrap/>
            <w:vAlign w:val="bottom"/>
          </w:tcPr>
          <w:p w14:paraId="0327C59E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3260, 3261, 3264, 3268, 3271, 3272, 3273, 3262</w:t>
            </w:r>
          </w:p>
        </w:tc>
      </w:tr>
      <w:tr w:rsidR="00A3254B" w:rsidRPr="00A3254B" w14:paraId="0385ECDF" w14:textId="77777777" w:rsidTr="00E27475">
        <w:trPr>
          <w:trHeight w:val="300"/>
        </w:trPr>
        <w:tc>
          <w:tcPr>
            <w:tcW w:w="1119" w:type="dxa"/>
            <w:vAlign w:val="bottom"/>
          </w:tcPr>
          <w:p w14:paraId="2EAEF74B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6876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0951C2E1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28814</w:t>
            </w:r>
          </w:p>
        </w:tc>
        <w:tc>
          <w:tcPr>
            <w:tcW w:w="3119" w:type="dxa"/>
            <w:vAlign w:val="bottom"/>
          </w:tcPr>
          <w:p w14:paraId="20ADE1EB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Lavatka</w:t>
            </w:r>
            <w:proofErr w:type="spellEnd"/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-kúria; nevelőotthon ex-lege műemléki környezete</w:t>
            </w:r>
          </w:p>
        </w:tc>
        <w:tc>
          <w:tcPr>
            <w:tcW w:w="3618" w:type="dxa"/>
            <w:shd w:val="clear" w:color="auto" w:fill="auto"/>
            <w:noWrap/>
            <w:vAlign w:val="bottom"/>
          </w:tcPr>
          <w:p w14:paraId="49C0C658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3280/2, 3286, 3285, 3284, 3283, 3282, 3281, 3277, 3276, 3275, 3274, 3270, 3288, 3305, 3369, 3971, 3970, 3968/3, 3968/2, 3967, 3966, 3965, 3964, 3963, 3962, 3271, 3272, 3273, 3306</w:t>
            </w:r>
          </w:p>
        </w:tc>
      </w:tr>
      <w:tr w:rsidR="00A3254B" w:rsidRPr="00A3254B" w14:paraId="35BE3B4D" w14:textId="77777777" w:rsidTr="00E27475">
        <w:trPr>
          <w:trHeight w:val="300"/>
        </w:trPr>
        <w:tc>
          <w:tcPr>
            <w:tcW w:w="1119" w:type="dxa"/>
            <w:vAlign w:val="bottom"/>
          </w:tcPr>
          <w:p w14:paraId="43DCE4C1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6877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0C408D5E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28815</w:t>
            </w:r>
          </w:p>
        </w:tc>
        <w:tc>
          <w:tcPr>
            <w:tcW w:w="3119" w:type="dxa"/>
            <w:vAlign w:val="bottom"/>
          </w:tcPr>
          <w:p w14:paraId="237C0D0B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Református templom ex-lege műemléki környezete</w:t>
            </w:r>
          </w:p>
        </w:tc>
        <w:tc>
          <w:tcPr>
            <w:tcW w:w="3618" w:type="dxa"/>
            <w:shd w:val="clear" w:color="auto" w:fill="auto"/>
            <w:noWrap/>
            <w:vAlign w:val="bottom"/>
          </w:tcPr>
          <w:p w14:paraId="690D13D2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3297, 3298, 3299, 3300/2, 3301, 3303, 3309, 3310, 3328/1, 3329</w:t>
            </w:r>
          </w:p>
        </w:tc>
      </w:tr>
      <w:tr w:rsidR="00A3254B" w:rsidRPr="00A3254B" w14:paraId="396EA8D8" w14:textId="77777777" w:rsidTr="00E27475">
        <w:trPr>
          <w:trHeight w:val="300"/>
        </w:trPr>
        <w:tc>
          <w:tcPr>
            <w:tcW w:w="1119" w:type="dxa"/>
            <w:vAlign w:val="bottom"/>
          </w:tcPr>
          <w:p w14:paraId="5DF5D4E8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6878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3AF5C39D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28816</w:t>
            </w:r>
          </w:p>
        </w:tc>
        <w:tc>
          <w:tcPr>
            <w:tcW w:w="3119" w:type="dxa"/>
            <w:vAlign w:val="bottom"/>
          </w:tcPr>
          <w:p w14:paraId="015E3721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v. Márton-kúria ex-lege műemléki környezete</w:t>
            </w:r>
          </w:p>
        </w:tc>
        <w:tc>
          <w:tcPr>
            <w:tcW w:w="3618" w:type="dxa"/>
            <w:shd w:val="clear" w:color="auto" w:fill="auto"/>
            <w:noWrap/>
            <w:vAlign w:val="bottom"/>
          </w:tcPr>
          <w:p w14:paraId="16759F58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3306, 3309, 3336, 3337, 3338, 3340, 3341, 3342, 3344, 3345</w:t>
            </w:r>
          </w:p>
        </w:tc>
      </w:tr>
      <w:tr w:rsidR="00A3254B" w:rsidRPr="00A3254B" w14:paraId="23171CBE" w14:textId="77777777" w:rsidTr="00E27475">
        <w:trPr>
          <w:trHeight w:val="300"/>
        </w:trPr>
        <w:tc>
          <w:tcPr>
            <w:tcW w:w="1119" w:type="dxa"/>
            <w:vAlign w:val="bottom"/>
          </w:tcPr>
          <w:p w14:paraId="65503C72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6879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522BDEFE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28817</w:t>
            </w:r>
          </w:p>
        </w:tc>
        <w:tc>
          <w:tcPr>
            <w:tcW w:w="3119" w:type="dxa"/>
            <w:vAlign w:val="bottom"/>
          </w:tcPr>
          <w:p w14:paraId="7816A098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 xml:space="preserve">v. </w:t>
            </w:r>
            <w:proofErr w:type="spellStart"/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Sivó</w:t>
            </w:r>
            <w:proofErr w:type="spellEnd"/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-kúria ex-lege műemléki környezete</w:t>
            </w:r>
          </w:p>
        </w:tc>
        <w:tc>
          <w:tcPr>
            <w:tcW w:w="3618" w:type="dxa"/>
            <w:shd w:val="clear" w:color="auto" w:fill="auto"/>
            <w:noWrap/>
            <w:vAlign w:val="bottom"/>
          </w:tcPr>
          <w:p w14:paraId="171BDDC2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3287, 3288, 3305, 3309, 3336, 3343, 3344, 3369, 3971, 3307, 3334</w:t>
            </w:r>
          </w:p>
        </w:tc>
      </w:tr>
      <w:tr w:rsidR="00A3254B" w:rsidRPr="00A3254B" w14:paraId="700813AE" w14:textId="77777777" w:rsidTr="00E27475">
        <w:trPr>
          <w:trHeight w:val="300"/>
        </w:trPr>
        <w:tc>
          <w:tcPr>
            <w:tcW w:w="1119" w:type="dxa"/>
            <w:vAlign w:val="bottom"/>
          </w:tcPr>
          <w:p w14:paraId="48B66084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6881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17A18A56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28819</w:t>
            </w:r>
          </w:p>
        </w:tc>
        <w:tc>
          <w:tcPr>
            <w:tcW w:w="3119" w:type="dxa"/>
            <w:vAlign w:val="bottom"/>
          </w:tcPr>
          <w:p w14:paraId="2B44CBAD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Római katolikus templom ex-lege műemléki környezete</w:t>
            </w:r>
          </w:p>
        </w:tc>
        <w:tc>
          <w:tcPr>
            <w:tcW w:w="3618" w:type="dxa"/>
            <w:shd w:val="clear" w:color="auto" w:fill="auto"/>
            <w:noWrap/>
            <w:vAlign w:val="bottom"/>
          </w:tcPr>
          <w:p w14:paraId="09467BCD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1979, 1980/1, 2, 3295, 3296, 5507, 5508, 855, 859/1, 859/2, 860, 861/1, 861/2, 862, 864</w:t>
            </w:r>
          </w:p>
        </w:tc>
      </w:tr>
      <w:tr w:rsidR="00A3254B" w:rsidRPr="00A3254B" w14:paraId="23161E76" w14:textId="77777777" w:rsidTr="00E27475">
        <w:trPr>
          <w:trHeight w:val="300"/>
        </w:trPr>
        <w:tc>
          <w:tcPr>
            <w:tcW w:w="1119" w:type="dxa"/>
            <w:vAlign w:val="bottom"/>
          </w:tcPr>
          <w:p w14:paraId="00E7DA7F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6883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59B5FD59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28821</w:t>
            </w:r>
          </w:p>
        </w:tc>
        <w:tc>
          <w:tcPr>
            <w:tcW w:w="3119" w:type="dxa"/>
            <w:vAlign w:val="bottom"/>
          </w:tcPr>
          <w:p w14:paraId="35C5168D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Fábián-, majd Berg-kúria ex-lege műemléki környezete</w:t>
            </w:r>
          </w:p>
        </w:tc>
        <w:tc>
          <w:tcPr>
            <w:tcW w:w="3618" w:type="dxa"/>
            <w:shd w:val="clear" w:color="auto" w:fill="auto"/>
            <w:noWrap/>
            <w:vAlign w:val="bottom"/>
          </w:tcPr>
          <w:p w14:paraId="64FEEEA5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4989/1, 4989/2, 4978, 4966, 4967, 4968, 4969, 4970, 4971, 4972, 4973, 4974, 4977, 5212, 5211, 5207, 5206, 5203, 5202, 4980, 4981, 4982, 4988, 5118, 5210</w:t>
            </w:r>
          </w:p>
        </w:tc>
      </w:tr>
      <w:tr w:rsidR="00A3254B" w:rsidRPr="00A3254B" w14:paraId="04220558" w14:textId="77777777" w:rsidTr="00E27475">
        <w:trPr>
          <w:trHeight w:val="300"/>
        </w:trPr>
        <w:tc>
          <w:tcPr>
            <w:tcW w:w="1119" w:type="dxa"/>
            <w:vAlign w:val="bottom"/>
          </w:tcPr>
          <w:p w14:paraId="229B6BA3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6885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3F7D0CBA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28823</w:t>
            </w:r>
          </w:p>
        </w:tc>
        <w:tc>
          <w:tcPr>
            <w:tcW w:w="3119" w:type="dxa"/>
            <w:vAlign w:val="bottom"/>
          </w:tcPr>
          <w:p w14:paraId="3B5E2478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Ungár-kúria ex-lege műemléki környezete</w:t>
            </w:r>
          </w:p>
        </w:tc>
        <w:tc>
          <w:tcPr>
            <w:tcW w:w="3618" w:type="dxa"/>
            <w:shd w:val="clear" w:color="auto" w:fill="auto"/>
            <w:noWrap/>
            <w:vAlign w:val="bottom"/>
          </w:tcPr>
          <w:p w14:paraId="25A9F4D3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2, 3251, 3261, 3263, 3264, 3265, 1992, 1993, 1997</w:t>
            </w:r>
          </w:p>
        </w:tc>
      </w:tr>
      <w:tr w:rsidR="00A3254B" w:rsidRPr="00A3254B" w14:paraId="36121BB7" w14:textId="77777777" w:rsidTr="00E27475">
        <w:trPr>
          <w:trHeight w:val="300"/>
        </w:trPr>
        <w:tc>
          <w:tcPr>
            <w:tcW w:w="1119" w:type="dxa"/>
            <w:vAlign w:val="bottom"/>
          </w:tcPr>
          <w:p w14:paraId="2833A769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6887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60AA2196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28824</w:t>
            </w:r>
          </w:p>
        </w:tc>
        <w:tc>
          <w:tcPr>
            <w:tcW w:w="3119" w:type="dxa"/>
            <w:vAlign w:val="bottom"/>
          </w:tcPr>
          <w:p w14:paraId="79D76B67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volt Vigyázó-kúria ex-lege műemléki környezete</w:t>
            </w:r>
          </w:p>
        </w:tc>
        <w:tc>
          <w:tcPr>
            <w:tcW w:w="3618" w:type="dxa"/>
            <w:shd w:val="clear" w:color="auto" w:fill="auto"/>
            <w:noWrap/>
            <w:vAlign w:val="bottom"/>
          </w:tcPr>
          <w:p w14:paraId="58404E8B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3835, 3856, 3882, 3933, 4159, 4160/5, 4160/7, 4161, 4162, 4179/2</w:t>
            </w:r>
          </w:p>
        </w:tc>
      </w:tr>
      <w:tr w:rsidR="00A3254B" w:rsidRPr="00A3254B" w14:paraId="1A951553" w14:textId="77777777" w:rsidTr="00E27475">
        <w:trPr>
          <w:trHeight w:val="300"/>
        </w:trPr>
        <w:tc>
          <w:tcPr>
            <w:tcW w:w="1119" w:type="dxa"/>
            <w:vAlign w:val="bottom"/>
          </w:tcPr>
          <w:p w14:paraId="6FBE0090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6888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67288048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28825</w:t>
            </w:r>
          </w:p>
        </w:tc>
        <w:tc>
          <w:tcPr>
            <w:tcW w:w="3119" w:type="dxa"/>
            <w:vAlign w:val="bottom"/>
          </w:tcPr>
          <w:p w14:paraId="17CE409F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volt Vigyázó-kastély ex-lege műemléki környezete</w:t>
            </w:r>
          </w:p>
        </w:tc>
        <w:tc>
          <w:tcPr>
            <w:tcW w:w="3618" w:type="dxa"/>
            <w:shd w:val="clear" w:color="auto" w:fill="auto"/>
            <w:noWrap/>
            <w:vAlign w:val="bottom"/>
          </w:tcPr>
          <w:p w14:paraId="5E91CDE8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3921, 3919, 3918, 3917, 3912, 3911, 3910, 3909, 3908, 3907/2, 3899, 3893, 3892/2, 3892/1, 3891, 3888, 3862, 3863, 3866, 3872, 3873, 3878, 3885, 3886, 4130, 4124/1, 4123, 4122, 4120, 4119, 4118, 4117, 4116, 4115, 4114, 4113, 3933, 4160/1, 4160/3, 4121</w:t>
            </w:r>
          </w:p>
        </w:tc>
      </w:tr>
      <w:tr w:rsidR="00A3254B" w:rsidRPr="00A3254B" w14:paraId="42D8DAF3" w14:textId="77777777" w:rsidTr="00E27475">
        <w:trPr>
          <w:trHeight w:val="300"/>
        </w:trPr>
        <w:tc>
          <w:tcPr>
            <w:tcW w:w="1119" w:type="dxa"/>
            <w:vAlign w:val="bottom"/>
          </w:tcPr>
          <w:p w14:paraId="645FD509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6889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4B7CA9D6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28826</w:t>
            </w:r>
          </w:p>
        </w:tc>
        <w:tc>
          <w:tcPr>
            <w:tcW w:w="3119" w:type="dxa"/>
            <w:vAlign w:val="bottom"/>
          </w:tcPr>
          <w:p w14:paraId="088C6258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Kostyán Andor-kúria ex-lege műemléki környezete</w:t>
            </w:r>
          </w:p>
        </w:tc>
        <w:tc>
          <w:tcPr>
            <w:tcW w:w="3618" w:type="dxa"/>
            <w:shd w:val="clear" w:color="auto" w:fill="auto"/>
            <w:noWrap/>
            <w:vAlign w:val="bottom"/>
          </w:tcPr>
          <w:p w14:paraId="0CA57727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3343, 3345, 3346, 3347, 4889/2, 4890, 4892, 4893, 4894, 4898, 4900, 4901, 4906</w:t>
            </w:r>
          </w:p>
        </w:tc>
      </w:tr>
      <w:tr w:rsidR="00A3254B" w:rsidRPr="00A3254B" w14:paraId="7F53DB8D" w14:textId="77777777" w:rsidTr="00E27475">
        <w:trPr>
          <w:trHeight w:val="300"/>
        </w:trPr>
        <w:tc>
          <w:tcPr>
            <w:tcW w:w="1119" w:type="dxa"/>
            <w:vAlign w:val="bottom"/>
          </w:tcPr>
          <w:p w14:paraId="14547692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6890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07556DCC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28827</w:t>
            </w:r>
          </w:p>
        </w:tc>
        <w:tc>
          <w:tcPr>
            <w:tcW w:w="3119" w:type="dxa"/>
            <w:vAlign w:val="bottom"/>
          </w:tcPr>
          <w:p w14:paraId="7361EBC5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Falumúzeum, egykori magtár ex-lege műemléki környezete</w:t>
            </w:r>
          </w:p>
        </w:tc>
        <w:tc>
          <w:tcPr>
            <w:tcW w:w="3618" w:type="dxa"/>
            <w:shd w:val="clear" w:color="auto" w:fill="auto"/>
            <w:noWrap/>
            <w:vAlign w:val="bottom"/>
          </w:tcPr>
          <w:p w14:paraId="0E9EDB68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3341, 3343, 3345, 4891, 4901, 4906, 4904</w:t>
            </w:r>
          </w:p>
        </w:tc>
      </w:tr>
    </w:tbl>
    <w:p w14:paraId="4F1AA7F5" w14:textId="77777777" w:rsidR="00A3254B" w:rsidRPr="00A3254B" w:rsidRDefault="00A3254B" w:rsidP="00A3254B">
      <w:pPr>
        <w:tabs>
          <w:tab w:val="left" w:pos="425"/>
          <w:tab w:val="left" w:pos="851"/>
          <w:tab w:val="left" w:pos="8789"/>
        </w:tabs>
        <w:rPr>
          <w:rFonts w:ascii="Arial" w:hAnsi="Arial" w:cs="Arial"/>
          <w:b/>
          <w:i/>
          <w:sz w:val="18"/>
          <w:szCs w:val="18"/>
        </w:rPr>
      </w:pPr>
    </w:p>
    <w:p w14:paraId="4CAA4608" w14:textId="77777777" w:rsidR="00FA5F76" w:rsidRPr="00111996" w:rsidRDefault="00FA5F76">
      <w:pPr>
        <w:rPr>
          <w:rFonts w:ascii="Arial" w:hAnsi="Arial" w:cs="Arial"/>
          <w:color w:val="C00000"/>
          <w:sz w:val="20"/>
          <w:szCs w:val="20"/>
        </w:rPr>
      </w:pPr>
      <w:r w:rsidRPr="00111996">
        <w:rPr>
          <w:rFonts w:ascii="Arial" w:hAnsi="Arial" w:cs="Arial"/>
          <w:color w:val="C00000"/>
          <w:sz w:val="20"/>
          <w:szCs w:val="20"/>
        </w:rPr>
        <w:br w:type="page"/>
      </w:r>
    </w:p>
    <w:p w14:paraId="3B4D8D8E" w14:textId="77777777" w:rsidR="00A42DEE" w:rsidRPr="00CA74FB" w:rsidRDefault="00A42DEE" w:rsidP="00A42DEE">
      <w:pPr>
        <w:widowControl w:val="0"/>
        <w:tabs>
          <w:tab w:val="left" w:pos="500"/>
          <w:tab w:val="left" w:pos="8375"/>
        </w:tabs>
        <w:jc w:val="center"/>
        <w:rPr>
          <w:rFonts w:ascii="Arial" w:hAnsi="Arial" w:cs="Arial"/>
          <w:sz w:val="20"/>
          <w:szCs w:val="20"/>
        </w:rPr>
      </w:pPr>
    </w:p>
    <w:p w14:paraId="293C4299" w14:textId="4F0728D2" w:rsidR="00A42DEE" w:rsidRPr="00CA74FB" w:rsidRDefault="00DA551E" w:rsidP="00A42DEE">
      <w:pPr>
        <w:widowControl w:val="0"/>
        <w:tabs>
          <w:tab w:val="left" w:pos="500"/>
          <w:tab w:val="left" w:pos="8375"/>
        </w:tabs>
        <w:jc w:val="center"/>
        <w:rPr>
          <w:rFonts w:ascii="Arial" w:hAnsi="Arial" w:cs="Arial"/>
          <w:sz w:val="20"/>
          <w:szCs w:val="20"/>
        </w:rPr>
      </w:pPr>
      <w:r w:rsidRPr="00CA74FB">
        <w:rPr>
          <w:rFonts w:ascii="Arial" w:hAnsi="Arial" w:cs="Arial"/>
          <w:b/>
          <w:sz w:val="20"/>
          <w:szCs w:val="20"/>
        </w:rPr>
        <w:t xml:space="preserve">2. </w:t>
      </w:r>
      <w:r w:rsidR="00A42DEE" w:rsidRPr="00CA74FB">
        <w:rPr>
          <w:rFonts w:ascii="Arial" w:hAnsi="Arial" w:cs="Arial"/>
          <w:b/>
          <w:sz w:val="20"/>
          <w:szCs w:val="20"/>
        </w:rPr>
        <w:t>sz. függelék</w:t>
      </w:r>
      <w:r w:rsidR="00A42DEE" w:rsidRPr="00CA74FB">
        <w:rPr>
          <w:rFonts w:ascii="Arial" w:hAnsi="Arial" w:cs="Arial"/>
          <w:sz w:val="20"/>
          <w:szCs w:val="20"/>
        </w:rPr>
        <w:t xml:space="preserve"> a </w:t>
      </w:r>
      <w:r w:rsidR="00E05322">
        <w:rPr>
          <w:rFonts w:ascii="Arial" w:hAnsi="Arial" w:cs="Arial"/>
          <w:sz w:val="20"/>
          <w:szCs w:val="20"/>
        </w:rPr>
        <w:t>32</w:t>
      </w:r>
      <w:r w:rsidR="00A42DEE" w:rsidRPr="00CA74FB">
        <w:rPr>
          <w:rFonts w:ascii="Arial" w:hAnsi="Arial" w:cs="Arial"/>
          <w:sz w:val="20"/>
          <w:szCs w:val="20"/>
        </w:rPr>
        <w:t>/</w:t>
      </w:r>
      <w:r w:rsidR="00C74042">
        <w:rPr>
          <w:rFonts w:ascii="Arial" w:hAnsi="Arial" w:cs="Arial"/>
          <w:sz w:val="20"/>
          <w:szCs w:val="20"/>
        </w:rPr>
        <w:t>2018. (XI.30.</w:t>
      </w:r>
      <w:r w:rsidR="00A42DEE" w:rsidRPr="00CA74FB">
        <w:rPr>
          <w:rFonts w:ascii="Arial" w:hAnsi="Arial" w:cs="Arial"/>
          <w:sz w:val="20"/>
          <w:szCs w:val="20"/>
        </w:rPr>
        <w:t>) önkormányzati rendelethez</w:t>
      </w:r>
    </w:p>
    <w:p w14:paraId="07D3C266" w14:textId="77777777" w:rsidR="00A42DEE" w:rsidRPr="00CA74FB" w:rsidRDefault="00A42DEE" w:rsidP="00A42DE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1D57C39" w14:textId="77777777" w:rsidR="00A42DEE" w:rsidRPr="00CA74FB" w:rsidRDefault="00A42DEE" w:rsidP="00A42DE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A74FB">
        <w:rPr>
          <w:rFonts w:ascii="Arial" w:hAnsi="Arial" w:cs="Arial"/>
          <w:sz w:val="20"/>
          <w:szCs w:val="20"/>
        </w:rPr>
        <w:t xml:space="preserve">Azonosított régészeti lelőhelyek </w:t>
      </w:r>
      <w:r w:rsidR="00EC6AFB" w:rsidRPr="00CA74FB">
        <w:rPr>
          <w:rFonts w:ascii="Arial" w:hAnsi="Arial" w:cs="Arial"/>
          <w:sz w:val="20"/>
          <w:szCs w:val="20"/>
        </w:rPr>
        <w:t>Abony</w:t>
      </w:r>
      <w:r w:rsidRPr="00CA74FB">
        <w:rPr>
          <w:rFonts w:ascii="Arial" w:hAnsi="Arial" w:cs="Arial"/>
          <w:sz w:val="20"/>
          <w:szCs w:val="20"/>
        </w:rPr>
        <w:t xml:space="preserve"> területén: </w:t>
      </w:r>
    </w:p>
    <w:p w14:paraId="560B8740" w14:textId="77777777" w:rsidR="00CA74FB" w:rsidRPr="00CA74FB" w:rsidRDefault="00CA74FB" w:rsidP="00CA74F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885"/>
        <w:gridCol w:w="2031"/>
        <w:gridCol w:w="4751"/>
      </w:tblGrid>
      <w:tr w:rsidR="00CA74FB" w:rsidRPr="00CA74FB" w14:paraId="14AE34B9" w14:textId="77777777" w:rsidTr="00E27475">
        <w:trPr>
          <w:trHeight w:val="300"/>
        </w:trPr>
        <w:tc>
          <w:tcPr>
            <w:tcW w:w="1264" w:type="dxa"/>
            <w:shd w:val="clear" w:color="auto" w:fill="FFF2CC" w:themeFill="accent4" w:themeFillTint="33"/>
            <w:noWrap/>
            <w:vAlign w:val="center"/>
            <w:hideMark/>
          </w:tcPr>
          <w:p w14:paraId="13507559" w14:textId="77777777" w:rsidR="00CA74FB" w:rsidRPr="00CA74FB" w:rsidRDefault="00CA74FB" w:rsidP="00E274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b/>
                <w:color w:val="000000"/>
                <w:sz w:val="18"/>
                <w:szCs w:val="18"/>
              </w:rPr>
              <w:t>azonosító</w:t>
            </w:r>
          </w:p>
        </w:tc>
        <w:tc>
          <w:tcPr>
            <w:tcW w:w="885" w:type="dxa"/>
            <w:shd w:val="clear" w:color="auto" w:fill="FFF2CC" w:themeFill="accent4" w:themeFillTint="33"/>
            <w:noWrap/>
            <w:vAlign w:val="center"/>
            <w:hideMark/>
          </w:tcPr>
          <w:p w14:paraId="10B29BAB" w14:textId="77777777" w:rsidR="00CA74FB" w:rsidRPr="00CA74FB" w:rsidRDefault="00CA74FB" w:rsidP="00E274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b/>
                <w:color w:val="000000"/>
                <w:sz w:val="18"/>
                <w:szCs w:val="18"/>
              </w:rPr>
              <w:t>lelőhely</w:t>
            </w:r>
          </w:p>
          <w:p w14:paraId="2F0ABBC6" w14:textId="77777777" w:rsidR="00CA74FB" w:rsidRPr="00CA74FB" w:rsidRDefault="00CA74FB" w:rsidP="00E274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b/>
                <w:color w:val="000000"/>
                <w:sz w:val="18"/>
                <w:szCs w:val="18"/>
              </w:rPr>
              <w:t>száma</w:t>
            </w:r>
          </w:p>
        </w:tc>
        <w:tc>
          <w:tcPr>
            <w:tcW w:w="2031" w:type="dxa"/>
            <w:shd w:val="clear" w:color="auto" w:fill="FFF2CC" w:themeFill="accent4" w:themeFillTint="33"/>
            <w:noWrap/>
            <w:vAlign w:val="center"/>
            <w:hideMark/>
          </w:tcPr>
          <w:p w14:paraId="49D26DCD" w14:textId="77777777" w:rsidR="00CA74FB" w:rsidRPr="00CA74FB" w:rsidRDefault="00CA74FB" w:rsidP="00E274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b/>
                <w:color w:val="000000"/>
                <w:sz w:val="18"/>
                <w:szCs w:val="18"/>
              </w:rPr>
              <w:t>név</w:t>
            </w:r>
          </w:p>
        </w:tc>
        <w:tc>
          <w:tcPr>
            <w:tcW w:w="4751" w:type="dxa"/>
            <w:shd w:val="clear" w:color="auto" w:fill="FFF2CC" w:themeFill="accent4" w:themeFillTint="33"/>
            <w:noWrap/>
            <w:vAlign w:val="center"/>
            <w:hideMark/>
          </w:tcPr>
          <w:p w14:paraId="28CB2744" w14:textId="77777777" w:rsidR="00CA74FB" w:rsidRPr="00CA74FB" w:rsidRDefault="00CA74FB" w:rsidP="00E274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b/>
                <w:color w:val="000000"/>
                <w:sz w:val="18"/>
                <w:szCs w:val="18"/>
              </w:rPr>
              <w:t>Helyrajzi szám</w:t>
            </w:r>
          </w:p>
        </w:tc>
      </w:tr>
      <w:tr w:rsidR="00CA74FB" w:rsidRPr="00CA74FB" w14:paraId="61978E7F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7A29489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71687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1CD2A93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58B26D3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Sas-halom-dűlő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501570D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074/15, 074/16, 074/17, 074/18, 077, 078/38, 078/36, 078/37</w:t>
            </w:r>
          </w:p>
        </w:tc>
      </w:tr>
      <w:tr w:rsidR="00CA74FB" w:rsidRPr="00CA74FB" w14:paraId="435CB8A1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0E42918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79269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2AD5B76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63E95EE1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Téglás- halom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0AE9B8A1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065, 0346/4, 0346/3</w:t>
            </w:r>
          </w:p>
        </w:tc>
      </w:tr>
      <w:tr w:rsidR="00CA74FB" w:rsidRPr="00CA74FB" w14:paraId="2CD4B7DD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5723BE8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79271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1151D45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0B4B81B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Rózsás- halom II.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6ABB41B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072/16, 0344/7</w:t>
            </w:r>
          </w:p>
        </w:tc>
      </w:tr>
      <w:tr w:rsidR="00CA74FB" w:rsidRPr="00CA74FB" w14:paraId="6FB57412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779E5D7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37030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1174A9A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439E06A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Havas-tanyák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2072D08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050/4, 050/6, 047, 044/1, 0370/1, 0370/2</w:t>
            </w:r>
          </w:p>
        </w:tc>
      </w:tr>
      <w:tr w:rsidR="00CA74FB" w:rsidRPr="00CA74FB" w14:paraId="6BC3C2FA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1F32D1E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33287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7BAA313F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4B304AE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Serkeszék-dűlő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16B65411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0178/31, 0178/29, 0178/5, 0178/32, 0177/2</w:t>
            </w:r>
          </w:p>
        </w:tc>
      </w:tr>
      <w:tr w:rsidR="00CA74FB" w:rsidRPr="00CA74FB" w14:paraId="3F7CB0A8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501BD081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33288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561ABD0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5AD393E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Serkeszék-dűlő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01DE129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0808/1, 0177/2, 0177/3, 0183/8, 0178/32, 0182/1</w:t>
            </w:r>
          </w:p>
        </w:tc>
      </w:tr>
      <w:tr w:rsidR="00CA74FB" w:rsidRPr="00CA74FB" w14:paraId="1AE10254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2D91E98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33289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51B908B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428FDCB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Fekete-halom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24137E4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0183/7</w:t>
            </w:r>
          </w:p>
        </w:tc>
      </w:tr>
      <w:tr w:rsidR="00CA74FB" w:rsidRPr="00CA74FB" w14:paraId="4B638EBE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45230664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33290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6BB8F4C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319471C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Abony 46. lelőhely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26DEC62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0177/2, 0183/8</w:t>
            </w:r>
          </w:p>
        </w:tc>
      </w:tr>
      <w:tr w:rsidR="00CA74FB" w:rsidRPr="00CA74FB" w14:paraId="698E6711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4567F60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33291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4057213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69A1582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Deák-halom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6DBF939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0183/7</w:t>
            </w:r>
          </w:p>
        </w:tc>
      </w:tr>
      <w:tr w:rsidR="00CA74FB" w:rsidRPr="00CA74FB" w14:paraId="4E1AABA0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1714D53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33292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154450E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78DFC6E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Első-víz-dűlő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3BDDFC0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0217/41, 0260/2, 0217/72, 0217/73, 0217/71, 0217/75, 0217/76, 0217/74, 0217/44, 0217/57, 0177/2, 0217/46</w:t>
            </w:r>
          </w:p>
        </w:tc>
      </w:tr>
      <w:tr w:rsidR="00CA74FB" w:rsidRPr="00CA74FB" w14:paraId="37E9E825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7037087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33293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0A4CBA4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3C936281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Első-víz-dűlő II.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7D36BC7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0177/2, 0217/26, 0217/68, 0217/66, 0265/2, 0280/18, 0217/29, 0214, 0217/28, 0217/27, 0276/6, 0275/33, 0217/69, 0217/70, 0217/58, 0217/31, 0217/13, 0217/67, 0217/65, 0217/32, 0217/20, 0276/4, 0217/12, 0275/24, 0275/25, 0275/26, 0275/32, 0280/27, 0280/20, 0280/22, 0280/25, 0276/5, 0276/3, 0280/23, 0280/21, 0280/19, 0216, 0215/9, 0265/3, 0275/21, 0275/20, 0275/31, 0275/23, 0217/11, 0275/22</w:t>
            </w:r>
          </w:p>
        </w:tc>
      </w:tr>
      <w:tr w:rsidR="00CA74FB" w:rsidRPr="00CA74FB" w14:paraId="472D6004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237B9A1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33294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57D395EF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6B2BDE6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Tatárhányás-dűlő 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0CFFAA1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0283/12, 0283/29, 0283/36, 0283/34, 0265/2, 0280/27, 0294/3, 0283/32, 0283/30, 0280/26</w:t>
            </w:r>
          </w:p>
        </w:tc>
      </w:tr>
      <w:tr w:rsidR="00CA74FB" w:rsidRPr="00CA74FB" w14:paraId="04B03722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32C9589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33295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71594CB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09E1B00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Tatárhányás-dűlő II.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3229B27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0293/4, 0283/17, 0294/1, 0283/29, 0283/36, 0265/2, 0283/31, 0293/28, 0293/27, 0283/33, 0283/35, 0293/26, 0294/3, 0294/2, 0293/69</w:t>
            </w:r>
          </w:p>
        </w:tc>
      </w:tr>
      <w:tr w:rsidR="00CA74FB" w:rsidRPr="00CA74FB" w14:paraId="354F3E0D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773FB3C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33296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61E1658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1F011D1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Kis Mihály-tó-dűlő 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08C62A3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0295, 0293/27, 0293/26, 0296/21, 0293/30, 0293/29, 0293/31, 0293/34, 0293/33, 0293/32, 0300/20, 0293/77, 0293/35</w:t>
            </w:r>
          </w:p>
        </w:tc>
      </w:tr>
      <w:tr w:rsidR="00CA74FB" w:rsidRPr="00CA74FB" w14:paraId="10576971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3C0C550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33297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40270BB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34F95654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Kis Mihály-tó-dűlő II.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5C71AF1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0293/73, 0293/19, 0293/43, 0293/42, 0265/2, 0293/72, 0293/71, 0327/49, 0317/3, 0293/41, 0293/40, 0293/75, 0293/48, 0317/2, 0293/50, 0293/51, 0293/52, 0293/49, 0293/70, 0327/50</w:t>
            </w:r>
          </w:p>
        </w:tc>
      </w:tr>
      <w:tr w:rsidR="00CA74FB" w:rsidRPr="00CA74FB" w14:paraId="78AD80AC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0474C43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33298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0E98DD6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1972ADAF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Kis Mihály-tó-dűlő III.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5F7DD05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0293/9, 0293/10, 0293/11, 0293/12, 0293/73, 0293/47, 0293/18, 0293/19, 0293/45, 0293/44</w:t>
            </w:r>
          </w:p>
        </w:tc>
      </w:tr>
      <w:tr w:rsidR="00CA74FB" w:rsidRPr="00CA74FB" w14:paraId="557A6515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332E511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33299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12EA2DC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3CEB3B9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Régi-Rékasi úti-dűlő 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275A7D01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0328/2, 0329/35, 0329/34, 0265/2, 0328/3, 0327/20, 0317/3, 0328/1, 0327/19</w:t>
            </w:r>
          </w:p>
        </w:tc>
      </w:tr>
      <w:tr w:rsidR="00CA74FB" w:rsidRPr="00CA74FB" w14:paraId="0C512A4B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5384A8A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33300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2347CAB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1438AE7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Régi-Rékasi úti-dűlő II.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5D89D8D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0328/2, 0329/32, 0337/2, 0329/5, 0329/4</w:t>
            </w:r>
          </w:p>
        </w:tc>
      </w:tr>
      <w:tr w:rsidR="00CA74FB" w:rsidRPr="00CA74FB" w14:paraId="548CADD3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20D045D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33301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7113B3E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1BE96F4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Rózsás-dűlő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655DA4E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0328/2, 0356/2</w:t>
            </w:r>
          </w:p>
        </w:tc>
      </w:tr>
      <w:tr w:rsidR="00CA74FB" w:rsidRPr="00CA74FB" w14:paraId="73889E3C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33F56B6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33302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6926B3B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0CC8ACF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Rózsás-dűlő II.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09A0A93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0360/9, 0359/3, 0358/11</w:t>
            </w:r>
          </w:p>
        </w:tc>
      </w:tr>
      <w:tr w:rsidR="00CA74FB" w:rsidRPr="00CA74FB" w14:paraId="59464BB1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5B2B5C4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33303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298012F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3165762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Rózsás-dűlő III.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1C71EAB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0360/9, 0360/7, 0360/8</w:t>
            </w:r>
          </w:p>
        </w:tc>
      </w:tr>
      <w:tr w:rsidR="00CA74FB" w:rsidRPr="00CA74FB" w14:paraId="30CBB77E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78D29DA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33304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42F67C5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050CCE7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Rózsás-dűlő IV.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5759F2F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0368/2, 0369/2, 0328/2, 0369/3, 0368/1, 0358/10, 0358/11, 0369/1</w:t>
            </w:r>
          </w:p>
        </w:tc>
      </w:tr>
      <w:tr w:rsidR="00CA74FB" w:rsidRPr="00CA74FB" w14:paraId="39F2C998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124B1F9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33305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67087E6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4BE65AB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Sas-halom-dűlő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5F32C66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0369/2, 0373/5, 0373/4</w:t>
            </w:r>
          </w:p>
        </w:tc>
      </w:tr>
      <w:tr w:rsidR="00CA74FB" w:rsidRPr="00CA74FB" w14:paraId="0830E156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322C941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33306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73397E2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7FA9BBE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Sas-halom-dűlő II.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2D9A014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0373/4, 0369/2, 0373/7, 0373/6</w:t>
            </w:r>
          </w:p>
        </w:tc>
      </w:tr>
      <w:tr w:rsidR="00CA74FB" w:rsidRPr="00CA74FB" w14:paraId="5AD4A2F6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5641451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33307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210504B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589377A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Sas-halom-dűlő III.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2C6286A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0369/2, 0375/6, 0373/7, 0373/6, 0375/5</w:t>
            </w:r>
          </w:p>
        </w:tc>
      </w:tr>
      <w:tr w:rsidR="00CA74FB" w:rsidRPr="00CA74FB" w14:paraId="2034B4D1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2A7C9F9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33308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0A03571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3D311B7F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Sas-halom-dűlő IV.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1FF8A09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0369/2, 0380/6, 0380/5</w:t>
            </w:r>
          </w:p>
        </w:tc>
      </w:tr>
      <w:tr w:rsidR="00CA74FB" w:rsidRPr="00CA74FB" w14:paraId="3A090ED6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21097D1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33309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0411641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2A3922F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Sas-halom-dűlő V.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6D0027F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038, 0369/2, 0382/3, 0379/1, 0382/4, 0378/23</w:t>
            </w:r>
          </w:p>
        </w:tc>
      </w:tr>
      <w:tr w:rsidR="00CA74FB" w:rsidRPr="00CA74FB" w14:paraId="4E09B3BD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088AE9E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33311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543C2BA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2364166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Sas-halom-dűlő VI.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51BCAB6F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0378/24, 0378/23, 0378/22, 0378/21, 0378/20</w:t>
            </w:r>
          </w:p>
        </w:tc>
      </w:tr>
      <w:tr w:rsidR="00CA74FB" w:rsidRPr="00CA74FB" w14:paraId="0DC52C47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6541418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33312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137B0EF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72FAD5E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Sas-halom-dűlő VII.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1BEDD30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0369/2, 0382/3</w:t>
            </w:r>
          </w:p>
        </w:tc>
      </w:tr>
      <w:tr w:rsidR="00CA74FB" w:rsidRPr="00CA74FB" w14:paraId="25FD19FC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604061E1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33313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20F7D68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5EED87B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Világos-halom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597CDB7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0175/8, 0175/9</w:t>
            </w:r>
          </w:p>
        </w:tc>
      </w:tr>
      <w:tr w:rsidR="00CA74FB" w:rsidRPr="00CA74FB" w14:paraId="141BB63A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79DAAEA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33314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556A981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755A0511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Hegyes-halom környéke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1981656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0263/37, 0264, 0217/4, 0263/35, 0217/50, 0275/12, 0217/3, 0275/4, 0263/33, 0263/32, 0263/11, 0263/31, 0265/3, 0274, 0263/12, 0263/13, 0275/13, 0263/14, 0217/18, 0217/19, 0275/17, 0275/19, 0275/18, 0275/16, 0275/15, 0275/14, 0275/3</w:t>
            </w:r>
          </w:p>
        </w:tc>
      </w:tr>
      <w:tr w:rsidR="00CA74FB" w:rsidRPr="00CA74FB" w14:paraId="1731CD10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062A7D1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33316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270D2FF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3FF636C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Serkeszék-dűlő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63A0498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0183/7, 0178/12, 0178/13, 0182/2, 0178/15, 0178/16, 0178/17</w:t>
            </w:r>
          </w:p>
        </w:tc>
      </w:tr>
      <w:tr w:rsidR="00CA74FB" w:rsidRPr="00CA74FB" w14:paraId="65B9E454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6C948C71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33317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19DCBCA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443DC781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Rózsás-dűlő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111B773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0352</w:t>
            </w:r>
          </w:p>
        </w:tc>
      </w:tr>
      <w:tr w:rsidR="00CA74FB" w:rsidRPr="00CA74FB" w14:paraId="77412577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277958D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33318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7550E56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3B7E537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Darabos-dűlő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785530E1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0287/24</w:t>
            </w:r>
          </w:p>
        </w:tc>
      </w:tr>
      <w:tr w:rsidR="00CA74FB" w:rsidRPr="00CA74FB" w14:paraId="30304A26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19473EA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33319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5D3AEF8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3903A84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Rózsás-halom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5C5B289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0344/7</w:t>
            </w:r>
          </w:p>
        </w:tc>
      </w:tr>
      <w:tr w:rsidR="00CA74FB" w:rsidRPr="00CA74FB" w14:paraId="6FD4753A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479956D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33320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60A64BE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66BBB5A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Téglás-halom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4A350A2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0351, 0354/1, 0346/5, 0346/4, 0346/3, 065</w:t>
            </w:r>
          </w:p>
        </w:tc>
      </w:tr>
      <w:tr w:rsidR="00CA74FB" w:rsidRPr="00CA74FB" w14:paraId="5D8FA61F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44A22F3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33321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1CF99E8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2F447E0F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Piócás-dűlő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71A4E26F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0348/13, 0348/11, 0348/12, 0348/14, 0348/15, 0348/10, 0352, 0351, 0348/22, 0348/21, 0349</w:t>
            </w:r>
          </w:p>
        </w:tc>
      </w:tr>
      <w:tr w:rsidR="00CA74FB" w:rsidRPr="00CA74FB" w14:paraId="41BF50BE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6AE4DF6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37747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695A908F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5268B5C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Fábián-Berg-kúria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1611BE54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4979, 4988, 4980, 4981, 4982, 4983, 4984</w:t>
            </w:r>
          </w:p>
        </w:tc>
      </w:tr>
      <w:tr w:rsidR="00CA74FB" w:rsidRPr="00CA74FB" w14:paraId="6ADA2837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638953A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38963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265B043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0CBD5D9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Blaskó-dűlő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57BC38C1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0265/2, 0327/49, 0317/3, 0327/19, 0327/50, 0327/21</w:t>
            </w:r>
          </w:p>
        </w:tc>
      </w:tr>
      <w:tr w:rsidR="00CA74FB" w:rsidRPr="00CA74FB" w14:paraId="0926FE49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4E45B99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39246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63EDE08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37CC3D04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Fábián-tanya (Sertéskombinát)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314D9A5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0366/26</w:t>
            </w:r>
          </w:p>
        </w:tc>
      </w:tr>
      <w:tr w:rsidR="00CA74FB" w:rsidRPr="00CA74FB" w14:paraId="0242976E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37F5E19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39250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6EDCBBC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251D355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Eötvös József u. 4., 9.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6C93EEF1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5219, 5278, 5173, 5118, 5220, 5182, 5181, 5180, 5298, 5297, 5296, 5295/2, 5221, 5299, 5183, 5222, 5300, 5302/2, 5302/1, 5301, 5179, 5223, 5194, 5193, 5191, 5186, 5185, 5184, 5177/1, 5176, 5174, 5187, 5188, 5189, 5190, 5192, 5178, 5177/2, 5172, 5171/2, 5171/1, 5170, 5168, 5167, 5166, 5169</w:t>
            </w:r>
          </w:p>
        </w:tc>
      </w:tr>
      <w:tr w:rsidR="00CA74FB" w:rsidRPr="00CA74FB" w14:paraId="61B24587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4FB7FE7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39251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60A9510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5A97574F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Szolnoki úti homokbánya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7AFD47A4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0366/11, 0383, 0390/58, 3251</w:t>
            </w:r>
          </w:p>
        </w:tc>
      </w:tr>
      <w:tr w:rsidR="00CA74FB" w:rsidRPr="00CA74FB" w14:paraId="3FAC2F6E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0F223C1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39252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2F66FA7F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1CA494F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Alkotás utca 33.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70F3450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4250</w:t>
            </w:r>
          </w:p>
        </w:tc>
      </w:tr>
      <w:tr w:rsidR="00CA74FB" w:rsidRPr="00CA74FB" w14:paraId="31472811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4BA45B9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39254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7B5B68E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7CD4621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Füzes-ér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7AC34BF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0390/11, 0390/59, 0390/58, 0390/6, 0390/8</w:t>
            </w:r>
          </w:p>
        </w:tc>
      </w:tr>
      <w:tr w:rsidR="00CA74FB" w:rsidRPr="00CA74FB" w14:paraId="1E2D7F89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11D8D11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39255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45DA530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63B0B83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Szamuely Tibor u. 37.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0D98136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3742/1, 3741, 3740, 0392/2, 0392/1</w:t>
            </w:r>
          </w:p>
        </w:tc>
      </w:tr>
      <w:tr w:rsidR="00CA74FB" w:rsidRPr="00CA74FB" w14:paraId="42245CDD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52825CD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42816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6E2FCB0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3A8C336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Turjányos</w:t>
            </w:r>
            <w:proofErr w:type="spellEnd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-dűlő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2F9D5721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091, 097/1, 087/6, 097/2</w:t>
            </w:r>
          </w:p>
        </w:tc>
      </w:tr>
      <w:tr w:rsidR="00CA74FB" w:rsidRPr="00CA74FB" w14:paraId="6F8A14B6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080B55E4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46735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35EAC9DF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0B4F32C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Régi-Rékasi-úti-dűlő III.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785BA9B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0328/2, 0329/35, 0329/34, 0329/32, 0329/33</w:t>
            </w:r>
          </w:p>
        </w:tc>
      </w:tr>
      <w:tr w:rsidR="00CA74FB" w:rsidRPr="00CA74FB" w14:paraId="514C9D9E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1F497E7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47077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618611F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6F6C366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Turjányos</w:t>
            </w:r>
            <w:proofErr w:type="spellEnd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-dűlő 2.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256FE90F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0105/17, 0105/16</w:t>
            </w:r>
          </w:p>
        </w:tc>
      </w:tr>
      <w:tr w:rsidR="00CA74FB" w:rsidRPr="00CA74FB" w14:paraId="52BDDC79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0347A6F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47068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6EDC3EA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125C2AA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Dohányos-dűlő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74DCB94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0105/16</w:t>
            </w:r>
          </w:p>
        </w:tc>
      </w:tr>
      <w:tr w:rsidR="00CA74FB" w:rsidRPr="00CA74FB" w14:paraId="4E72DCD2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58BFE09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47075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54185B3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456F728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Dohányos-dűlő 2.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5F8A0F1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0105/28, 0105/31, 0105/19, 0105/27, 0105/26, 0105/32, 0105/24, 0105/15, 0105/25, 0105/23, 0105/5, 0105/14</w:t>
            </w:r>
          </w:p>
        </w:tc>
      </w:tr>
      <w:tr w:rsidR="00CA74FB" w:rsidRPr="00CA74FB" w14:paraId="3DCAF5A5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278E45D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47078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181A5C5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46554C8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Turjányos</w:t>
            </w:r>
            <w:proofErr w:type="spellEnd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-dűlő 3.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51657F21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0105/17</w:t>
            </w:r>
          </w:p>
        </w:tc>
      </w:tr>
      <w:tr w:rsidR="00CA74FB" w:rsidRPr="00CA74FB" w14:paraId="7E1087C1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2E3EA0E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47081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33B03961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0A96083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Lenge-nádas-dűlő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38C5245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0106/1, 0106/2</w:t>
            </w:r>
          </w:p>
        </w:tc>
      </w:tr>
      <w:tr w:rsidR="00CA74FB" w:rsidRPr="00CA74FB" w14:paraId="1EB31F5A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5B34E901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47099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17DBA8C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60E7875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Turjányos</w:t>
            </w:r>
            <w:proofErr w:type="spellEnd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-dűlő 4.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2D40817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089/1, 093/1</w:t>
            </w:r>
          </w:p>
        </w:tc>
      </w:tr>
      <w:tr w:rsidR="00CA74FB" w:rsidRPr="00CA74FB" w14:paraId="0F10A06D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58C67BD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47104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518AA1A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4E6871B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Lenge-nádas-dűlő 2.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17E032F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085/5, 0106/1, 0106/2</w:t>
            </w:r>
          </w:p>
        </w:tc>
      </w:tr>
      <w:tr w:rsidR="00CA74FB" w:rsidRPr="00CA74FB" w14:paraId="3AE3584F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0BE735E4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47671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400B197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04DC8F1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Abony 71. lelőhely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1C6A73A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367, 364, 369, 373, 372, 371/2</w:t>
            </w:r>
          </w:p>
        </w:tc>
      </w:tr>
      <w:tr w:rsidR="00CA74FB" w:rsidRPr="00CA74FB" w14:paraId="7F43403F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3EBFA09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54000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5880D58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618BEAD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Turjányos</w:t>
            </w:r>
            <w:proofErr w:type="spellEnd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-dűlő 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4FBC20C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4722, 4727, 4728/12, 4720/1, 4754, 4728/13, 4728/14, 4728/10, 4723, 4721/1, 4721/2, 4724, 4720/2, 4725, 4726, 4728/17, 4728/7, 4728/20, 0156/1, 094/2, 094/3, 094/1, 095, 0156/15, 0156/14, 098, 096, 0156/13, 0159/1, 0158, 0157</w:t>
            </w:r>
          </w:p>
        </w:tc>
      </w:tr>
      <w:tr w:rsidR="00CA74FB" w:rsidRPr="00CA74FB" w14:paraId="2430E5BE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5204A0A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54002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16950D5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6F2DFCE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Turjányos</w:t>
            </w:r>
            <w:proofErr w:type="spellEnd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-dűlő II.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524B0CA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0156/1, 095, 0156/14, 0156/13, 099/1, 0159/2, 099/3, 099/2</w:t>
            </w:r>
          </w:p>
        </w:tc>
      </w:tr>
      <w:tr w:rsidR="00CA74FB" w:rsidRPr="00CA74FB" w14:paraId="2E9F23DE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02EA6EA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56143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76A40B8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0E5C2F5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Bárány-dűlő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0190E49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0392/5, 0394/11, 0394/17, 0394/18, 0394/19, 0394/21, 0390/55, 0389, 0390/54, 0394/41, 0394/42, 0394/43, 0394/26, 0394/27, 0394/28, 0392/1, 0392/9, 0392/7, 0392/8, 0388/47, 0388/48, 0388/49, 0388/50, 0388/51, 0392/6, 0394/7</w:t>
            </w:r>
          </w:p>
        </w:tc>
      </w:tr>
      <w:tr w:rsidR="00CA74FB" w:rsidRPr="00CA74FB" w14:paraId="49692BB4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2A2FC46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56145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058E971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4A46621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Beliczei</w:t>
            </w:r>
            <w:proofErr w:type="spellEnd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-dűlő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092E1F0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0394/21</w:t>
            </w:r>
          </w:p>
        </w:tc>
      </w:tr>
      <w:tr w:rsidR="00CA74FB" w:rsidRPr="00CA74FB" w14:paraId="551956D4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62BE824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56146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4198376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079350C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Beliczei</w:t>
            </w:r>
            <w:proofErr w:type="spellEnd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-dűlő 2.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398F9A2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0394/21</w:t>
            </w:r>
          </w:p>
        </w:tc>
      </w:tr>
      <w:tr w:rsidR="00CA74FB" w:rsidRPr="00CA74FB" w14:paraId="2A751139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4824F79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56148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4D3BC11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086A4EC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Beliczei</w:t>
            </w:r>
            <w:proofErr w:type="spellEnd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-dűlő 3.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715D7C4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0396, 0394/21, 0397/89, 0397/93, 0397/92, 0397/91, 0397/90</w:t>
            </w:r>
          </w:p>
        </w:tc>
      </w:tr>
      <w:tr w:rsidR="00CA74FB" w:rsidRPr="00CA74FB" w14:paraId="316D5955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68228D5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56149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109580C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527A05E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Beliczei</w:t>
            </w:r>
            <w:proofErr w:type="spellEnd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-dűlő 4.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2E41E7F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0396, 0402/14, 0402/15, 0401, 0400/35, 0395</w:t>
            </w:r>
          </w:p>
        </w:tc>
      </w:tr>
      <w:tr w:rsidR="00CA74FB" w:rsidRPr="00CA74FB" w14:paraId="4B59CB69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4B08E0D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56150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2EA6F64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56427E3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Határ-föld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4FF028C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0399, 0396, 0397/99, 0397/100, 0402/41, 0402/14, 0402/15, 0401, 0400/35, 0400/36, 0400/4, 0394/22, 0395</w:t>
            </w:r>
          </w:p>
        </w:tc>
      </w:tr>
      <w:tr w:rsidR="00CA74FB" w:rsidRPr="00CA74FB" w14:paraId="30D7DC96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4EDD68E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56151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1F0EB6D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128859A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Beliczei</w:t>
            </w:r>
            <w:proofErr w:type="spellEnd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-dűlő 5.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13E41A7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0402/41, 0402/14, 0402/15</w:t>
            </w:r>
          </w:p>
        </w:tc>
      </w:tr>
      <w:tr w:rsidR="00CA74FB" w:rsidRPr="00CA74FB" w14:paraId="5CDCEA41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6436376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56154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0EF8BDF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779B979F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Határ-föld 2.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27149D2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0400/35, 0400/36, 0400/4</w:t>
            </w:r>
          </w:p>
        </w:tc>
      </w:tr>
      <w:tr w:rsidR="00CA74FB" w:rsidRPr="00CA74FB" w14:paraId="606F6C83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2213B5B4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61028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692E780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36C09DB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Római katolikus plébániatemplom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166FF75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A74FB" w:rsidRPr="00CA74FB" w14:paraId="4679418C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2DA2BD2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61038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573E3EC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09FC37EF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Újszászi út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2BFA902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1979, 1985, 1984, 1980/2, 1980/1, 864, 1982, 1986, 1983, 1981</w:t>
            </w:r>
          </w:p>
        </w:tc>
      </w:tr>
      <w:tr w:rsidR="00CA74FB" w:rsidRPr="00CA74FB" w14:paraId="2AF5E998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34D46AB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61064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540F5DB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6C8B819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Vasút utca 13.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3EF7293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4901</w:t>
            </w:r>
          </w:p>
        </w:tc>
      </w:tr>
      <w:tr w:rsidR="00CA74FB" w:rsidRPr="00CA74FB" w14:paraId="62DA1BC5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370F3D4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61068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5EAF2E4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018E3C7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Strandfürdő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48B1AA2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3303</w:t>
            </w:r>
          </w:p>
        </w:tc>
      </w:tr>
      <w:tr w:rsidR="00CA74FB" w:rsidRPr="00CA74FB" w14:paraId="19BDB5D6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64684C4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61070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104409D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1D3ACEE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Péter utca 7.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7420648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4853</w:t>
            </w:r>
          </w:p>
        </w:tc>
      </w:tr>
      <w:tr w:rsidR="00CA74FB" w:rsidRPr="00CA74FB" w14:paraId="75DAFDD4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1DF5931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61076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71194DC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72C96C0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Harkányi-féle malom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34427DA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1361</w:t>
            </w:r>
          </w:p>
        </w:tc>
      </w:tr>
      <w:tr w:rsidR="00CA74FB" w:rsidRPr="00CA74FB" w14:paraId="4688ECBE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6D489484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61078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14767861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1FF4CE6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Neppel</w:t>
            </w:r>
            <w:proofErr w:type="spellEnd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-féle szőlő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0D9FCD0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2776, 2769, 2768, 2767, 2765/1, 2764, 2763, 2762, 2770, 2771, 2772, 2773/2, 2761, 2760, 2765/2, 2766, 2388, 2779, 2778, 2781, 2780, 2777, 2775/6, 2775/7, 2775/8, 2775/9, 2775/10, 2774, 2773/1, 2758/2, 2758/3, 2758/4, 2758/5, 2757, 2759, 2775/1, 2775/2, 2775/3, 2775/4, 2775/5, 2791/2, 2791/3</w:t>
            </w:r>
          </w:p>
        </w:tc>
      </w:tr>
      <w:tr w:rsidR="00CA74FB" w:rsidRPr="00CA74FB" w14:paraId="10055BE1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0DEF0A2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61144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2664EE1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090F524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Öregszőlő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2BD4712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2860/1, 2860/2, 2861, 2862, 2863, 2864, 2865/1, 2865/2, 2868, 2839</w:t>
            </w:r>
          </w:p>
        </w:tc>
      </w:tr>
      <w:tr w:rsidR="00CA74FB" w:rsidRPr="00CA74FB" w14:paraId="17D37CA3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38A28C7F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61148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4EF4C21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1EC70A6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Lackó Veronika szőlője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54E6082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2951/1, 2951/2, 2952/1, 2952/2, 2953, 2954, 2955/1, 2955/2, 2956, 2957, 2958</w:t>
            </w:r>
          </w:p>
        </w:tc>
      </w:tr>
      <w:tr w:rsidR="00CA74FB" w:rsidRPr="00CA74FB" w14:paraId="24208D89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2761431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61152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5957CD4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186BFE2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Zsidótemető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02020FB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2969</w:t>
            </w:r>
          </w:p>
        </w:tc>
      </w:tr>
      <w:tr w:rsidR="00CA74FB" w:rsidRPr="00CA74FB" w14:paraId="4AB6FF51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0FE275E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61162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7DD1BAB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71F4E73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Zsombékos-dűlő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5B5799E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0174, 0171/11</w:t>
            </w:r>
          </w:p>
        </w:tc>
      </w:tr>
      <w:tr w:rsidR="00CA74FB" w:rsidRPr="00CA74FB" w14:paraId="2486690C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696D9134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61166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2B685C5F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5DAC723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Buzgán</w:t>
            </w:r>
            <w:proofErr w:type="spellEnd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-ér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3BA7842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0164/65, 0164/68, 0164/66, 0164/67</w:t>
            </w:r>
          </w:p>
        </w:tc>
      </w:tr>
      <w:tr w:rsidR="00CA74FB" w:rsidRPr="00CA74FB" w14:paraId="52266A78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5378BBC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61168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59C80FD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6B14897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Buzgán</w:t>
            </w:r>
            <w:proofErr w:type="spellEnd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-dűlő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0DE981D4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0164/63, 0164/64</w:t>
            </w:r>
          </w:p>
        </w:tc>
      </w:tr>
      <w:tr w:rsidR="00CA74FB" w:rsidRPr="00CA74FB" w14:paraId="5B1ED075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26CF703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61172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7F11843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5E090FD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Kisbalaton</w:t>
            </w:r>
            <w:proofErr w:type="spellEnd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-dűlő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1CB15BE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0263/34, 0263/37</w:t>
            </w:r>
          </w:p>
        </w:tc>
      </w:tr>
      <w:tr w:rsidR="00CA74FB" w:rsidRPr="00CA74FB" w14:paraId="267F2F1C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482FECC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61176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719C353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10B2301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Piócás-part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1EEA8864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0333, 0335/11, 0331/15, 0331/14</w:t>
            </w:r>
          </w:p>
        </w:tc>
      </w:tr>
      <w:tr w:rsidR="00CA74FB" w:rsidRPr="00CA74FB" w14:paraId="46BF8E9E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783F034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61178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246DF79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29C111B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Piócás-tó nyugati partja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6ED043A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0333, 0334/25, 0335/11</w:t>
            </w:r>
          </w:p>
        </w:tc>
      </w:tr>
      <w:tr w:rsidR="00CA74FB" w:rsidRPr="00CA74FB" w14:paraId="54AE909B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3DCF2B7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61180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4FC3A64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1FCE21FF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Piócás-tó déli partja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41FAFC51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2784/2, 2788, 2790, 0335/2, 2795, 0335/8, 0336/15, 0335/3, 0336/14, 0336/13, 0336/12, 0336/11, 0336/7, 0336/8, 0336/10, 0336/9, 0336/6, 2784/1</w:t>
            </w:r>
          </w:p>
        </w:tc>
      </w:tr>
      <w:tr w:rsidR="00CA74FB" w:rsidRPr="00CA74FB" w14:paraId="371C95DD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47EE7AB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61186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22E6108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6F15BDC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Füzes-ér kanyarulata (Papok laposa)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301F2D6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7069, 3727/1, 3728, 3729, 3730, 0390/7, 7212, 7210, 7209, 7220, 7213, 7047, 7044/1, 7048, 7044/2, 7043/2, 7077, 7079, 7080, 7081, 7082, 7083, 7084, 7085, 7049, 7050, 7051, 7052, 7053, 7054, 7055, 7056, 7057, 7058, 7087/1, 7087/2, 7088, 7089, 7090, 7091, 7102, 7104, 7103, 7109, 7208, 7221, 7099, 7068, 7067, 7066, 7065, 7038, 7039, 7042, 7041, 7062, 7061, 7060, 7043/3, 7064, 7040, 7063, 7070, 7071, 7072, 7073, 7074, 7075, 7095, 7092, 7076, 7222, 7223, 7224, 7225, 7226, 7219, 7218, 7217, 7216, 7215, 7214, 7207, 7202, 7201, 7101, 7086, 7105, 7203, 7108, 7107, 7106, 7206, 7205, 7204, 7012, 7013, 7043/4, 7043/5, 7008, 7011, 7010, 7009, 7015, 7014, 7029, 7028, 7034, 7027, 7023, 7022, 7030, 7078, 7033, 7018, 7017, 7035, 7036/1, 7036/2, 7037, 7026, 7031, 7032, 7019, 7007, 7006, 7005, 7004, 7003/2, 7003/1, 7024, 7021, 7020, 7025, 7016, 7043/6, 7043/7, 7002, 7001, 7045, 7046, 7059, 7097, 7098, 7096, 7093, 7094</w:t>
            </w:r>
          </w:p>
        </w:tc>
      </w:tr>
      <w:tr w:rsidR="00CA74FB" w:rsidRPr="00CA74FB" w14:paraId="2AF3793D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5EAE1EE4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61188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58E4085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3F20C09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Sashalom (Sas domb)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6688D8D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070/28, 071, 0373/4</w:t>
            </w:r>
          </w:p>
        </w:tc>
      </w:tr>
      <w:tr w:rsidR="00CA74FB" w:rsidRPr="00CA74FB" w14:paraId="1D8AF9C8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597ED76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61194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721B484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1BB0201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Weigelsperg</w:t>
            </w:r>
            <w:proofErr w:type="spellEnd"/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4ECCB00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08/26, 08/25, 08/24, 08/27, 08/19, 08/21, 08/22, 08/23, 019/1, 014, 08/5, 020, 08/18, 019/2</w:t>
            </w:r>
          </w:p>
        </w:tc>
      </w:tr>
      <w:tr w:rsidR="00CA74FB" w:rsidRPr="00CA74FB" w14:paraId="3E0EA0D0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779D285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61196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6320DA9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7E6F603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Mikelaka</w:t>
            </w:r>
            <w:proofErr w:type="spellEnd"/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11CB447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083/21, 0106/23, 0106/24, 0106/25, 0106/26, 0106/27, 0106/28, 0106/29, 0106/30, 0106/31, 0106/32, 0106/33, 0106/34, 0106/35, 0106/36</w:t>
            </w:r>
          </w:p>
        </w:tc>
      </w:tr>
      <w:tr w:rsidR="00CA74FB" w:rsidRPr="00CA74FB" w14:paraId="52D23F93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523C10A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61220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655775E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6753620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Abony 84. lelőhely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04E4A67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0397/48</w:t>
            </w:r>
          </w:p>
        </w:tc>
      </w:tr>
      <w:tr w:rsidR="00CA74FB" w:rsidRPr="00CA74FB" w14:paraId="568A8047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66DDD44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61222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67257484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22F3EC2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Abony 85. lelőhely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02B78C3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0257/18</w:t>
            </w:r>
          </w:p>
        </w:tc>
      </w:tr>
      <w:tr w:rsidR="00CA74FB" w:rsidRPr="00CA74FB" w14:paraId="6E5712EF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1A68186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71643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267C4A5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093D6E5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613A6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lhás</w:t>
            </w:r>
            <w:proofErr w:type="spellEnd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-part dűlő 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14BE949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049, 042/27, 042/26, 042/25, 042/24, 053/17, 053/18, 053/16, 053/14, 053/15, 053/11, 053/12, 053/13</w:t>
            </w:r>
          </w:p>
        </w:tc>
      </w:tr>
      <w:tr w:rsidR="00CA74FB" w:rsidRPr="00CA74FB" w14:paraId="4277B6D7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1D7E4FD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71645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11CAA0A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25814E6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613A6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lhás</w:t>
            </w:r>
            <w:proofErr w:type="spellEnd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-part dűlő II.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6CA9A04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049, 042/21, 042/20, 042/19, 042/18, 042/17, 042/16, 053/10</w:t>
            </w:r>
          </w:p>
        </w:tc>
      </w:tr>
      <w:tr w:rsidR="00CA74FB" w:rsidRPr="00CA74FB" w14:paraId="2A35B7DB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05AE1C2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71647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037B4AB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2BEEA8C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613A6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lhás</w:t>
            </w:r>
            <w:proofErr w:type="spellEnd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-part dűlő III.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7DCC85C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049, 042/14, 053/10, 042/13, 042/12, 042/11, 042/10, 042/9, 042/8, 042/7, 042/6, 042/5, 042/4, 053/8, 053/9, 053/7, 042/3</w:t>
            </w:r>
          </w:p>
        </w:tc>
      </w:tr>
      <w:tr w:rsidR="00CA74FB" w:rsidRPr="00CA74FB" w14:paraId="537F67B3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69DB10D1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71649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14210DF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5321E07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613A6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lhás</w:t>
            </w:r>
            <w:proofErr w:type="spellEnd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-part dűlő IV.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55AC713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039/91, 051/21, 051/22, 051/23, 050</w:t>
            </w:r>
          </w:p>
        </w:tc>
      </w:tr>
      <w:tr w:rsidR="00CA74FB" w:rsidRPr="00CA74FB" w14:paraId="4E889B90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59BA2461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71681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55127BB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412143E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Határ-föld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343774C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0400/7, 0408, 0400/4, 0400/6</w:t>
            </w:r>
          </w:p>
        </w:tc>
      </w:tr>
      <w:tr w:rsidR="00CA74FB" w:rsidRPr="00CA74FB" w14:paraId="3B942F78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69C4BAE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71683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3B4316B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17CB72C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Beliczei</w:t>
            </w:r>
            <w:proofErr w:type="spellEnd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-dűlő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72FEFF4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0402/14, 0402/15</w:t>
            </w:r>
          </w:p>
        </w:tc>
      </w:tr>
      <w:tr w:rsidR="00CA74FB" w:rsidRPr="00CA74FB" w14:paraId="2349B9D4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3EEDDEF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71685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46908C4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3262E0C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Sas-halom-dűlő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1657043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0376/34, 0376/35, 0376/19, 0376/18</w:t>
            </w:r>
          </w:p>
        </w:tc>
      </w:tr>
      <w:tr w:rsidR="00CA74FB" w:rsidRPr="00CA74FB" w14:paraId="0B21170D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5E6AB98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58097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3F5D57A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7AF7633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613A6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lháspart</w:t>
            </w:r>
            <w:proofErr w:type="spellEnd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 xml:space="preserve"> 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7FA57FB4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034, 033/16, 033/8, 033/5, 035/28, 035/16, 035/18, 035/3, 035/7, 035/8, 035/6, 035/10, 035/9, 033/19, 033/6, 033/7, 033/10, 033/17, 035/17, 033/4, 038, 035/29, 035/15, 033/13, 035/14, 035/13, 033/12, 033/11, 033/15, 035/5, 035/4, 035/12, 035/19, 035/11</w:t>
            </w:r>
          </w:p>
        </w:tc>
      </w:tr>
      <w:tr w:rsidR="00CA74FB" w:rsidRPr="00CA74FB" w14:paraId="1C676DE4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0F7E0E8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39262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72007C2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17A8C57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Ságvári Tsz terményraktára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40ABDDC4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0319, 0318/10, 0318/4, 0318/8, 0318/9</w:t>
            </w:r>
          </w:p>
        </w:tc>
      </w:tr>
      <w:tr w:rsidR="00CA74FB" w:rsidRPr="00CA74FB" w14:paraId="47B7FF4D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46EF747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85123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6B5381E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7DAC1744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Sas-halom-dűlő VIII.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4E05987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0373/5</w:t>
            </w:r>
          </w:p>
        </w:tc>
      </w:tr>
      <w:tr w:rsidR="00CA74FB" w:rsidRPr="00CA74FB" w14:paraId="57DFD884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78CA0B8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85125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7A29431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1BFF856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Sas-halom-dűlő IX.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34AC7A6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0369/2, 0373/4</w:t>
            </w:r>
          </w:p>
        </w:tc>
      </w:tr>
      <w:tr w:rsidR="00CA74FB" w:rsidRPr="00CA74FB" w14:paraId="6CFAE744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418234C4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39354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3B2F23D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1A7F94E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Kecskés-halom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2B801D9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0884/1, 0148/35, 0149, 0150</w:t>
            </w:r>
          </w:p>
        </w:tc>
      </w:tr>
    </w:tbl>
    <w:p w14:paraId="70870041" w14:textId="77777777" w:rsidR="00CA74FB" w:rsidRPr="00CA74FB" w:rsidRDefault="00CA74FB" w:rsidP="00CA74FB">
      <w:pPr>
        <w:pStyle w:val="ITSSzovegtest"/>
        <w:rPr>
          <w:sz w:val="18"/>
          <w:szCs w:val="18"/>
        </w:rPr>
      </w:pPr>
    </w:p>
    <w:p w14:paraId="0621B4D4" w14:textId="77777777" w:rsidR="00CA74FB" w:rsidRDefault="00CA74FB" w:rsidP="00A42DE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622DC31" w14:textId="77777777" w:rsidR="0089431E" w:rsidRDefault="0089431E" w:rsidP="00A42DE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516AEF1" w14:textId="77777777" w:rsidR="00AD250F" w:rsidRPr="003F029F" w:rsidRDefault="00AD250F" w:rsidP="00AD250F">
      <w:pPr>
        <w:rPr>
          <w:b/>
          <w:bCs/>
          <w:caps/>
        </w:rPr>
      </w:pPr>
      <w:bookmarkStart w:id="35" w:name="_Toc412107481"/>
      <w:bookmarkStart w:id="36" w:name="_Toc418772470"/>
    </w:p>
    <w:bookmarkEnd w:id="35"/>
    <w:bookmarkEnd w:id="36"/>
    <w:p w14:paraId="32423961" w14:textId="3B3EB882" w:rsidR="00AD250F" w:rsidRPr="00AD250F" w:rsidRDefault="00AD250F" w:rsidP="00AD250F">
      <w:pPr>
        <w:widowControl w:val="0"/>
        <w:tabs>
          <w:tab w:val="left" w:pos="500"/>
          <w:tab w:val="left" w:pos="8375"/>
        </w:tabs>
        <w:jc w:val="center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 xml:space="preserve">3. számú függelék a </w:t>
      </w:r>
      <w:r w:rsidR="00E05322">
        <w:rPr>
          <w:rFonts w:ascii="Arial" w:hAnsi="Arial" w:cs="Arial"/>
          <w:sz w:val="20"/>
          <w:szCs w:val="20"/>
        </w:rPr>
        <w:t>32</w:t>
      </w:r>
      <w:r w:rsidR="00C74042">
        <w:rPr>
          <w:rFonts w:ascii="Arial" w:hAnsi="Arial" w:cs="Arial"/>
          <w:sz w:val="20"/>
          <w:szCs w:val="20"/>
        </w:rPr>
        <w:t>/2018. (XI.30.)</w:t>
      </w:r>
      <w:r w:rsidRPr="00AD250F">
        <w:rPr>
          <w:rFonts w:ascii="Arial" w:hAnsi="Arial" w:cs="Arial"/>
          <w:sz w:val="20"/>
          <w:szCs w:val="20"/>
        </w:rPr>
        <w:t xml:space="preserve"> önkormányzati rendelethez:</w:t>
      </w:r>
    </w:p>
    <w:p w14:paraId="31A0124F" w14:textId="77777777" w:rsidR="00AD250F" w:rsidRPr="00AD250F" w:rsidRDefault="00AD250F" w:rsidP="00AD250F">
      <w:pPr>
        <w:pStyle w:val="Cmsor7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>A növénytelepítési távolságokra vonatkozó előírások</w:t>
      </w:r>
    </w:p>
    <w:p w14:paraId="64EB32E5" w14:textId="77777777" w:rsidR="00AD250F" w:rsidRPr="00AD250F" w:rsidRDefault="00AD250F" w:rsidP="00AD250F">
      <w:pPr>
        <w:rPr>
          <w:rFonts w:ascii="Arial" w:hAnsi="Arial" w:cs="Arial"/>
          <w:sz w:val="20"/>
          <w:szCs w:val="20"/>
        </w:rPr>
      </w:pPr>
    </w:p>
    <w:p w14:paraId="2E0C5EFF" w14:textId="77777777" w:rsidR="00AD250F" w:rsidRPr="00AD250F" w:rsidRDefault="00AD250F" w:rsidP="00CE5B76">
      <w:pPr>
        <w:numPr>
          <w:ilvl w:val="0"/>
          <w:numId w:val="188"/>
        </w:numPr>
        <w:jc w:val="both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>A növények telken való elhelyezését, a szomszédjogok figyelembevételével, a 3,0 m-nél alacsonyabbra növő cserjék esetében a telekhatártól legalább 0,5 m-re, a 3,0 m-nél magasabbra növőket legalább 1,0 m-re, a fákat legalább 2,0 m távolságra kell tervezni, elsősorban várostűrő, lehetőleg őshonos növények alkalmazásával. Szomszédos telek tűzfalának, kerítésének kúszónövénnyel való befuttatását csak a tulajdonos engedélyével, lehetőleg tartószerkezet alkalmazásával lehet megvalósítani.</w:t>
      </w:r>
    </w:p>
    <w:p w14:paraId="2BA53461" w14:textId="77777777" w:rsidR="00AD250F" w:rsidRPr="00AD250F" w:rsidRDefault="00AD250F" w:rsidP="00CE5B76">
      <w:pPr>
        <w:numPr>
          <w:ilvl w:val="0"/>
          <w:numId w:val="188"/>
        </w:numPr>
        <w:jc w:val="both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>A legkisebb ültetési (telepítési) távolság az ingatlan határától:</w:t>
      </w:r>
    </w:p>
    <w:p w14:paraId="7BD73B9C" w14:textId="77777777" w:rsidR="00AD250F" w:rsidRPr="00AD250F" w:rsidRDefault="00AD250F" w:rsidP="00CE5B76">
      <w:pPr>
        <w:numPr>
          <w:ilvl w:val="0"/>
          <w:numId w:val="187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>belterületen:</w:t>
      </w:r>
    </w:p>
    <w:p w14:paraId="0B16CFBA" w14:textId="77777777" w:rsidR="00AD250F" w:rsidRPr="00AD250F" w:rsidRDefault="00AD250F" w:rsidP="00CE5B76">
      <w:pPr>
        <w:numPr>
          <w:ilvl w:val="0"/>
          <w:numId w:val="186"/>
        </w:numPr>
        <w:tabs>
          <w:tab w:val="num" w:pos="785"/>
          <w:tab w:val="num" w:pos="1134"/>
        </w:tabs>
        <w:ind w:left="1494"/>
        <w:jc w:val="both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>szőlő, valamint 3 méternél magasabbra nem növő gyümölcs- és egyéb bokor (élő sövény) esetében 0,50 méter,</w:t>
      </w:r>
    </w:p>
    <w:p w14:paraId="052BD662" w14:textId="77777777" w:rsidR="00AD250F" w:rsidRPr="00AD250F" w:rsidRDefault="00AD250F" w:rsidP="00CE5B76">
      <w:pPr>
        <w:numPr>
          <w:ilvl w:val="0"/>
          <w:numId w:val="186"/>
        </w:numPr>
        <w:tabs>
          <w:tab w:val="num" w:pos="785"/>
          <w:tab w:val="num" w:pos="1134"/>
        </w:tabs>
        <w:ind w:left="1494"/>
        <w:jc w:val="both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>3 méternél magasabbra nem növő gyümölcs és egyéb fa esetében 1,00 méter,</w:t>
      </w:r>
    </w:p>
    <w:p w14:paraId="7DCC2FD6" w14:textId="77777777" w:rsidR="00AD250F" w:rsidRPr="00AD250F" w:rsidRDefault="00AD250F" w:rsidP="00CE5B76">
      <w:pPr>
        <w:numPr>
          <w:ilvl w:val="0"/>
          <w:numId w:val="186"/>
        </w:numPr>
        <w:tabs>
          <w:tab w:val="num" w:pos="785"/>
          <w:tab w:val="num" w:pos="1134"/>
        </w:tabs>
        <w:ind w:left="1494"/>
        <w:jc w:val="both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>3 méternél magasabbra növő gyümölcs- és egyéb fa, valamint gyümölcs- és egyéb bokor (élő sövény) esetében 2,00 méter</w:t>
      </w:r>
    </w:p>
    <w:p w14:paraId="1D541476" w14:textId="77777777" w:rsidR="00AD250F" w:rsidRPr="00AD250F" w:rsidRDefault="00AD250F" w:rsidP="00CE5B76">
      <w:pPr>
        <w:numPr>
          <w:ilvl w:val="0"/>
          <w:numId w:val="187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>külterületen:</w:t>
      </w:r>
    </w:p>
    <w:p w14:paraId="3DA1C61D" w14:textId="77777777" w:rsidR="00AD250F" w:rsidRPr="00AD250F" w:rsidRDefault="00AD250F" w:rsidP="00CE5B76">
      <w:pPr>
        <w:numPr>
          <w:ilvl w:val="0"/>
          <w:numId w:val="186"/>
        </w:numPr>
        <w:tabs>
          <w:tab w:val="num" w:pos="785"/>
          <w:tab w:val="num" w:pos="1134"/>
        </w:tabs>
        <w:ind w:left="1494"/>
        <w:jc w:val="both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>gyümölcsfaiskolai nevelés alatt álló növény, továbbá szőlő, köszméte, ribizke- és málnabokor esetében 0,80 méter,</w:t>
      </w:r>
    </w:p>
    <w:p w14:paraId="023A18CF" w14:textId="77777777" w:rsidR="00AD250F" w:rsidRPr="00AD250F" w:rsidRDefault="00AD250F" w:rsidP="00CE5B76">
      <w:pPr>
        <w:numPr>
          <w:ilvl w:val="0"/>
          <w:numId w:val="186"/>
        </w:numPr>
        <w:tabs>
          <w:tab w:val="num" w:pos="785"/>
          <w:tab w:val="num" w:pos="1134"/>
        </w:tabs>
        <w:ind w:left="1494"/>
        <w:jc w:val="both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>minden egyéb gyümölcsbokor (mogyoró stb.) esetében 2,00 méter</w:t>
      </w:r>
    </w:p>
    <w:p w14:paraId="09D6819D" w14:textId="37CEEEA0" w:rsidR="00AD250F" w:rsidRPr="00AD250F" w:rsidRDefault="00AD250F" w:rsidP="00CE5B76">
      <w:pPr>
        <w:numPr>
          <w:ilvl w:val="0"/>
          <w:numId w:val="186"/>
        </w:numPr>
        <w:tabs>
          <w:tab w:val="num" w:pos="785"/>
          <w:tab w:val="num" w:pos="1134"/>
        </w:tabs>
        <w:ind w:left="1494"/>
        <w:jc w:val="both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>birs, naspolya, birsalanyra oltott körtefa esetében 2,50 méter,</w:t>
      </w:r>
    </w:p>
    <w:p w14:paraId="0537114C" w14:textId="77777777" w:rsidR="00AD250F" w:rsidRPr="00AD250F" w:rsidRDefault="00AD250F" w:rsidP="00CE5B76">
      <w:pPr>
        <w:numPr>
          <w:ilvl w:val="0"/>
          <w:numId w:val="186"/>
        </w:numPr>
        <w:tabs>
          <w:tab w:val="num" w:pos="785"/>
          <w:tab w:val="num" w:pos="1134"/>
        </w:tabs>
        <w:ind w:left="1494"/>
        <w:jc w:val="both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>törpealanyra oltott almafa, továbbá meggy-, szilva- és mandulafa esetében 3,50 méter,</w:t>
      </w:r>
    </w:p>
    <w:p w14:paraId="2C9F4FFE" w14:textId="77777777" w:rsidR="00AD250F" w:rsidRPr="00AD250F" w:rsidRDefault="00AD250F" w:rsidP="00CE5B76">
      <w:pPr>
        <w:numPr>
          <w:ilvl w:val="0"/>
          <w:numId w:val="186"/>
        </w:numPr>
        <w:tabs>
          <w:tab w:val="num" w:pos="785"/>
          <w:tab w:val="num" w:pos="1134"/>
        </w:tabs>
        <w:ind w:left="1494"/>
        <w:jc w:val="both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>vadalanyra oltott alma- és körtefa, továbbá kajszifa esetében 4,00 méter,</w:t>
      </w:r>
    </w:p>
    <w:p w14:paraId="76CC811D" w14:textId="77777777" w:rsidR="00AD250F" w:rsidRPr="00AD250F" w:rsidRDefault="00AD250F" w:rsidP="00CE5B76">
      <w:pPr>
        <w:numPr>
          <w:ilvl w:val="0"/>
          <w:numId w:val="186"/>
        </w:numPr>
        <w:tabs>
          <w:tab w:val="num" w:pos="785"/>
          <w:tab w:val="num" w:pos="1134"/>
        </w:tabs>
        <w:ind w:left="1494"/>
        <w:jc w:val="both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>cseresznyefa esetében 5,00 méter,</w:t>
      </w:r>
    </w:p>
    <w:p w14:paraId="1E82378A" w14:textId="77777777" w:rsidR="00AD250F" w:rsidRPr="00AD250F" w:rsidRDefault="00AD250F" w:rsidP="00CE5B76">
      <w:pPr>
        <w:numPr>
          <w:ilvl w:val="0"/>
          <w:numId w:val="186"/>
        </w:numPr>
        <w:tabs>
          <w:tab w:val="num" w:pos="785"/>
          <w:tab w:val="num" w:pos="1134"/>
        </w:tabs>
        <w:ind w:left="1494"/>
        <w:jc w:val="both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>dió- és gesztenyefa, továbbá minden fel nem sorolt gyümölcsfa esetében 8,00 méter,</w:t>
      </w:r>
    </w:p>
    <w:p w14:paraId="0499624F" w14:textId="77777777" w:rsidR="00AD250F" w:rsidRPr="00AD250F" w:rsidRDefault="00AD250F" w:rsidP="00CE5B76">
      <w:pPr>
        <w:numPr>
          <w:ilvl w:val="0"/>
          <w:numId w:val="187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>külterületen, amennyiben a szomszédos földterület szőlő, gyümölcsös vagy zártkert, szőlőt és gyümölcsfát a b) pontban foglalt ültetési távolságok megtartásával, egyéb bokrot, vagy fát az alábbi ültetési távolságok megtartásával lehet ültetni:</w:t>
      </w:r>
    </w:p>
    <w:p w14:paraId="0B5D1485" w14:textId="77777777" w:rsidR="00AD250F" w:rsidRPr="00AD250F" w:rsidRDefault="00AD250F" w:rsidP="00CE5B76">
      <w:pPr>
        <w:numPr>
          <w:ilvl w:val="0"/>
          <w:numId w:val="186"/>
        </w:numPr>
        <w:tabs>
          <w:tab w:val="num" w:pos="785"/>
          <w:tab w:val="num" w:pos="1134"/>
        </w:tabs>
        <w:ind w:left="1494"/>
        <w:jc w:val="both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>1 méternél magasabbra nem növő bokor (élő sövény) esetében 0,80 méter,</w:t>
      </w:r>
    </w:p>
    <w:p w14:paraId="0CE8DF0D" w14:textId="77777777" w:rsidR="00AD250F" w:rsidRPr="00AD250F" w:rsidRDefault="00AD250F" w:rsidP="00CE5B76">
      <w:pPr>
        <w:numPr>
          <w:ilvl w:val="0"/>
          <w:numId w:val="186"/>
        </w:numPr>
        <w:tabs>
          <w:tab w:val="num" w:pos="785"/>
          <w:tab w:val="num" w:pos="1134"/>
        </w:tabs>
        <w:ind w:left="1494"/>
        <w:jc w:val="both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>2 méternél magasabbra nem növő bokor (élő sövény) esetében 1,20 méter,</w:t>
      </w:r>
    </w:p>
    <w:p w14:paraId="5CC1BA0E" w14:textId="5B32680F" w:rsidR="00AD250F" w:rsidRPr="00AD250F" w:rsidRDefault="00AD250F" w:rsidP="00CE5B76">
      <w:pPr>
        <w:numPr>
          <w:ilvl w:val="0"/>
          <w:numId w:val="186"/>
        </w:numPr>
        <w:tabs>
          <w:tab w:val="num" w:pos="785"/>
          <w:tab w:val="num" w:pos="1134"/>
        </w:tabs>
        <w:ind w:left="1494"/>
        <w:jc w:val="both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>2 méternél</w:t>
      </w:r>
      <w:r w:rsidR="00B062F3">
        <w:rPr>
          <w:rFonts w:ascii="Arial" w:hAnsi="Arial" w:cs="Arial"/>
          <w:sz w:val="20"/>
          <w:szCs w:val="20"/>
        </w:rPr>
        <w:t xml:space="preserve"> </w:t>
      </w:r>
      <w:r w:rsidRPr="00AD250F">
        <w:rPr>
          <w:rFonts w:ascii="Arial" w:hAnsi="Arial" w:cs="Arial"/>
          <w:sz w:val="20"/>
          <w:szCs w:val="20"/>
        </w:rPr>
        <w:t>magasabbra növő bokor (élő sövény) esetében 2,00 méter,</w:t>
      </w:r>
    </w:p>
    <w:p w14:paraId="0F0B9E1B" w14:textId="77777777" w:rsidR="00AD250F" w:rsidRPr="00AD250F" w:rsidRDefault="00AD250F" w:rsidP="00CE5B76">
      <w:pPr>
        <w:numPr>
          <w:ilvl w:val="0"/>
          <w:numId w:val="186"/>
        </w:numPr>
        <w:tabs>
          <w:tab w:val="num" w:pos="785"/>
          <w:tab w:val="num" w:pos="1134"/>
        </w:tabs>
        <w:ind w:left="1494"/>
        <w:jc w:val="both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>fa esetében 8,00 méter.</w:t>
      </w:r>
    </w:p>
    <w:p w14:paraId="4BBD1E51" w14:textId="77777777" w:rsidR="00AD250F" w:rsidRPr="00AD250F" w:rsidRDefault="00AD250F" w:rsidP="00CE5B76">
      <w:pPr>
        <w:pStyle w:val="Szvegtrzs"/>
        <w:numPr>
          <w:ilvl w:val="0"/>
          <w:numId w:val="189"/>
        </w:numPr>
        <w:spacing w:before="0" w:after="0"/>
        <w:jc w:val="both"/>
        <w:rPr>
          <w:rFonts w:ascii="Arial" w:hAnsi="Arial" w:cs="Arial"/>
          <w:b w:val="0"/>
          <w:bCs w:val="0"/>
          <w:smallCaps/>
          <w:sz w:val="20"/>
          <w:szCs w:val="20"/>
        </w:rPr>
      </w:pPr>
      <w:r w:rsidRPr="00AD250F">
        <w:rPr>
          <w:rFonts w:ascii="Arial" w:hAnsi="Arial" w:cs="Arial"/>
          <w:b w:val="0"/>
          <w:bCs w:val="0"/>
          <w:sz w:val="20"/>
          <w:szCs w:val="20"/>
        </w:rPr>
        <w:lastRenderedPageBreak/>
        <w:t>Közút és vasút területén szőlőtől, gyümölcsöstől minden gyümölcs- és egyéb fát, valamint bokrot, legalább 1,5 méter, 3 méternél magasabbra növő gyümölcsfát legalább 2,5 méter távolságra szabad ültetni (telepíteni).</w:t>
      </w:r>
    </w:p>
    <w:p w14:paraId="3140DF38" w14:textId="2F3316FB" w:rsidR="00AD250F" w:rsidRDefault="00AD250F" w:rsidP="00AD250F">
      <w:pPr>
        <w:rPr>
          <w:rFonts w:ascii="Arial" w:hAnsi="Arial" w:cs="Arial"/>
          <w:sz w:val="20"/>
          <w:szCs w:val="20"/>
        </w:rPr>
      </w:pPr>
    </w:p>
    <w:p w14:paraId="56056DAE" w14:textId="294D8587" w:rsidR="00AD250F" w:rsidRDefault="00AD250F" w:rsidP="00AD250F">
      <w:pPr>
        <w:rPr>
          <w:rFonts w:ascii="Arial" w:hAnsi="Arial" w:cs="Arial"/>
          <w:sz w:val="20"/>
          <w:szCs w:val="20"/>
        </w:rPr>
      </w:pPr>
    </w:p>
    <w:p w14:paraId="1E08534D" w14:textId="407080D9" w:rsidR="00AD250F" w:rsidRDefault="00AD250F" w:rsidP="00AD250F">
      <w:pPr>
        <w:rPr>
          <w:rFonts w:ascii="Arial" w:hAnsi="Arial" w:cs="Arial"/>
          <w:sz w:val="20"/>
          <w:szCs w:val="20"/>
        </w:rPr>
      </w:pPr>
    </w:p>
    <w:sectPr w:rsidR="00AD250F" w:rsidSect="0003165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pgNumType w:start="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C87C1" w14:textId="77777777" w:rsidR="001F3E03" w:rsidRDefault="001F3E03">
      <w:r>
        <w:separator/>
      </w:r>
    </w:p>
  </w:endnote>
  <w:endnote w:type="continuationSeparator" w:id="0">
    <w:p w14:paraId="7D151771" w14:textId="77777777" w:rsidR="001F3E03" w:rsidRDefault="001F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Helvetica Condensed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16"/>
        <w:szCs w:val="16"/>
      </w:rPr>
      <w:id w:val="-1633325201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3207D9DC" w14:textId="77777777" w:rsidR="00083947" w:rsidRPr="00A31299" w:rsidRDefault="00083947" w:rsidP="00EC6AFB">
        <w:pPr>
          <w:pStyle w:val="llb"/>
          <w:pBdr>
            <w:top w:val="single" w:sz="18" w:space="1" w:color="FFD966"/>
          </w:pBdr>
          <w:rPr>
            <w:rFonts w:cs="Arial"/>
            <w:sz w:val="16"/>
            <w:szCs w:val="16"/>
          </w:rPr>
        </w:pPr>
        <w:r w:rsidRPr="00A31299">
          <w:rPr>
            <w:rFonts w:cs="Arial"/>
            <w:sz w:val="16"/>
            <w:szCs w:val="16"/>
          </w:rPr>
          <w:t>Törzsszám: 1133</w:t>
        </w:r>
      </w:p>
      <w:p w14:paraId="723D8D48" w14:textId="22C8C3DD" w:rsidR="00083947" w:rsidRPr="00A31299" w:rsidRDefault="00083947" w:rsidP="00EC6AFB">
        <w:pPr>
          <w:pStyle w:val="llb"/>
          <w:rPr>
            <w:rFonts w:cs="Arial"/>
            <w:sz w:val="16"/>
            <w:szCs w:val="16"/>
          </w:rPr>
        </w:pPr>
        <w:r w:rsidRPr="00A31299">
          <w:rPr>
            <w:rFonts w:cs="Arial"/>
            <w:sz w:val="16"/>
            <w:szCs w:val="16"/>
          </w:rPr>
          <w:t xml:space="preserve">2018. </w:t>
        </w:r>
        <w:r>
          <w:rPr>
            <w:rFonts w:cs="Arial"/>
            <w:sz w:val="16"/>
            <w:szCs w:val="16"/>
          </w:rPr>
          <w:t>november</w:t>
        </w:r>
        <w:r w:rsidRPr="00A31299">
          <w:rPr>
            <w:rFonts w:cs="Arial"/>
            <w:sz w:val="16"/>
            <w:szCs w:val="16"/>
          </w:rPr>
          <w:t xml:space="preserve"> File: </w:t>
        </w:r>
        <w:r w:rsidRPr="00A31299">
          <w:rPr>
            <w:rFonts w:cs="Arial"/>
            <w:snapToGrid w:val="0"/>
            <w:sz w:val="16"/>
            <w:szCs w:val="16"/>
          </w:rPr>
          <w:t>Abony_HÉSZ_tervezet.doc</w:t>
        </w:r>
        <w:r w:rsidRPr="00A31299">
          <w:rPr>
            <w:rFonts w:cs="Arial"/>
            <w:sz w:val="16"/>
            <w:szCs w:val="16"/>
          </w:rPr>
          <w:tab/>
        </w:r>
        <w:r w:rsidRPr="00A31299">
          <w:rPr>
            <w:rFonts w:cs="Arial"/>
            <w:sz w:val="16"/>
            <w:szCs w:val="16"/>
          </w:rPr>
          <w:tab/>
        </w:r>
        <w:r w:rsidRPr="00A31299">
          <w:rPr>
            <w:rFonts w:cs="Arial"/>
            <w:sz w:val="16"/>
            <w:szCs w:val="16"/>
          </w:rPr>
          <w:fldChar w:fldCharType="begin"/>
        </w:r>
        <w:r w:rsidRPr="00A31299">
          <w:rPr>
            <w:rFonts w:cs="Arial"/>
            <w:sz w:val="16"/>
            <w:szCs w:val="16"/>
          </w:rPr>
          <w:instrText>PAGE   \* MERGEFORMAT</w:instrText>
        </w:r>
        <w:r w:rsidRPr="00A31299">
          <w:rPr>
            <w:rFonts w:cs="Arial"/>
            <w:sz w:val="16"/>
            <w:szCs w:val="16"/>
          </w:rPr>
          <w:fldChar w:fldCharType="separate"/>
        </w:r>
        <w:r w:rsidR="00A42509">
          <w:rPr>
            <w:rFonts w:cs="Arial"/>
            <w:noProof/>
            <w:sz w:val="16"/>
            <w:szCs w:val="16"/>
          </w:rPr>
          <w:t>103</w:t>
        </w:r>
        <w:r w:rsidRPr="00A31299">
          <w:rPr>
            <w:rFonts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818302"/>
      <w:docPartObj>
        <w:docPartGallery w:val="Page Numbers (Bottom of Page)"/>
        <w:docPartUnique/>
      </w:docPartObj>
    </w:sdtPr>
    <w:sdtContent>
      <w:p w14:paraId="21384FD3" w14:textId="77777777" w:rsidR="00083947" w:rsidRDefault="0008394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85B1B63" w14:textId="77777777" w:rsidR="00083947" w:rsidRPr="001C5773" w:rsidRDefault="00083947" w:rsidP="001C57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A0A59" w14:textId="77777777" w:rsidR="001F3E03" w:rsidRDefault="001F3E03">
      <w:r>
        <w:separator/>
      </w:r>
    </w:p>
  </w:footnote>
  <w:footnote w:type="continuationSeparator" w:id="0">
    <w:p w14:paraId="4CD40BB6" w14:textId="77777777" w:rsidR="001F3E03" w:rsidRDefault="001F3E03">
      <w:r>
        <w:continuationSeparator/>
      </w:r>
    </w:p>
  </w:footnote>
  <w:footnote w:id="1">
    <w:p w14:paraId="6EBFAB8C" w14:textId="5935D8A9" w:rsidR="00EA42BA" w:rsidRDefault="00EA42BA">
      <w:pPr>
        <w:pStyle w:val="Lbjegyzetszveg"/>
      </w:pPr>
      <w:r>
        <w:rPr>
          <w:rStyle w:val="Lbjegyzet-hivatkozs"/>
        </w:rPr>
        <w:footnoteRef/>
      </w:r>
      <w:r>
        <w:t xml:space="preserve"> Módosította: </w:t>
      </w:r>
      <w:r w:rsidR="00944260">
        <w:t xml:space="preserve">Abony Város Önkormányzat Képviselő-testületének </w:t>
      </w:r>
      <w:r>
        <w:t>7/2022. (IV.1.) önkormányzati rendelet</w:t>
      </w:r>
      <w:r w:rsidR="00944260">
        <w:t>e</w:t>
      </w:r>
      <w:r>
        <w:t xml:space="preserve"> 1.§.</w:t>
      </w:r>
    </w:p>
    <w:p w14:paraId="50D38F90" w14:textId="107E52A9" w:rsidR="004D5643" w:rsidRDefault="004D5643">
      <w:pPr>
        <w:pStyle w:val="Lbjegyzetszveg"/>
      </w:pPr>
      <w:r>
        <w:t>Módosította: Abony Város Önkormányzat Képviselő-testületének 20/2022. (X.17.) önkormányzati rendelete 1.§. Hatályos: 2022. X. 18-tól</w:t>
      </w:r>
    </w:p>
  </w:footnote>
  <w:footnote w:id="2">
    <w:p w14:paraId="45A66481" w14:textId="5320D520" w:rsidR="00944260" w:rsidRDefault="009442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E3754">
        <w:t xml:space="preserve">Beiktatta: Abony Város Önkormányzat Képviselő-testületének </w:t>
      </w:r>
      <w:r>
        <w:t>7</w:t>
      </w:r>
      <w:r w:rsidRPr="006E3754">
        <w:t>/202</w:t>
      </w:r>
      <w:r>
        <w:t>2</w:t>
      </w:r>
      <w:r w:rsidRPr="006E3754">
        <w:t>. (I</w:t>
      </w:r>
      <w:r>
        <w:t>V</w:t>
      </w:r>
      <w:r w:rsidRPr="006E3754">
        <w:t>.</w:t>
      </w:r>
      <w:r>
        <w:t>1</w:t>
      </w:r>
      <w:r w:rsidRPr="006E3754">
        <w:t xml:space="preserve">.) önkormányzati rendelete </w:t>
      </w:r>
      <w:r>
        <w:t>2</w:t>
      </w:r>
      <w:r w:rsidRPr="006E3754">
        <w:t>. §</w:t>
      </w:r>
      <w:r>
        <w:t>.</w:t>
      </w:r>
      <w:r w:rsidRPr="006E3754">
        <w:t xml:space="preserve"> Hatályos: 202</w:t>
      </w:r>
      <w:r>
        <w:t>2</w:t>
      </w:r>
      <w:r w:rsidRPr="006E3754">
        <w:t>. I</w:t>
      </w:r>
      <w:r>
        <w:t>V</w:t>
      </w:r>
      <w:r w:rsidRPr="006E3754">
        <w:t>. 2-től</w:t>
      </w:r>
    </w:p>
  </w:footnote>
  <w:footnote w:id="3">
    <w:p w14:paraId="037056DB" w14:textId="0339C391" w:rsidR="00CE5B76" w:rsidRDefault="00CE5B76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Képviselő-testületének 7/2022. (IV. 1.) önkormányzati rendelete 3. §. Hatályos: 2022. IV. 2-től</w:t>
      </w:r>
    </w:p>
  </w:footnote>
  <w:footnote w:id="4">
    <w:p w14:paraId="16A3A8EF" w14:textId="10AE84E5" w:rsidR="00CE5B76" w:rsidRDefault="00CE5B7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E3754">
        <w:t xml:space="preserve">Beiktatta: Abony Város Önkormányzat Képviselő-testületének </w:t>
      </w:r>
      <w:r>
        <w:t>7</w:t>
      </w:r>
      <w:r w:rsidRPr="006E3754">
        <w:t>/202</w:t>
      </w:r>
      <w:r>
        <w:t>2</w:t>
      </w:r>
      <w:r w:rsidRPr="006E3754">
        <w:t>. (I</w:t>
      </w:r>
      <w:r>
        <w:t>V</w:t>
      </w:r>
      <w:r w:rsidRPr="006E3754">
        <w:t>.</w:t>
      </w:r>
      <w:r>
        <w:t>1</w:t>
      </w:r>
      <w:r w:rsidRPr="006E3754">
        <w:t xml:space="preserve">.) önkormányzati rendelete </w:t>
      </w:r>
      <w:r>
        <w:t>4</w:t>
      </w:r>
      <w:r w:rsidRPr="006E3754">
        <w:t>. §</w:t>
      </w:r>
      <w:r>
        <w:t>.</w:t>
      </w:r>
      <w:r w:rsidRPr="006E3754">
        <w:t xml:space="preserve"> Hatályos: 202</w:t>
      </w:r>
      <w:r>
        <w:t>2</w:t>
      </w:r>
      <w:r w:rsidRPr="006E3754">
        <w:t>. I</w:t>
      </w:r>
      <w:r>
        <w:t>V</w:t>
      </w:r>
      <w:r w:rsidRPr="006E3754">
        <w:t>. 2-től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2ECF" w14:textId="77777777" w:rsidR="00083947" w:rsidRDefault="00083947" w:rsidP="00CA1CB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A9D683C" w14:textId="77777777" w:rsidR="00083947" w:rsidRDefault="0008394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991B" w14:textId="77777777" w:rsidR="00083947" w:rsidRPr="00657E33" w:rsidRDefault="00083947" w:rsidP="00EC6AFB">
    <w:pPr>
      <w:pBdr>
        <w:bottom w:val="single" w:sz="18" w:space="1" w:color="FFD966"/>
      </w:pBdr>
      <w:rPr>
        <w:rFonts w:ascii="Arial" w:hAnsi="Arial" w:cs="Arial"/>
        <w:smallCaps/>
      </w:rPr>
    </w:pPr>
    <w:r>
      <w:rPr>
        <w:rFonts w:ascii="Arial" w:hAnsi="Arial" w:cs="Arial"/>
        <w:b/>
        <w:smallCaps/>
        <w:sz w:val="18"/>
        <w:szCs w:val="18"/>
      </w:rPr>
      <w:t>A</w:t>
    </w:r>
    <w:r w:rsidRPr="00657E33">
      <w:rPr>
        <w:rFonts w:ascii="Arial" w:hAnsi="Arial" w:cs="Arial"/>
        <w:b/>
        <w:smallCaps/>
        <w:sz w:val="18"/>
        <w:szCs w:val="18"/>
      </w:rPr>
      <w:t xml:space="preserve">BONY VÁROS                        </w:t>
    </w:r>
    <w:r>
      <w:rPr>
        <w:rFonts w:ascii="Arial" w:hAnsi="Arial" w:cs="Arial"/>
        <w:b/>
        <w:smallCaps/>
        <w:sz w:val="18"/>
        <w:szCs w:val="18"/>
      </w:rPr>
      <w:t xml:space="preserve">                      </w:t>
    </w:r>
    <w:r w:rsidRPr="00657E33">
      <w:rPr>
        <w:rFonts w:ascii="Arial" w:hAnsi="Arial" w:cs="Arial"/>
        <w:b/>
        <w:smallCaps/>
        <w:sz w:val="18"/>
        <w:szCs w:val="18"/>
      </w:rPr>
      <w:t xml:space="preserve">                   </w:t>
    </w:r>
    <w:r w:rsidRPr="00657E33">
      <w:rPr>
        <w:rFonts w:ascii="Arial" w:hAnsi="Arial" w:cs="Arial"/>
        <w:smallCaps/>
        <w:sz w:val="18"/>
        <w:szCs w:val="18"/>
      </w:rPr>
      <w:t xml:space="preserve">    </w:t>
    </w:r>
    <w:r>
      <w:rPr>
        <w:rFonts w:ascii="Arial" w:hAnsi="Arial" w:cs="Arial"/>
        <w:smallCaps/>
        <w:sz w:val="18"/>
        <w:szCs w:val="18"/>
      </w:rPr>
      <w:t xml:space="preserve">                                </w:t>
    </w:r>
    <w:r w:rsidRPr="00657E33">
      <w:rPr>
        <w:rFonts w:ascii="Arial" w:hAnsi="Arial" w:cs="Arial"/>
        <w:smallCaps/>
        <w:sz w:val="18"/>
        <w:szCs w:val="18"/>
      </w:rPr>
      <w:t xml:space="preserve">                           </w:t>
    </w:r>
    <w:r>
      <w:rPr>
        <w:rFonts w:ascii="Arial" w:hAnsi="Arial" w:cs="Arial"/>
        <w:smallCaps/>
        <w:sz w:val="18"/>
        <w:szCs w:val="18"/>
      </w:rPr>
      <w:t xml:space="preserve">   </w:t>
    </w:r>
    <w:r w:rsidRPr="00657E33">
      <w:rPr>
        <w:rFonts w:ascii="Arial" w:hAnsi="Arial" w:cs="Arial"/>
        <w:smallCaps/>
        <w:sz w:val="18"/>
        <w:szCs w:val="18"/>
      </w:rPr>
      <w:t xml:space="preserve">  </w:t>
    </w:r>
    <w:r>
      <w:rPr>
        <w:rFonts w:ascii="Arial" w:hAnsi="Arial" w:cs="Arial"/>
        <w:smallCaps/>
        <w:sz w:val="18"/>
        <w:szCs w:val="18"/>
      </w:rPr>
      <w:t xml:space="preserve">        </w:t>
    </w:r>
    <w:r w:rsidRPr="00657E33">
      <w:rPr>
        <w:rFonts w:ascii="Arial" w:hAnsi="Arial" w:cs="Arial"/>
        <w:smallCaps/>
        <w:sz w:val="18"/>
        <w:szCs w:val="18"/>
      </w:rPr>
      <w:t xml:space="preserve">    Helyi Építési Szabályzat </w:t>
    </w:r>
  </w:p>
  <w:p w14:paraId="12AB9B8B" w14:textId="77777777" w:rsidR="00083947" w:rsidRPr="00132296" w:rsidRDefault="00083947" w:rsidP="00CA50DB">
    <w:pPr>
      <w:pStyle w:val="lfej"/>
      <w:rPr>
        <w:sz w:val="2"/>
        <w:szCs w:val="2"/>
      </w:rPr>
    </w:pPr>
  </w:p>
  <w:p w14:paraId="5C7AEB33" w14:textId="77777777" w:rsidR="00083947" w:rsidRPr="00CA50DB" w:rsidRDefault="00083947" w:rsidP="00CA50D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D04E" w14:textId="77777777" w:rsidR="00083947" w:rsidRDefault="00083947" w:rsidP="00686972">
    <w:pPr>
      <w:pBdr>
        <w:bottom w:val="single" w:sz="18" w:space="1" w:color="FFC000"/>
      </w:pBdr>
    </w:pPr>
    <w:r w:rsidRPr="005608B8">
      <w:rPr>
        <w:rFonts w:ascii="Tahoma" w:hAnsi="Tahoma" w:cs="Tahoma"/>
        <w:b/>
        <w:smallCaps/>
        <w:sz w:val="18"/>
        <w:szCs w:val="18"/>
      </w:rPr>
      <w:t xml:space="preserve">Dány község                                            </w:t>
    </w:r>
    <w:r w:rsidRPr="005608B8">
      <w:rPr>
        <w:rFonts w:ascii="Tahoma" w:hAnsi="Tahoma" w:cs="Tahoma"/>
        <w:smallCaps/>
        <w:sz w:val="18"/>
        <w:szCs w:val="18"/>
      </w:rPr>
      <w:t xml:space="preserve">                        </w:t>
    </w:r>
    <w:r>
      <w:rPr>
        <w:rFonts w:ascii="Tahoma" w:hAnsi="Tahoma" w:cs="Tahoma"/>
        <w:smallCaps/>
        <w:sz w:val="18"/>
        <w:szCs w:val="18"/>
      </w:rPr>
      <w:t xml:space="preserve">    </w:t>
    </w:r>
    <w:r w:rsidRPr="005608B8">
      <w:rPr>
        <w:rFonts w:ascii="Tahoma" w:hAnsi="Tahoma" w:cs="Tahoma"/>
        <w:smallCaps/>
        <w:sz w:val="18"/>
        <w:szCs w:val="18"/>
      </w:rPr>
      <w:t xml:space="preserve">             </w:t>
    </w:r>
    <w:r>
      <w:rPr>
        <w:rFonts w:ascii="Tahoma" w:hAnsi="Tahoma" w:cs="Tahoma"/>
        <w:smallCaps/>
        <w:sz w:val="18"/>
        <w:szCs w:val="18"/>
      </w:rPr>
      <w:t xml:space="preserve">        </w:t>
    </w:r>
    <w:r w:rsidRPr="005608B8">
      <w:rPr>
        <w:rFonts w:ascii="Tahoma" w:hAnsi="Tahoma" w:cs="Tahoma"/>
        <w:smallCaps/>
        <w:sz w:val="18"/>
        <w:szCs w:val="18"/>
      </w:rPr>
      <w:t xml:space="preserve">                Településrendezési eszközeinek </w:t>
    </w:r>
    <w:r>
      <w:rPr>
        <w:rFonts w:ascii="Tahoma" w:hAnsi="Tahoma" w:cs="Tahoma"/>
        <w:smallCaps/>
        <w:sz w:val="18"/>
        <w:szCs w:val="18"/>
      </w:rPr>
      <w:t>módosítása</w:t>
    </w:r>
    <w:r w:rsidRPr="005608B8">
      <w:rPr>
        <w:rFonts w:ascii="Tahoma" w:hAnsi="Tahoma" w:cs="Tahoma"/>
        <w:smallCaps/>
        <w:sz w:val="18"/>
        <w:szCs w:val="18"/>
      </w:rPr>
      <w:t xml:space="preserve"> </w:t>
    </w:r>
  </w:p>
  <w:p w14:paraId="710E1035" w14:textId="77777777" w:rsidR="00083947" w:rsidRDefault="000839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789"/>
        </w:tabs>
        <w:ind w:left="1789" w:hanging="283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421"/>
        </w:tabs>
        <w:ind w:left="1421" w:hanging="341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9" w15:restartNumberingAfterBreak="0">
    <w:nsid w:val="00000011"/>
    <w:multiLevelType w:val="multilevel"/>
    <w:tmpl w:val="00000011"/>
    <w:name w:val="WW8Num20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</w:lvl>
    <w:lvl w:ilvl="1">
      <w:start w:val="1"/>
      <w:numFmt w:val="lowerLetter"/>
      <w:lvlText w:val="b%2)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143E0B"/>
    <w:multiLevelType w:val="singleLevel"/>
    <w:tmpl w:val="D5B64A20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00486EF5"/>
    <w:multiLevelType w:val="hybridMultilevel"/>
    <w:tmpl w:val="1E32BD56"/>
    <w:lvl w:ilvl="0" w:tplc="DF9282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672D64"/>
    <w:multiLevelType w:val="hybridMultilevel"/>
    <w:tmpl w:val="03D66362"/>
    <w:lvl w:ilvl="0" w:tplc="1716EFFA">
      <w:start w:val="1"/>
      <w:numFmt w:val="upperRoman"/>
      <w:lvlText w:val="%1. "/>
      <w:lvlJc w:val="center"/>
      <w:pPr>
        <w:tabs>
          <w:tab w:val="num" w:pos="5103"/>
        </w:tabs>
        <w:ind w:left="5103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E411D2">
      <w:start w:val="1"/>
      <w:numFmt w:val="decimal"/>
      <w:lvlText w:val="%2."/>
      <w:lvlJc w:val="left"/>
      <w:pPr>
        <w:tabs>
          <w:tab w:val="num" w:pos="1440"/>
        </w:tabs>
        <w:ind w:left="1134" w:hanging="5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1E440B0"/>
    <w:multiLevelType w:val="hybridMultilevel"/>
    <w:tmpl w:val="78AE07EE"/>
    <w:lvl w:ilvl="0" w:tplc="67F481C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094CD3"/>
    <w:multiLevelType w:val="hybridMultilevel"/>
    <w:tmpl w:val="FBAC790C"/>
    <w:lvl w:ilvl="0" w:tplc="F0EAD7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3C66DB"/>
    <w:multiLevelType w:val="hybridMultilevel"/>
    <w:tmpl w:val="781649B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2994F2F"/>
    <w:multiLevelType w:val="hybridMultilevel"/>
    <w:tmpl w:val="F258E396"/>
    <w:lvl w:ilvl="0" w:tplc="3EFCD11E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D55AA6"/>
    <w:multiLevelType w:val="hybridMultilevel"/>
    <w:tmpl w:val="D6725148"/>
    <w:lvl w:ilvl="0" w:tplc="040E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8" w15:restartNumberingAfterBreak="0">
    <w:nsid w:val="034820E9"/>
    <w:multiLevelType w:val="hybridMultilevel"/>
    <w:tmpl w:val="6466055C"/>
    <w:lvl w:ilvl="0" w:tplc="C74400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9A5E03"/>
    <w:multiLevelType w:val="hybridMultilevel"/>
    <w:tmpl w:val="DD8E479A"/>
    <w:lvl w:ilvl="0" w:tplc="C39837C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44E5CE4"/>
    <w:multiLevelType w:val="hybridMultilevel"/>
    <w:tmpl w:val="C22A4BA4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04526FE7"/>
    <w:multiLevelType w:val="hybridMultilevel"/>
    <w:tmpl w:val="6A20E2AA"/>
    <w:lvl w:ilvl="0" w:tplc="65829E8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8518DC"/>
    <w:multiLevelType w:val="hybridMultilevel"/>
    <w:tmpl w:val="C3F638EC"/>
    <w:lvl w:ilvl="0" w:tplc="40849C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5B80BE4"/>
    <w:multiLevelType w:val="hybridMultilevel"/>
    <w:tmpl w:val="9A541CE0"/>
    <w:lvl w:ilvl="0" w:tplc="5C8A92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D4F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65E0226"/>
    <w:multiLevelType w:val="hybridMultilevel"/>
    <w:tmpl w:val="3D02E10C"/>
    <w:lvl w:ilvl="0" w:tplc="C39837C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69D5D5F"/>
    <w:multiLevelType w:val="hybridMultilevel"/>
    <w:tmpl w:val="AF221D24"/>
    <w:lvl w:ilvl="0" w:tplc="8098B6C4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B8029D"/>
    <w:multiLevelType w:val="hybridMultilevel"/>
    <w:tmpl w:val="0194FC00"/>
    <w:lvl w:ilvl="0" w:tplc="56127B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8682B1E"/>
    <w:multiLevelType w:val="hybridMultilevel"/>
    <w:tmpl w:val="E3FE35BC"/>
    <w:lvl w:ilvl="0" w:tplc="040E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86955AD"/>
    <w:multiLevelType w:val="hybridMultilevel"/>
    <w:tmpl w:val="0FD6CD30"/>
    <w:lvl w:ilvl="0" w:tplc="C2F83AC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9397B9B"/>
    <w:multiLevelType w:val="multilevel"/>
    <w:tmpl w:val="5E36D172"/>
    <w:lvl w:ilvl="0">
      <w:start w:val="1"/>
      <w:numFmt w:val="decimal"/>
      <w:lvlText w:val="(%1)"/>
      <w:lvlJc w:val="left"/>
      <w:pPr>
        <w:ind w:left="247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99010AA"/>
    <w:multiLevelType w:val="hybridMultilevel"/>
    <w:tmpl w:val="3DC04218"/>
    <w:lvl w:ilvl="0" w:tplc="5C8A92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9984CE5"/>
    <w:multiLevelType w:val="hybridMultilevel"/>
    <w:tmpl w:val="7A688300"/>
    <w:lvl w:ilvl="0" w:tplc="0EA8A2C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9641EE"/>
    <w:multiLevelType w:val="hybridMultilevel"/>
    <w:tmpl w:val="1E0C0A1C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3" w15:restartNumberingAfterBreak="0">
    <w:nsid w:val="0C1006C1"/>
    <w:multiLevelType w:val="hybridMultilevel"/>
    <w:tmpl w:val="82E64680"/>
    <w:lvl w:ilvl="0" w:tplc="449A3E9A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4741D5"/>
    <w:multiLevelType w:val="hybridMultilevel"/>
    <w:tmpl w:val="76007562"/>
    <w:lvl w:ilvl="0" w:tplc="E9CE23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C566395"/>
    <w:multiLevelType w:val="hybridMultilevel"/>
    <w:tmpl w:val="17963BD2"/>
    <w:lvl w:ilvl="0" w:tplc="F64A1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CB65026"/>
    <w:multiLevelType w:val="hybridMultilevel"/>
    <w:tmpl w:val="E3FE35BC"/>
    <w:lvl w:ilvl="0" w:tplc="040E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CD33368"/>
    <w:multiLevelType w:val="hybridMultilevel"/>
    <w:tmpl w:val="90580F02"/>
    <w:lvl w:ilvl="0" w:tplc="8EF27CDA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D0D5472"/>
    <w:multiLevelType w:val="hybridMultilevel"/>
    <w:tmpl w:val="E0106B18"/>
    <w:lvl w:ilvl="0" w:tplc="040E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D313973"/>
    <w:multiLevelType w:val="hybridMultilevel"/>
    <w:tmpl w:val="6BFE7DAA"/>
    <w:lvl w:ilvl="0" w:tplc="35A0CD9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E545C5B"/>
    <w:multiLevelType w:val="hybridMultilevel"/>
    <w:tmpl w:val="8FB0F4A8"/>
    <w:lvl w:ilvl="0" w:tplc="DB584B3E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03233B"/>
    <w:multiLevelType w:val="hybridMultilevel"/>
    <w:tmpl w:val="78AE07EE"/>
    <w:lvl w:ilvl="0" w:tplc="67F481C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012126"/>
    <w:multiLevelType w:val="hybridMultilevel"/>
    <w:tmpl w:val="C38099DA"/>
    <w:lvl w:ilvl="0" w:tplc="36D047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0CF0389"/>
    <w:multiLevelType w:val="singleLevel"/>
    <w:tmpl w:val="67F4890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119F44C6"/>
    <w:multiLevelType w:val="hybridMultilevel"/>
    <w:tmpl w:val="260CF65E"/>
    <w:lvl w:ilvl="0" w:tplc="6C2EA616">
      <w:start w:val="1"/>
      <w:numFmt w:val="lowerLetter"/>
      <w:lvlText w:val="%1)"/>
      <w:lvlJc w:val="left"/>
      <w:pPr>
        <w:tabs>
          <w:tab w:val="num" w:pos="785"/>
        </w:tabs>
        <w:ind w:left="78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21B4AB8"/>
    <w:multiLevelType w:val="hybridMultilevel"/>
    <w:tmpl w:val="66C2775C"/>
    <w:lvl w:ilvl="0" w:tplc="FBA6D7E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351443B"/>
    <w:multiLevelType w:val="hybridMultilevel"/>
    <w:tmpl w:val="B6A08F6C"/>
    <w:lvl w:ilvl="0" w:tplc="01C672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3875CE7"/>
    <w:multiLevelType w:val="hybridMultilevel"/>
    <w:tmpl w:val="A5DECCC8"/>
    <w:lvl w:ilvl="0" w:tplc="793428F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4146581"/>
    <w:multiLevelType w:val="hybridMultilevel"/>
    <w:tmpl w:val="ADF8B3D6"/>
    <w:lvl w:ilvl="0" w:tplc="79F40A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46F18B6"/>
    <w:multiLevelType w:val="hybridMultilevel"/>
    <w:tmpl w:val="76229050"/>
    <w:lvl w:ilvl="0" w:tplc="C39837C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47F7F54"/>
    <w:multiLevelType w:val="hybridMultilevel"/>
    <w:tmpl w:val="FA12122C"/>
    <w:lvl w:ilvl="0" w:tplc="9B80F204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4D5605F"/>
    <w:multiLevelType w:val="hybridMultilevel"/>
    <w:tmpl w:val="BD642CDC"/>
    <w:lvl w:ilvl="0" w:tplc="D6724B3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5825709"/>
    <w:multiLevelType w:val="hybridMultilevel"/>
    <w:tmpl w:val="782A7034"/>
    <w:lvl w:ilvl="0" w:tplc="CC8212C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D83EDA"/>
    <w:multiLevelType w:val="hybridMultilevel"/>
    <w:tmpl w:val="08C4C876"/>
    <w:lvl w:ilvl="0" w:tplc="F87EBF08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B43A14"/>
    <w:multiLevelType w:val="hybridMultilevel"/>
    <w:tmpl w:val="C7905428"/>
    <w:lvl w:ilvl="0" w:tplc="B1D82266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7055264"/>
    <w:multiLevelType w:val="hybridMultilevel"/>
    <w:tmpl w:val="127A19D0"/>
    <w:lvl w:ilvl="0" w:tplc="C42C5B4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7CC2AF9"/>
    <w:multiLevelType w:val="hybridMultilevel"/>
    <w:tmpl w:val="B9161AEE"/>
    <w:lvl w:ilvl="0" w:tplc="EB76D496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7D030DD"/>
    <w:multiLevelType w:val="hybridMultilevel"/>
    <w:tmpl w:val="BACC9294"/>
    <w:lvl w:ilvl="0" w:tplc="21285F9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7D85EC4"/>
    <w:multiLevelType w:val="hybridMultilevel"/>
    <w:tmpl w:val="79BA7B5A"/>
    <w:lvl w:ilvl="0" w:tplc="DA34B7B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7ED0DE5"/>
    <w:multiLevelType w:val="hybridMultilevel"/>
    <w:tmpl w:val="6BD8D016"/>
    <w:lvl w:ilvl="0" w:tplc="BF2A4A5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A5031D0"/>
    <w:multiLevelType w:val="hybridMultilevel"/>
    <w:tmpl w:val="BAEC9104"/>
    <w:lvl w:ilvl="0" w:tplc="12D25C34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B960AAA"/>
    <w:multiLevelType w:val="singleLevel"/>
    <w:tmpl w:val="575CC7AC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</w:lvl>
  </w:abstractNum>
  <w:abstractNum w:abstractNumId="62" w15:restartNumberingAfterBreak="0">
    <w:nsid w:val="1C547013"/>
    <w:multiLevelType w:val="hybridMultilevel"/>
    <w:tmpl w:val="CAA0E158"/>
    <w:lvl w:ilvl="0" w:tplc="37AE6E2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C663887"/>
    <w:multiLevelType w:val="hybridMultilevel"/>
    <w:tmpl w:val="90FC7F64"/>
    <w:lvl w:ilvl="0" w:tplc="8758C0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E4E5693"/>
    <w:multiLevelType w:val="singleLevel"/>
    <w:tmpl w:val="2B56F600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</w:lvl>
  </w:abstractNum>
  <w:abstractNum w:abstractNumId="65" w15:restartNumberingAfterBreak="0">
    <w:nsid w:val="1FC331CB"/>
    <w:multiLevelType w:val="hybridMultilevel"/>
    <w:tmpl w:val="97980E2C"/>
    <w:lvl w:ilvl="0" w:tplc="F4587A2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0F5F0A"/>
    <w:multiLevelType w:val="hybridMultilevel"/>
    <w:tmpl w:val="810412BE"/>
    <w:lvl w:ilvl="0" w:tplc="8CE8282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25D726D"/>
    <w:multiLevelType w:val="hybridMultilevel"/>
    <w:tmpl w:val="13FE701C"/>
    <w:lvl w:ilvl="0" w:tplc="F70ACBF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31649EB"/>
    <w:multiLevelType w:val="hybridMultilevel"/>
    <w:tmpl w:val="C596885C"/>
    <w:lvl w:ilvl="0" w:tplc="AB42A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3773865"/>
    <w:multiLevelType w:val="hybridMultilevel"/>
    <w:tmpl w:val="70B416BE"/>
    <w:lvl w:ilvl="0" w:tplc="55040FEC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3E23C1A"/>
    <w:multiLevelType w:val="hybridMultilevel"/>
    <w:tmpl w:val="D16CAA74"/>
    <w:lvl w:ilvl="0" w:tplc="5FC461C6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B765C6"/>
    <w:multiLevelType w:val="hybridMultilevel"/>
    <w:tmpl w:val="65920D76"/>
    <w:lvl w:ilvl="0" w:tplc="A6D007C4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6B94BCF"/>
    <w:multiLevelType w:val="hybridMultilevel"/>
    <w:tmpl w:val="F940D27E"/>
    <w:lvl w:ilvl="0" w:tplc="C39837C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759433E"/>
    <w:multiLevelType w:val="hybridMultilevel"/>
    <w:tmpl w:val="AD8448DA"/>
    <w:lvl w:ilvl="0" w:tplc="4BC4331E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86D13FD"/>
    <w:multiLevelType w:val="hybridMultilevel"/>
    <w:tmpl w:val="0D060938"/>
    <w:lvl w:ilvl="0" w:tplc="DE40E30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8A862A0"/>
    <w:multiLevelType w:val="hybridMultilevel"/>
    <w:tmpl w:val="DD6051A4"/>
    <w:lvl w:ilvl="0" w:tplc="040E0017">
      <w:start w:val="1"/>
      <w:numFmt w:val="lowerLetter"/>
      <w:lvlText w:val="%1)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6" w15:restartNumberingAfterBreak="0">
    <w:nsid w:val="293B061A"/>
    <w:multiLevelType w:val="hybridMultilevel"/>
    <w:tmpl w:val="690C6F76"/>
    <w:lvl w:ilvl="0" w:tplc="C39837C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9EA31D2"/>
    <w:multiLevelType w:val="hybridMultilevel"/>
    <w:tmpl w:val="A0EABAF4"/>
    <w:lvl w:ilvl="0" w:tplc="8CE828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082A62"/>
    <w:multiLevelType w:val="hybridMultilevel"/>
    <w:tmpl w:val="34F4C816"/>
    <w:lvl w:ilvl="0" w:tplc="EE76D91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ADF7431"/>
    <w:multiLevelType w:val="hybridMultilevel"/>
    <w:tmpl w:val="B400E88C"/>
    <w:lvl w:ilvl="0" w:tplc="5E4CF7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B466444"/>
    <w:multiLevelType w:val="hybridMultilevel"/>
    <w:tmpl w:val="942262D6"/>
    <w:lvl w:ilvl="0" w:tplc="57663C78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B60328D"/>
    <w:multiLevelType w:val="hybridMultilevel"/>
    <w:tmpl w:val="12CA42AC"/>
    <w:lvl w:ilvl="0" w:tplc="7D26AE9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A64D2C"/>
    <w:multiLevelType w:val="hybridMultilevel"/>
    <w:tmpl w:val="9620E8BA"/>
    <w:lvl w:ilvl="0" w:tplc="B78894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C2F533A"/>
    <w:multiLevelType w:val="hybridMultilevel"/>
    <w:tmpl w:val="4D922F00"/>
    <w:lvl w:ilvl="0" w:tplc="4A9A8AC6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CDD5F0D"/>
    <w:multiLevelType w:val="hybridMultilevel"/>
    <w:tmpl w:val="6A50FDCE"/>
    <w:lvl w:ilvl="0" w:tplc="7A04889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CE74577"/>
    <w:multiLevelType w:val="hybridMultilevel"/>
    <w:tmpl w:val="4B92A9EE"/>
    <w:lvl w:ilvl="0" w:tplc="1A882276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D277684"/>
    <w:multiLevelType w:val="hybridMultilevel"/>
    <w:tmpl w:val="F22645F6"/>
    <w:lvl w:ilvl="0" w:tplc="3202F0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D6536FA"/>
    <w:multiLevelType w:val="hybridMultilevel"/>
    <w:tmpl w:val="AD6CB75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2D8C1A0B"/>
    <w:multiLevelType w:val="hybridMultilevel"/>
    <w:tmpl w:val="8C980D9A"/>
    <w:lvl w:ilvl="0" w:tplc="540A7C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E650955"/>
    <w:multiLevelType w:val="hybridMultilevel"/>
    <w:tmpl w:val="4F5CD35C"/>
    <w:lvl w:ilvl="0" w:tplc="0C34656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F3709CD"/>
    <w:multiLevelType w:val="hybridMultilevel"/>
    <w:tmpl w:val="5B508D16"/>
    <w:lvl w:ilvl="0" w:tplc="040E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8" w:hanging="360"/>
      </w:pPr>
    </w:lvl>
    <w:lvl w:ilvl="2" w:tplc="040E001B" w:tentative="1">
      <w:start w:val="1"/>
      <w:numFmt w:val="lowerRoman"/>
      <w:lvlText w:val="%3."/>
      <w:lvlJc w:val="right"/>
      <w:pPr>
        <w:ind w:left="2228" w:hanging="180"/>
      </w:pPr>
    </w:lvl>
    <w:lvl w:ilvl="3" w:tplc="040E000F" w:tentative="1">
      <w:start w:val="1"/>
      <w:numFmt w:val="decimal"/>
      <w:lvlText w:val="%4."/>
      <w:lvlJc w:val="left"/>
      <w:pPr>
        <w:ind w:left="2948" w:hanging="360"/>
      </w:pPr>
    </w:lvl>
    <w:lvl w:ilvl="4" w:tplc="040E0019" w:tentative="1">
      <w:start w:val="1"/>
      <w:numFmt w:val="lowerLetter"/>
      <w:lvlText w:val="%5."/>
      <w:lvlJc w:val="left"/>
      <w:pPr>
        <w:ind w:left="3668" w:hanging="360"/>
      </w:pPr>
    </w:lvl>
    <w:lvl w:ilvl="5" w:tplc="040E001B" w:tentative="1">
      <w:start w:val="1"/>
      <w:numFmt w:val="lowerRoman"/>
      <w:lvlText w:val="%6."/>
      <w:lvlJc w:val="right"/>
      <w:pPr>
        <w:ind w:left="4388" w:hanging="180"/>
      </w:pPr>
    </w:lvl>
    <w:lvl w:ilvl="6" w:tplc="040E000F" w:tentative="1">
      <w:start w:val="1"/>
      <w:numFmt w:val="decimal"/>
      <w:lvlText w:val="%7."/>
      <w:lvlJc w:val="left"/>
      <w:pPr>
        <w:ind w:left="5108" w:hanging="360"/>
      </w:pPr>
    </w:lvl>
    <w:lvl w:ilvl="7" w:tplc="040E0019" w:tentative="1">
      <w:start w:val="1"/>
      <w:numFmt w:val="lowerLetter"/>
      <w:lvlText w:val="%8."/>
      <w:lvlJc w:val="left"/>
      <w:pPr>
        <w:ind w:left="5828" w:hanging="360"/>
      </w:pPr>
    </w:lvl>
    <w:lvl w:ilvl="8" w:tplc="040E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1" w15:restartNumberingAfterBreak="0">
    <w:nsid w:val="2FEE71BF"/>
    <w:multiLevelType w:val="hybridMultilevel"/>
    <w:tmpl w:val="6F1E721E"/>
    <w:lvl w:ilvl="0" w:tplc="94E47CF0">
      <w:start w:val="1"/>
      <w:numFmt w:val="lowerLetter"/>
      <w:lvlText w:val="%1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1" w:tplc="19F88430">
      <w:start w:val="1"/>
      <w:numFmt w:val="lowerLetter"/>
      <w:lvlText w:val="a%2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2" w:tplc="648E27C8">
      <w:start w:val="1"/>
      <w:numFmt w:val="lowerLetter"/>
      <w:lvlText w:val="b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 w:tplc="607CCD4E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317F0494"/>
    <w:multiLevelType w:val="hybridMultilevel"/>
    <w:tmpl w:val="A2786B7C"/>
    <w:lvl w:ilvl="0" w:tplc="50C2BA8E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2A448B"/>
    <w:multiLevelType w:val="hybridMultilevel"/>
    <w:tmpl w:val="86E208AA"/>
    <w:lvl w:ilvl="0" w:tplc="3BA6D35E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24A741A"/>
    <w:multiLevelType w:val="singleLevel"/>
    <w:tmpl w:val="BB900970"/>
    <w:lvl w:ilvl="0"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5" w15:restartNumberingAfterBreak="0">
    <w:nsid w:val="32EA07A4"/>
    <w:multiLevelType w:val="hybridMultilevel"/>
    <w:tmpl w:val="78688F1A"/>
    <w:lvl w:ilvl="0" w:tplc="E2B82C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2EA7517"/>
    <w:multiLevelType w:val="hybridMultilevel"/>
    <w:tmpl w:val="95685D84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>
      <w:start w:val="3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E001B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7" w15:restartNumberingAfterBreak="0">
    <w:nsid w:val="334F1A04"/>
    <w:multiLevelType w:val="hybridMultilevel"/>
    <w:tmpl w:val="5DC2443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7">
      <w:start w:val="1"/>
      <w:numFmt w:val="lowerLetter"/>
      <w:lvlText w:val="%2)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35B5B84"/>
    <w:multiLevelType w:val="hybridMultilevel"/>
    <w:tmpl w:val="530C853E"/>
    <w:lvl w:ilvl="0" w:tplc="061811F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399425F"/>
    <w:multiLevelType w:val="hybridMultilevel"/>
    <w:tmpl w:val="0DD4F7F4"/>
    <w:lvl w:ilvl="0" w:tplc="33E67F1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3F63438"/>
    <w:multiLevelType w:val="hybridMultilevel"/>
    <w:tmpl w:val="ED382430"/>
    <w:lvl w:ilvl="0" w:tplc="A8B0FF36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875BCE"/>
    <w:multiLevelType w:val="hybridMultilevel"/>
    <w:tmpl w:val="CA9ECE7E"/>
    <w:lvl w:ilvl="0" w:tplc="C8420C4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538A744">
      <w:start w:val="3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E001B">
      <w:start w:val="2"/>
      <w:numFmt w:val="decimal"/>
      <w:lvlText w:val="(%3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 w:tplc="040E000F">
      <w:start w:val="2"/>
      <w:numFmt w:val="decimal"/>
      <w:lvlText w:val="(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2" w15:restartNumberingAfterBreak="0">
    <w:nsid w:val="35397F00"/>
    <w:multiLevelType w:val="hybridMultilevel"/>
    <w:tmpl w:val="1E32BD56"/>
    <w:lvl w:ilvl="0" w:tplc="DF9282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353F64B9"/>
    <w:multiLevelType w:val="hybridMultilevel"/>
    <w:tmpl w:val="8EC251D0"/>
    <w:lvl w:ilvl="0" w:tplc="070470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6A504EF"/>
    <w:multiLevelType w:val="hybridMultilevel"/>
    <w:tmpl w:val="0DB4F122"/>
    <w:lvl w:ilvl="0" w:tplc="C3761F92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7562967"/>
    <w:multiLevelType w:val="hybridMultilevel"/>
    <w:tmpl w:val="3A82EF04"/>
    <w:lvl w:ilvl="0" w:tplc="CD4437C8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78E758A"/>
    <w:multiLevelType w:val="hybridMultilevel"/>
    <w:tmpl w:val="16FACC3E"/>
    <w:lvl w:ilvl="0" w:tplc="A3767C7E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7C07FD0"/>
    <w:multiLevelType w:val="hybridMultilevel"/>
    <w:tmpl w:val="2370F792"/>
    <w:lvl w:ilvl="0" w:tplc="56AECC2C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7CD7603"/>
    <w:multiLevelType w:val="hybridMultilevel"/>
    <w:tmpl w:val="586C99CC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8415D61"/>
    <w:multiLevelType w:val="hybridMultilevel"/>
    <w:tmpl w:val="32E283DA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3847457D"/>
    <w:multiLevelType w:val="hybridMultilevel"/>
    <w:tmpl w:val="98CC563A"/>
    <w:lvl w:ilvl="0" w:tplc="8CE8282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ECFCA8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11" w15:restartNumberingAfterBreak="0">
    <w:nsid w:val="39D55DD8"/>
    <w:multiLevelType w:val="hybridMultilevel"/>
    <w:tmpl w:val="FA78731E"/>
    <w:lvl w:ilvl="0" w:tplc="0D2A7E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12" w15:restartNumberingAfterBreak="0">
    <w:nsid w:val="3AE76AF4"/>
    <w:multiLevelType w:val="hybridMultilevel"/>
    <w:tmpl w:val="C6FC672E"/>
    <w:lvl w:ilvl="0" w:tplc="5A4202FA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B0E5033"/>
    <w:multiLevelType w:val="hybridMultilevel"/>
    <w:tmpl w:val="ECD8E2F4"/>
    <w:lvl w:ilvl="0" w:tplc="AD0E8CB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B7A66B9"/>
    <w:multiLevelType w:val="hybridMultilevel"/>
    <w:tmpl w:val="10B43638"/>
    <w:lvl w:ilvl="0" w:tplc="83749BB8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CE73579"/>
    <w:multiLevelType w:val="hybridMultilevel"/>
    <w:tmpl w:val="586C99CC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3CF962BD"/>
    <w:multiLevelType w:val="hybridMultilevel"/>
    <w:tmpl w:val="4EDA51D2"/>
    <w:lvl w:ilvl="0" w:tplc="304C2254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D342357"/>
    <w:multiLevelType w:val="hybridMultilevel"/>
    <w:tmpl w:val="093E1220"/>
    <w:lvl w:ilvl="0" w:tplc="040E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3DF654B1"/>
    <w:multiLevelType w:val="hybridMultilevel"/>
    <w:tmpl w:val="9C226348"/>
    <w:lvl w:ilvl="0" w:tplc="0B8AF004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E3947DD"/>
    <w:multiLevelType w:val="hybridMultilevel"/>
    <w:tmpl w:val="755CCDBC"/>
    <w:lvl w:ilvl="0" w:tplc="F946A92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FA4338F"/>
    <w:multiLevelType w:val="hybridMultilevel"/>
    <w:tmpl w:val="7402D510"/>
    <w:lvl w:ilvl="0" w:tplc="573E55E4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FFE347E"/>
    <w:multiLevelType w:val="hybridMultilevel"/>
    <w:tmpl w:val="0AE43406"/>
    <w:lvl w:ilvl="0" w:tplc="308A63BC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1022189"/>
    <w:multiLevelType w:val="hybridMultilevel"/>
    <w:tmpl w:val="574EA244"/>
    <w:lvl w:ilvl="0" w:tplc="CE0407E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10F27E4"/>
    <w:multiLevelType w:val="hybridMultilevel"/>
    <w:tmpl w:val="011015A6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41A3587B"/>
    <w:multiLevelType w:val="hybridMultilevel"/>
    <w:tmpl w:val="57EA0D58"/>
    <w:lvl w:ilvl="0" w:tplc="22267C8C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2184E28"/>
    <w:multiLevelType w:val="hybridMultilevel"/>
    <w:tmpl w:val="76229050"/>
    <w:lvl w:ilvl="0" w:tplc="C39837C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527DF5"/>
    <w:multiLevelType w:val="hybridMultilevel"/>
    <w:tmpl w:val="F5A41E52"/>
    <w:lvl w:ilvl="0" w:tplc="5C1891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2A15D9F"/>
    <w:multiLevelType w:val="hybridMultilevel"/>
    <w:tmpl w:val="B9101F62"/>
    <w:lvl w:ilvl="0" w:tplc="0E38DFC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7112261"/>
    <w:multiLevelType w:val="hybridMultilevel"/>
    <w:tmpl w:val="3526455E"/>
    <w:lvl w:ilvl="0" w:tplc="65E09D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8F94361"/>
    <w:multiLevelType w:val="hybridMultilevel"/>
    <w:tmpl w:val="4282EB28"/>
    <w:lvl w:ilvl="0" w:tplc="6452F75E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930789B"/>
    <w:multiLevelType w:val="hybridMultilevel"/>
    <w:tmpl w:val="30F8E7A0"/>
    <w:lvl w:ilvl="0" w:tplc="26CE10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1" w15:restartNumberingAfterBreak="0">
    <w:nsid w:val="4D7E2221"/>
    <w:multiLevelType w:val="hybridMultilevel"/>
    <w:tmpl w:val="B28E8E5C"/>
    <w:lvl w:ilvl="0" w:tplc="BF3C1B10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4DBE348E"/>
    <w:multiLevelType w:val="hybridMultilevel"/>
    <w:tmpl w:val="F6FEEF2A"/>
    <w:lvl w:ilvl="0" w:tplc="FB7A077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E741018"/>
    <w:multiLevelType w:val="hybridMultilevel"/>
    <w:tmpl w:val="5C860048"/>
    <w:lvl w:ilvl="0" w:tplc="B852C7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FD73AB3"/>
    <w:multiLevelType w:val="hybridMultilevel"/>
    <w:tmpl w:val="C4B00CF8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5" w15:restartNumberingAfterBreak="0">
    <w:nsid w:val="4FDF6811"/>
    <w:multiLevelType w:val="singleLevel"/>
    <w:tmpl w:val="4B94F9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6" w15:restartNumberingAfterBreak="0">
    <w:nsid w:val="50976718"/>
    <w:multiLevelType w:val="hybridMultilevel"/>
    <w:tmpl w:val="C2AE3B66"/>
    <w:lvl w:ilvl="0" w:tplc="E9305F2C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1E9199C"/>
    <w:multiLevelType w:val="hybridMultilevel"/>
    <w:tmpl w:val="64FEBF0A"/>
    <w:lvl w:ilvl="0" w:tplc="A736492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2292B05"/>
    <w:multiLevelType w:val="hybridMultilevel"/>
    <w:tmpl w:val="620A920E"/>
    <w:lvl w:ilvl="0" w:tplc="8208E7F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3682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DAC1E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 w15:restartNumberingAfterBreak="0">
    <w:nsid w:val="5328672C"/>
    <w:multiLevelType w:val="hybridMultilevel"/>
    <w:tmpl w:val="C3A65670"/>
    <w:lvl w:ilvl="0" w:tplc="CBB477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54562CDA"/>
    <w:multiLevelType w:val="hybridMultilevel"/>
    <w:tmpl w:val="9CA60698"/>
    <w:lvl w:ilvl="0" w:tplc="7C0E95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E4980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496343F"/>
    <w:multiLevelType w:val="hybridMultilevel"/>
    <w:tmpl w:val="07C671BC"/>
    <w:lvl w:ilvl="0" w:tplc="8CE8282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559F0B46"/>
    <w:multiLevelType w:val="hybridMultilevel"/>
    <w:tmpl w:val="482898DE"/>
    <w:lvl w:ilvl="0" w:tplc="392E05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7257956"/>
    <w:multiLevelType w:val="hybridMultilevel"/>
    <w:tmpl w:val="37229D98"/>
    <w:lvl w:ilvl="0" w:tplc="48E01F5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9684149"/>
    <w:multiLevelType w:val="hybridMultilevel"/>
    <w:tmpl w:val="79FE785E"/>
    <w:lvl w:ilvl="0" w:tplc="40E2A35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45643D"/>
    <w:multiLevelType w:val="hybridMultilevel"/>
    <w:tmpl w:val="767E5D52"/>
    <w:lvl w:ilvl="0" w:tplc="6DB0546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B4D6434"/>
    <w:multiLevelType w:val="hybridMultilevel"/>
    <w:tmpl w:val="300801DE"/>
    <w:lvl w:ilvl="0" w:tplc="3F8A1A5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68804A">
      <w:start w:val="1"/>
      <w:numFmt w:val="lowerLetter"/>
      <w:lvlText w:val="%2)"/>
      <w:lvlJc w:val="left"/>
      <w:pPr>
        <w:tabs>
          <w:tab w:val="num" w:pos="680"/>
        </w:tabs>
        <w:ind w:left="851" w:hanging="567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5BF33156"/>
    <w:multiLevelType w:val="hybridMultilevel"/>
    <w:tmpl w:val="3DC04218"/>
    <w:lvl w:ilvl="0" w:tplc="5C8A92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5D4E3066"/>
    <w:multiLevelType w:val="hybridMultilevel"/>
    <w:tmpl w:val="086C9710"/>
    <w:lvl w:ilvl="0" w:tplc="AAB46344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F04753F"/>
    <w:multiLevelType w:val="singleLevel"/>
    <w:tmpl w:val="19CE3FA4"/>
    <w:lvl w:ilvl="0">
      <w:start w:val="1"/>
      <w:numFmt w:val="upperLetter"/>
      <w:pStyle w:val="Cmsor5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0" w15:restartNumberingAfterBreak="0">
    <w:nsid w:val="5F0F1762"/>
    <w:multiLevelType w:val="hybridMultilevel"/>
    <w:tmpl w:val="668211F8"/>
    <w:lvl w:ilvl="0" w:tplc="B6F8C6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16645AB"/>
    <w:multiLevelType w:val="hybridMultilevel"/>
    <w:tmpl w:val="02F49F4E"/>
    <w:lvl w:ilvl="0" w:tplc="ABBA92AE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1757EB0"/>
    <w:multiLevelType w:val="hybridMultilevel"/>
    <w:tmpl w:val="D5967D4E"/>
    <w:lvl w:ilvl="0" w:tplc="5FA6ECD8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1B40632"/>
    <w:multiLevelType w:val="hybridMultilevel"/>
    <w:tmpl w:val="D2548188"/>
    <w:lvl w:ilvl="0" w:tplc="0590D29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34" w:hanging="360"/>
      </w:pPr>
    </w:lvl>
    <w:lvl w:ilvl="2" w:tplc="040E001B" w:tentative="1">
      <w:start w:val="1"/>
      <w:numFmt w:val="lowerRoman"/>
      <w:lvlText w:val="%3."/>
      <w:lvlJc w:val="right"/>
      <w:pPr>
        <w:ind w:left="2454" w:hanging="180"/>
      </w:pPr>
    </w:lvl>
    <w:lvl w:ilvl="3" w:tplc="040E000F" w:tentative="1">
      <w:start w:val="1"/>
      <w:numFmt w:val="decimal"/>
      <w:lvlText w:val="%4."/>
      <w:lvlJc w:val="left"/>
      <w:pPr>
        <w:ind w:left="3174" w:hanging="360"/>
      </w:pPr>
    </w:lvl>
    <w:lvl w:ilvl="4" w:tplc="040E0019" w:tentative="1">
      <w:start w:val="1"/>
      <w:numFmt w:val="lowerLetter"/>
      <w:lvlText w:val="%5."/>
      <w:lvlJc w:val="left"/>
      <w:pPr>
        <w:ind w:left="3894" w:hanging="360"/>
      </w:pPr>
    </w:lvl>
    <w:lvl w:ilvl="5" w:tplc="040E001B" w:tentative="1">
      <w:start w:val="1"/>
      <w:numFmt w:val="lowerRoman"/>
      <w:lvlText w:val="%6."/>
      <w:lvlJc w:val="right"/>
      <w:pPr>
        <w:ind w:left="4614" w:hanging="180"/>
      </w:pPr>
    </w:lvl>
    <w:lvl w:ilvl="6" w:tplc="040E000F" w:tentative="1">
      <w:start w:val="1"/>
      <w:numFmt w:val="decimal"/>
      <w:lvlText w:val="%7."/>
      <w:lvlJc w:val="left"/>
      <w:pPr>
        <w:ind w:left="5334" w:hanging="360"/>
      </w:pPr>
    </w:lvl>
    <w:lvl w:ilvl="7" w:tplc="040E0019" w:tentative="1">
      <w:start w:val="1"/>
      <w:numFmt w:val="lowerLetter"/>
      <w:lvlText w:val="%8."/>
      <w:lvlJc w:val="left"/>
      <w:pPr>
        <w:ind w:left="6054" w:hanging="360"/>
      </w:pPr>
    </w:lvl>
    <w:lvl w:ilvl="8" w:tplc="040E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54" w15:restartNumberingAfterBreak="0">
    <w:nsid w:val="631451CE"/>
    <w:multiLevelType w:val="hybridMultilevel"/>
    <w:tmpl w:val="48AA0C8A"/>
    <w:lvl w:ilvl="0" w:tplc="4E4048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D4B2A0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32434EA"/>
    <w:multiLevelType w:val="singleLevel"/>
    <w:tmpl w:val="575CC7AC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</w:lvl>
  </w:abstractNum>
  <w:abstractNum w:abstractNumId="156" w15:restartNumberingAfterBreak="0">
    <w:nsid w:val="644D2373"/>
    <w:multiLevelType w:val="hybridMultilevel"/>
    <w:tmpl w:val="323A467C"/>
    <w:lvl w:ilvl="0" w:tplc="1FBE19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5EF55BC"/>
    <w:multiLevelType w:val="hybridMultilevel"/>
    <w:tmpl w:val="AB383626"/>
    <w:lvl w:ilvl="0" w:tplc="A02659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64F2249"/>
    <w:multiLevelType w:val="hybridMultilevel"/>
    <w:tmpl w:val="76229050"/>
    <w:lvl w:ilvl="0" w:tplc="C39837C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66510917"/>
    <w:multiLevelType w:val="hybridMultilevel"/>
    <w:tmpl w:val="1E32BD56"/>
    <w:lvl w:ilvl="0" w:tplc="DF9282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7323479"/>
    <w:multiLevelType w:val="hybridMultilevel"/>
    <w:tmpl w:val="93489DFE"/>
    <w:lvl w:ilvl="0" w:tplc="F6E669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7FB6743"/>
    <w:multiLevelType w:val="hybridMultilevel"/>
    <w:tmpl w:val="586C99CC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83C03C9"/>
    <w:multiLevelType w:val="hybridMultilevel"/>
    <w:tmpl w:val="ABBA7580"/>
    <w:lvl w:ilvl="0" w:tplc="9EE2D04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8CC298C"/>
    <w:multiLevelType w:val="hybridMultilevel"/>
    <w:tmpl w:val="1D0464AC"/>
    <w:lvl w:ilvl="0" w:tplc="8E9C8F1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9424809"/>
    <w:multiLevelType w:val="hybridMultilevel"/>
    <w:tmpl w:val="6442C6D0"/>
    <w:lvl w:ilvl="0" w:tplc="5F06C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9A07121"/>
    <w:multiLevelType w:val="hybridMultilevel"/>
    <w:tmpl w:val="B1AC952E"/>
    <w:lvl w:ilvl="0" w:tplc="F710E76C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9B167CE"/>
    <w:multiLevelType w:val="hybridMultilevel"/>
    <w:tmpl w:val="3C1A2A10"/>
    <w:lvl w:ilvl="0" w:tplc="3DF40A1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9CE4854"/>
    <w:multiLevelType w:val="hybridMultilevel"/>
    <w:tmpl w:val="857698D4"/>
    <w:lvl w:ilvl="0" w:tplc="1C229F06">
      <w:start w:val="1"/>
      <w:numFmt w:val="decimal"/>
      <w:lvlText w:val="(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08A6F2">
      <w:start w:val="1"/>
      <w:numFmt w:val="lowerLetter"/>
      <w:lvlText w:val="%2)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E077EE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E0507A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F8FDD2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225534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AABB96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7C04B6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3E3E2E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8" w15:restartNumberingAfterBreak="0">
    <w:nsid w:val="6A3C4785"/>
    <w:multiLevelType w:val="hybridMultilevel"/>
    <w:tmpl w:val="810412BE"/>
    <w:lvl w:ilvl="0" w:tplc="8CE8282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6B421AB0"/>
    <w:multiLevelType w:val="hybridMultilevel"/>
    <w:tmpl w:val="26BA15F2"/>
    <w:lvl w:ilvl="0" w:tplc="56A6A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B697104"/>
    <w:multiLevelType w:val="hybridMultilevel"/>
    <w:tmpl w:val="FA64823E"/>
    <w:lvl w:ilvl="0" w:tplc="AF086DF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CE25EA9"/>
    <w:multiLevelType w:val="hybridMultilevel"/>
    <w:tmpl w:val="90C2C6A0"/>
    <w:lvl w:ilvl="0" w:tplc="78245A6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ED10D70"/>
    <w:multiLevelType w:val="hybridMultilevel"/>
    <w:tmpl w:val="8228DAB8"/>
    <w:lvl w:ilvl="0" w:tplc="93A4972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FE45ADE"/>
    <w:multiLevelType w:val="hybridMultilevel"/>
    <w:tmpl w:val="6304E88C"/>
    <w:lvl w:ilvl="0" w:tplc="CE1C8A0E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03F7DA5"/>
    <w:multiLevelType w:val="hybridMultilevel"/>
    <w:tmpl w:val="E986647C"/>
    <w:lvl w:ilvl="0" w:tplc="26E8045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8" w:hanging="360"/>
      </w:pPr>
    </w:lvl>
    <w:lvl w:ilvl="2" w:tplc="040E001B" w:tentative="1">
      <w:start w:val="1"/>
      <w:numFmt w:val="lowerRoman"/>
      <w:lvlText w:val="%3."/>
      <w:lvlJc w:val="right"/>
      <w:pPr>
        <w:ind w:left="2228" w:hanging="180"/>
      </w:pPr>
    </w:lvl>
    <w:lvl w:ilvl="3" w:tplc="040E000F" w:tentative="1">
      <w:start w:val="1"/>
      <w:numFmt w:val="decimal"/>
      <w:lvlText w:val="%4."/>
      <w:lvlJc w:val="left"/>
      <w:pPr>
        <w:ind w:left="2948" w:hanging="360"/>
      </w:pPr>
    </w:lvl>
    <w:lvl w:ilvl="4" w:tplc="040E0019" w:tentative="1">
      <w:start w:val="1"/>
      <w:numFmt w:val="lowerLetter"/>
      <w:lvlText w:val="%5."/>
      <w:lvlJc w:val="left"/>
      <w:pPr>
        <w:ind w:left="3668" w:hanging="360"/>
      </w:pPr>
    </w:lvl>
    <w:lvl w:ilvl="5" w:tplc="040E001B" w:tentative="1">
      <w:start w:val="1"/>
      <w:numFmt w:val="lowerRoman"/>
      <w:lvlText w:val="%6."/>
      <w:lvlJc w:val="right"/>
      <w:pPr>
        <w:ind w:left="4388" w:hanging="180"/>
      </w:pPr>
    </w:lvl>
    <w:lvl w:ilvl="6" w:tplc="040E000F" w:tentative="1">
      <w:start w:val="1"/>
      <w:numFmt w:val="decimal"/>
      <w:lvlText w:val="%7."/>
      <w:lvlJc w:val="left"/>
      <w:pPr>
        <w:ind w:left="5108" w:hanging="360"/>
      </w:pPr>
    </w:lvl>
    <w:lvl w:ilvl="7" w:tplc="040E0019" w:tentative="1">
      <w:start w:val="1"/>
      <w:numFmt w:val="lowerLetter"/>
      <w:lvlText w:val="%8."/>
      <w:lvlJc w:val="left"/>
      <w:pPr>
        <w:ind w:left="5828" w:hanging="360"/>
      </w:pPr>
    </w:lvl>
    <w:lvl w:ilvl="8" w:tplc="040E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5" w15:restartNumberingAfterBreak="0">
    <w:nsid w:val="71116B04"/>
    <w:multiLevelType w:val="hybridMultilevel"/>
    <w:tmpl w:val="809676A2"/>
    <w:lvl w:ilvl="0" w:tplc="FD5EBF7E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1674197"/>
    <w:multiLevelType w:val="hybridMultilevel"/>
    <w:tmpl w:val="F2B495D0"/>
    <w:lvl w:ilvl="0" w:tplc="B84A864E">
      <w:start w:val="1"/>
      <w:numFmt w:val="decimal"/>
      <w:lvlText w:val="(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80A88A">
      <w:start w:val="1"/>
      <w:numFmt w:val="lowerLetter"/>
      <w:lvlText w:val="%2)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4AD700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90DA9E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78193A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644D82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D01736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347BF8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066040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7" w15:restartNumberingAfterBreak="0">
    <w:nsid w:val="71C44C8A"/>
    <w:multiLevelType w:val="hybridMultilevel"/>
    <w:tmpl w:val="239EECE8"/>
    <w:lvl w:ilvl="0" w:tplc="68B453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040E0019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72C95C43"/>
    <w:multiLevelType w:val="hybridMultilevel"/>
    <w:tmpl w:val="7C36B29A"/>
    <w:lvl w:ilvl="0" w:tplc="7F2C3A6E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508" w:hanging="360"/>
      </w:pPr>
    </w:lvl>
    <w:lvl w:ilvl="2" w:tplc="040E001B" w:tentative="1">
      <w:start w:val="1"/>
      <w:numFmt w:val="lowerRoman"/>
      <w:lvlText w:val="%3."/>
      <w:lvlJc w:val="right"/>
      <w:pPr>
        <w:ind w:left="2228" w:hanging="180"/>
      </w:pPr>
    </w:lvl>
    <w:lvl w:ilvl="3" w:tplc="040E000F" w:tentative="1">
      <w:start w:val="1"/>
      <w:numFmt w:val="decimal"/>
      <w:lvlText w:val="%4."/>
      <w:lvlJc w:val="left"/>
      <w:pPr>
        <w:ind w:left="2948" w:hanging="360"/>
      </w:pPr>
    </w:lvl>
    <w:lvl w:ilvl="4" w:tplc="040E0019" w:tentative="1">
      <w:start w:val="1"/>
      <w:numFmt w:val="lowerLetter"/>
      <w:lvlText w:val="%5."/>
      <w:lvlJc w:val="left"/>
      <w:pPr>
        <w:ind w:left="3668" w:hanging="360"/>
      </w:pPr>
    </w:lvl>
    <w:lvl w:ilvl="5" w:tplc="040E001B" w:tentative="1">
      <w:start w:val="1"/>
      <w:numFmt w:val="lowerRoman"/>
      <w:lvlText w:val="%6."/>
      <w:lvlJc w:val="right"/>
      <w:pPr>
        <w:ind w:left="4388" w:hanging="180"/>
      </w:pPr>
    </w:lvl>
    <w:lvl w:ilvl="6" w:tplc="040E000F" w:tentative="1">
      <w:start w:val="1"/>
      <w:numFmt w:val="decimal"/>
      <w:lvlText w:val="%7."/>
      <w:lvlJc w:val="left"/>
      <w:pPr>
        <w:ind w:left="5108" w:hanging="360"/>
      </w:pPr>
    </w:lvl>
    <w:lvl w:ilvl="7" w:tplc="040E0019" w:tentative="1">
      <w:start w:val="1"/>
      <w:numFmt w:val="lowerLetter"/>
      <w:lvlText w:val="%8."/>
      <w:lvlJc w:val="left"/>
      <w:pPr>
        <w:ind w:left="5828" w:hanging="360"/>
      </w:pPr>
    </w:lvl>
    <w:lvl w:ilvl="8" w:tplc="040E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9" w15:restartNumberingAfterBreak="0">
    <w:nsid w:val="736E0256"/>
    <w:multiLevelType w:val="hybridMultilevel"/>
    <w:tmpl w:val="79CAA07A"/>
    <w:lvl w:ilvl="0" w:tplc="7C02C33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42A4167"/>
    <w:multiLevelType w:val="hybridMultilevel"/>
    <w:tmpl w:val="3DC04218"/>
    <w:lvl w:ilvl="0" w:tplc="5C8A92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74A957AD"/>
    <w:multiLevelType w:val="hybridMultilevel"/>
    <w:tmpl w:val="8DFC665E"/>
    <w:lvl w:ilvl="0" w:tplc="B330DF6C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4DC6673"/>
    <w:multiLevelType w:val="hybridMultilevel"/>
    <w:tmpl w:val="105E6158"/>
    <w:lvl w:ilvl="0" w:tplc="FE780AC8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5017BEF"/>
    <w:multiLevelType w:val="hybridMultilevel"/>
    <w:tmpl w:val="586C99CC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757731C2"/>
    <w:multiLevelType w:val="hybridMultilevel"/>
    <w:tmpl w:val="314458A0"/>
    <w:lvl w:ilvl="0" w:tplc="171842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60034BD"/>
    <w:multiLevelType w:val="hybridMultilevel"/>
    <w:tmpl w:val="0466FAA8"/>
    <w:lvl w:ilvl="0" w:tplc="F66C4D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6572F0F"/>
    <w:multiLevelType w:val="hybridMultilevel"/>
    <w:tmpl w:val="FF68BDF2"/>
    <w:lvl w:ilvl="0" w:tplc="FC10A2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6B308DA"/>
    <w:multiLevelType w:val="hybridMultilevel"/>
    <w:tmpl w:val="AD46D080"/>
    <w:lvl w:ilvl="0" w:tplc="FA3A261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76E2027E"/>
    <w:multiLevelType w:val="hybridMultilevel"/>
    <w:tmpl w:val="8046956C"/>
    <w:lvl w:ilvl="0" w:tplc="3AD20CB6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70967A7"/>
    <w:multiLevelType w:val="hybridMultilevel"/>
    <w:tmpl w:val="87622562"/>
    <w:lvl w:ilvl="0" w:tplc="7CBA6E1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54C2B4">
      <w:start w:val="2"/>
      <w:numFmt w:val="lowerLetter"/>
      <w:lvlText w:val="%2)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B81A24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2294D2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88C046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06BAD8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382008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A6992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6A0292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 w15:restartNumberingAfterBreak="0">
    <w:nsid w:val="771F21AC"/>
    <w:multiLevelType w:val="hybridMultilevel"/>
    <w:tmpl w:val="139E1882"/>
    <w:lvl w:ilvl="0" w:tplc="B12A10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81058E9"/>
    <w:multiLevelType w:val="singleLevel"/>
    <w:tmpl w:val="0CDCCB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2" w15:restartNumberingAfterBreak="0">
    <w:nsid w:val="78C322C8"/>
    <w:multiLevelType w:val="hybridMultilevel"/>
    <w:tmpl w:val="DB0CF0E0"/>
    <w:lvl w:ilvl="0" w:tplc="B8F899E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78F47C67"/>
    <w:multiLevelType w:val="singleLevel"/>
    <w:tmpl w:val="2B56F600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</w:lvl>
  </w:abstractNum>
  <w:abstractNum w:abstractNumId="194" w15:restartNumberingAfterBreak="0">
    <w:nsid w:val="7AA02FBB"/>
    <w:multiLevelType w:val="hybridMultilevel"/>
    <w:tmpl w:val="8AAC8D78"/>
    <w:lvl w:ilvl="0" w:tplc="9BD0E7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B2D2F6D"/>
    <w:multiLevelType w:val="hybridMultilevel"/>
    <w:tmpl w:val="34DEAECC"/>
    <w:lvl w:ilvl="0" w:tplc="658C4838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B78734F"/>
    <w:multiLevelType w:val="hybridMultilevel"/>
    <w:tmpl w:val="76229050"/>
    <w:lvl w:ilvl="0" w:tplc="C39837C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7BA125C5"/>
    <w:multiLevelType w:val="hybridMultilevel"/>
    <w:tmpl w:val="5BF2C7F2"/>
    <w:lvl w:ilvl="0" w:tplc="040E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7C465A81"/>
    <w:multiLevelType w:val="hybridMultilevel"/>
    <w:tmpl w:val="BCD0173E"/>
    <w:lvl w:ilvl="0" w:tplc="CFBE670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D6143C2"/>
    <w:multiLevelType w:val="hybridMultilevel"/>
    <w:tmpl w:val="35EE441A"/>
    <w:lvl w:ilvl="0" w:tplc="040E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7DED3D7D"/>
    <w:multiLevelType w:val="hybridMultilevel"/>
    <w:tmpl w:val="40BCE8B6"/>
    <w:lvl w:ilvl="0" w:tplc="7154FC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E0E4362"/>
    <w:multiLevelType w:val="hybridMultilevel"/>
    <w:tmpl w:val="847ADC8E"/>
    <w:lvl w:ilvl="0" w:tplc="0BBC88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E50174B"/>
    <w:multiLevelType w:val="hybridMultilevel"/>
    <w:tmpl w:val="B8B472A0"/>
    <w:lvl w:ilvl="0" w:tplc="524C93D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EC22CF3"/>
    <w:multiLevelType w:val="hybridMultilevel"/>
    <w:tmpl w:val="76229050"/>
    <w:lvl w:ilvl="0" w:tplc="C39837C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7FB64F88"/>
    <w:multiLevelType w:val="hybridMultilevel"/>
    <w:tmpl w:val="A8A2F452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3968582">
    <w:abstractNumId w:val="149"/>
  </w:num>
  <w:num w:numId="2" w16cid:durableId="40792080">
    <w:abstractNumId w:val="155"/>
  </w:num>
  <w:num w:numId="3" w16cid:durableId="1112088547">
    <w:abstractNumId w:val="66"/>
  </w:num>
  <w:num w:numId="4" w16cid:durableId="417872684">
    <w:abstractNumId w:val="12"/>
  </w:num>
  <w:num w:numId="5" w16cid:durableId="659188515">
    <w:abstractNumId w:val="140"/>
  </w:num>
  <w:num w:numId="6" w16cid:durableId="1350715976">
    <w:abstractNumId w:val="201"/>
  </w:num>
  <w:num w:numId="7" w16cid:durableId="92867043">
    <w:abstractNumId w:val="130"/>
  </w:num>
  <w:num w:numId="8" w16cid:durableId="2126653034">
    <w:abstractNumId w:val="163"/>
  </w:num>
  <w:num w:numId="9" w16cid:durableId="112287400">
    <w:abstractNumId w:val="68"/>
  </w:num>
  <w:num w:numId="10" w16cid:durableId="544604329">
    <w:abstractNumId w:val="134"/>
  </w:num>
  <w:num w:numId="11" w16cid:durableId="1910311347">
    <w:abstractNumId w:val="168"/>
  </w:num>
  <w:num w:numId="12" w16cid:durableId="281032886">
    <w:abstractNumId w:val="192"/>
  </w:num>
  <w:num w:numId="13" w16cid:durableId="2046056835">
    <w:abstractNumId w:val="65"/>
  </w:num>
  <w:num w:numId="14" w16cid:durableId="176358923">
    <w:abstractNumId w:val="193"/>
  </w:num>
  <w:num w:numId="15" w16cid:durableId="658382151">
    <w:abstractNumId w:val="41"/>
  </w:num>
  <w:num w:numId="16" w16cid:durableId="1556890123">
    <w:abstractNumId w:val="157"/>
  </w:num>
  <w:num w:numId="17" w16cid:durableId="723915062">
    <w:abstractNumId w:val="13"/>
  </w:num>
  <w:num w:numId="18" w16cid:durableId="1619144159">
    <w:abstractNumId w:val="91"/>
  </w:num>
  <w:num w:numId="19" w16cid:durableId="1424689173">
    <w:abstractNumId w:val="61"/>
  </w:num>
  <w:num w:numId="20" w16cid:durableId="1900702022">
    <w:abstractNumId w:val="108"/>
  </w:num>
  <w:num w:numId="21" w16cid:durableId="34238186">
    <w:abstractNumId w:val="115"/>
  </w:num>
  <w:num w:numId="22" w16cid:durableId="1571230244">
    <w:abstractNumId w:val="161"/>
  </w:num>
  <w:num w:numId="23" w16cid:durableId="1350138502">
    <w:abstractNumId w:val="183"/>
  </w:num>
  <w:num w:numId="24" w16cid:durableId="1867131109">
    <w:abstractNumId w:val="123"/>
  </w:num>
  <w:num w:numId="25" w16cid:durableId="2119788064">
    <w:abstractNumId w:val="34"/>
  </w:num>
  <w:num w:numId="26" w16cid:durableId="963728240">
    <w:abstractNumId w:val="84"/>
  </w:num>
  <w:num w:numId="27" w16cid:durableId="1263487555">
    <w:abstractNumId w:val="53"/>
  </w:num>
  <w:num w:numId="28" w16cid:durableId="295571687">
    <w:abstractNumId w:val="128"/>
  </w:num>
  <w:num w:numId="29" w16cid:durableId="1167020183">
    <w:abstractNumId w:val="142"/>
  </w:num>
  <w:num w:numId="30" w16cid:durableId="1700282264">
    <w:abstractNumId w:val="11"/>
  </w:num>
  <w:num w:numId="31" w16cid:durableId="1171488307">
    <w:abstractNumId w:val="191"/>
  </w:num>
  <w:num w:numId="32" w16cid:durableId="674915969">
    <w:abstractNumId w:val="10"/>
  </w:num>
  <w:num w:numId="33" w16cid:durableId="918177146">
    <w:abstractNumId w:val="32"/>
  </w:num>
  <w:num w:numId="34" w16cid:durableId="1328903800">
    <w:abstractNumId w:val="23"/>
  </w:num>
  <w:num w:numId="35" w16cid:durableId="94137824">
    <w:abstractNumId w:val="121"/>
  </w:num>
  <w:num w:numId="36" w16cid:durableId="832794213">
    <w:abstractNumId w:val="18"/>
  </w:num>
  <w:num w:numId="37" w16cid:durableId="1581909276">
    <w:abstractNumId w:val="88"/>
  </w:num>
  <w:num w:numId="38" w16cid:durableId="417602859">
    <w:abstractNumId w:val="63"/>
  </w:num>
  <w:num w:numId="39" w16cid:durableId="1635911786">
    <w:abstractNumId w:val="204"/>
  </w:num>
  <w:num w:numId="40" w16cid:durableId="1441605772">
    <w:abstractNumId w:val="138"/>
  </w:num>
  <w:num w:numId="41" w16cid:durableId="627782854">
    <w:abstractNumId w:val="177"/>
  </w:num>
  <w:num w:numId="42" w16cid:durableId="793256907">
    <w:abstractNumId w:val="101"/>
  </w:num>
  <w:num w:numId="43" w16cid:durableId="141191674">
    <w:abstractNumId w:val="114"/>
  </w:num>
  <w:num w:numId="44" w16cid:durableId="1177114726">
    <w:abstractNumId w:val="148"/>
  </w:num>
  <w:num w:numId="45" w16cid:durableId="2111582114">
    <w:abstractNumId w:val="81"/>
  </w:num>
  <w:num w:numId="46" w16cid:durableId="1702315160">
    <w:abstractNumId w:val="194"/>
  </w:num>
  <w:num w:numId="47" w16cid:durableId="732385439">
    <w:abstractNumId w:val="14"/>
  </w:num>
  <w:num w:numId="48" w16cid:durableId="63382612">
    <w:abstractNumId w:val="184"/>
  </w:num>
  <w:num w:numId="49" w16cid:durableId="347368499">
    <w:abstractNumId w:val="200"/>
  </w:num>
  <w:num w:numId="50" w16cid:durableId="1065299500">
    <w:abstractNumId w:val="187"/>
  </w:num>
  <w:num w:numId="51" w16cid:durableId="949899834">
    <w:abstractNumId w:val="46"/>
  </w:num>
  <w:num w:numId="52" w16cid:durableId="1949115216">
    <w:abstractNumId w:val="77"/>
  </w:num>
  <w:num w:numId="53" w16cid:durableId="1325161839">
    <w:abstractNumId w:val="93"/>
  </w:num>
  <w:num w:numId="54" w16cid:durableId="1343357102">
    <w:abstractNumId w:val="156"/>
  </w:num>
  <w:num w:numId="55" w16cid:durableId="2099983271">
    <w:abstractNumId w:val="79"/>
  </w:num>
  <w:num w:numId="56" w16cid:durableId="346566116">
    <w:abstractNumId w:val="70"/>
  </w:num>
  <w:num w:numId="57" w16cid:durableId="1178619153">
    <w:abstractNumId w:val="55"/>
  </w:num>
  <w:num w:numId="58" w16cid:durableId="1022243400">
    <w:abstractNumId w:val="197"/>
  </w:num>
  <w:num w:numId="59" w16cid:durableId="731465814">
    <w:abstractNumId w:val="17"/>
  </w:num>
  <w:num w:numId="60" w16cid:durableId="427652278">
    <w:abstractNumId w:val="90"/>
  </w:num>
  <w:num w:numId="61" w16cid:durableId="426122223">
    <w:abstractNumId w:val="20"/>
  </w:num>
  <w:num w:numId="62" w16cid:durableId="1674994993">
    <w:abstractNumId w:val="75"/>
  </w:num>
  <w:num w:numId="63" w16cid:durableId="2039044322">
    <w:abstractNumId w:val="117"/>
  </w:num>
  <w:num w:numId="64" w16cid:durableId="2144273118">
    <w:abstractNumId w:val="109"/>
  </w:num>
  <w:num w:numId="65" w16cid:durableId="2050110156">
    <w:abstractNumId w:val="38"/>
  </w:num>
  <w:num w:numId="66" w16cid:durableId="194194464">
    <w:abstractNumId w:val="87"/>
  </w:num>
  <w:num w:numId="67" w16cid:durableId="507213917">
    <w:abstractNumId w:val="96"/>
  </w:num>
  <w:num w:numId="68" w16cid:durableId="816185738">
    <w:abstractNumId w:val="199"/>
  </w:num>
  <w:num w:numId="69" w16cid:durableId="399407301">
    <w:abstractNumId w:val="131"/>
  </w:num>
  <w:num w:numId="70" w16cid:durableId="160195078">
    <w:abstractNumId w:val="42"/>
  </w:num>
  <w:num w:numId="71" w16cid:durableId="451096371">
    <w:abstractNumId w:val="198"/>
  </w:num>
  <w:num w:numId="72" w16cid:durableId="1790853612">
    <w:abstractNumId w:val="139"/>
  </w:num>
  <w:num w:numId="73" w16cid:durableId="2113697782">
    <w:abstractNumId w:val="97"/>
  </w:num>
  <w:num w:numId="74" w16cid:durableId="1707100390">
    <w:abstractNumId w:val="160"/>
  </w:num>
  <w:num w:numId="75" w16cid:durableId="513883656">
    <w:abstractNumId w:val="29"/>
  </w:num>
  <w:num w:numId="76" w16cid:durableId="1677607660">
    <w:abstractNumId w:val="178"/>
  </w:num>
  <w:num w:numId="77" w16cid:durableId="1261372748">
    <w:abstractNumId w:val="137"/>
  </w:num>
  <w:num w:numId="78" w16cid:durableId="1654868387">
    <w:abstractNumId w:val="116"/>
  </w:num>
  <w:num w:numId="79" w16cid:durableId="1730347304">
    <w:abstractNumId w:val="143"/>
  </w:num>
  <w:num w:numId="80" w16cid:durableId="1684356665">
    <w:abstractNumId w:val="31"/>
  </w:num>
  <w:num w:numId="81" w16cid:durableId="235823383">
    <w:abstractNumId w:val="99"/>
  </w:num>
  <w:num w:numId="82" w16cid:durableId="1197503675">
    <w:abstractNumId w:val="129"/>
  </w:num>
  <w:num w:numId="83" w16cid:durableId="1859390404">
    <w:abstractNumId w:val="106"/>
  </w:num>
  <w:num w:numId="84" w16cid:durableId="1248535415">
    <w:abstractNumId w:val="174"/>
  </w:num>
  <w:num w:numId="85" w16cid:durableId="2074697615">
    <w:abstractNumId w:val="85"/>
  </w:num>
  <w:num w:numId="86" w16cid:durableId="1258100379">
    <w:abstractNumId w:val="162"/>
  </w:num>
  <w:num w:numId="87" w16cid:durableId="1191183311">
    <w:abstractNumId w:val="136"/>
  </w:num>
  <w:num w:numId="88" w16cid:durableId="1747875004">
    <w:abstractNumId w:val="175"/>
  </w:num>
  <w:num w:numId="89" w16cid:durableId="209461021">
    <w:abstractNumId w:val="100"/>
  </w:num>
  <w:num w:numId="90" w16cid:durableId="1352948394">
    <w:abstractNumId w:val="62"/>
  </w:num>
  <w:num w:numId="91" w16cid:durableId="1125736069">
    <w:abstractNumId w:val="26"/>
  </w:num>
  <w:num w:numId="92" w16cid:durableId="1777483532">
    <w:abstractNumId w:val="26"/>
    <w:lvlOverride w:ilvl="0">
      <w:lvl w:ilvl="0" w:tplc="56127BCE">
        <w:start w:val="1"/>
        <w:numFmt w:val="decimal"/>
        <w:lvlText w:val="(%1)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3" w16cid:durableId="6561261">
    <w:abstractNumId w:val="170"/>
  </w:num>
  <w:num w:numId="94" w16cid:durableId="785122391">
    <w:abstractNumId w:val="122"/>
  </w:num>
  <w:num w:numId="95" w16cid:durableId="1455905189">
    <w:abstractNumId w:val="190"/>
  </w:num>
  <w:num w:numId="96" w16cid:durableId="1851606559">
    <w:abstractNumId w:val="172"/>
  </w:num>
  <w:num w:numId="97" w16cid:durableId="43532431">
    <w:abstractNumId w:val="86"/>
  </w:num>
  <w:num w:numId="98" w16cid:durableId="1575163187">
    <w:abstractNumId w:val="39"/>
  </w:num>
  <w:num w:numId="99" w16cid:durableId="2055887778">
    <w:abstractNumId w:val="103"/>
  </w:num>
  <w:num w:numId="100" w16cid:durableId="157229674">
    <w:abstractNumId w:val="89"/>
  </w:num>
  <w:num w:numId="101" w16cid:durableId="132604299">
    <w:abstractNumId w:val="52"/>
  </w:num>
  <w:num w:numId="102" w16cid:durableId="140394216">
    <w:abstractNumId w:val="35"/>
  </w:num>
  <w:num w:numId="103" w16cid:durableId="2106340165">
    <w:abstractNumId w:val="133"/>
  </w:num>
  <w:num w:numId="104" w16cid:durableId="1130588277">
    <w:abstractNumId w:val="74"/>
  </w:num>
  <w:num w:numId="105" w16cid:durableId="127824633">
    <w:abstractNumId w:val="169"/>
  </w:num>
  <w:num w:numId="106" w16cid:durableId="507061607">
    <w:abstractNumId w:val="186"/>
  </w:num>
  <w:num w:numId="107" w16cid:durableId="363360893">
    <w:abstractNumId w:val="98"/>
  </w:num>
  <w:num w:numId="108" w16cid:durableId="2075855865">
    <w:abstractNumId w:val="82"/>
  </w:num>
  <w:num w:numId="109" w16cid:durableId="813448483">
    <w:abstractNumId w:val="164"/>
  </w:num>
  <w:num w:numId="110" w16cid:durableId="589242488">
    <w:abstractNumId w:val="16"/>
  </w:num>
  <w:num w:numId="111" w16cid:durableId="682897502">
    <w:abstractNumId w:val="50"/>
  </w:num>
  <w:num w:numId="112" w16cid:durableId="2045129207">
    <w:abstractNumId w:val="153"/>
  </w:num>
  <w:num w:numId="113" w16cid:durableId="1665890351">
    <w:abstractNumId w:val="185"/>
  </w:num>
  <w:num w:numId="114" w16cid:durableId="1652178451">
    <w:abstractNumId w:val="47"/>
  </w:num>
  <w:num w:numId="115" w16cid:durableId="1849826367">
    <w:abstractNumId w:val="150"/>
  </w:num>
  <w:num w:numId="116" w16cid:durableId="1054281008">
    <w:abstractNumId w:val="111"/>
  </w:num>
  <w:num w:numId="117" w16cid:durableId="2042779650">
    <w:abstractNumId w:val="27"/>
  </w:num>
  <w:num w:numId="118" w16cid:durableId="374697408">
    <w:abstractNumId w:val="159"/>
  </w:num>
  <w:num w:numId="119" w16cid:durableId="138424410">
    <w:abstractNumId w:val="102"/>
  </w:num>
  <w:num w:numId="120" w16cid:durableId="1773277985">
    <w:abstractNumId w:val="36"/>
  </w:num>
  <w:num w:numId="121" w16cid:durableId="433207870">
    <w:abstractNumId w:val="105"/>
  </w:num>
  <w:num w:numId="122" w16cid:durableId="717388921">
    <w:abstractNumId w:val="147"/>
  </w:num>
  <w:num w:numId="123" w16cid:durableId="559638398">
    <w:abstractNumId w:val="30"/>
  </w:num>
  <w:num w:numId="124" w16cid:durableId="991523152">
    <w:abstractNumId w:val="76"/>
  </w:num>
  <w:num w:numId="125" w16cid:durableId="1279096401">
    <w:abstractNumId w:val="72"/>
  </w:num>
  <w:num w:numId="126" w16cid:durableId="1017926437">
    <w:abstractNumId w:val="78"/>
  </w:num>
  <w:num w:numId="127" w16cid:durableId="1980914800">
    <w:abstractNumId w:val="180"/>
  </w:num>
  <w:num w:numId="128" w16cid:durableId="1526670006">
    <w:abstractNumId w:val="141"/>
  </w:num>
  <w:num w:numId="129" w16cid:durableId="1511407238">
    <w:abstractNumId w:val="24"/>
  </w:num>
  <w:num w:numId="130" w16cid:durableId="146096797">
    <w:abstractNumId w:val="64"/>
  </w:num>
  <w:num w:numId="131" w16cid:durableId="329522368">
    <w:abstractNumId w:val="110"/>
  </w:num>
  <w:num w:numId="132" w16cid:durableId="1533348990">
    <w:abstractNumId w:val="154"/>
  </w:num>
  <w:num w:numId="133" w16cid:durableId="510754006">
    <w:abstractNumId w:val="146"/>
  </w:num>
  <w:num w:numId="134" w16cid:durableId="1477382043">
    <w:abstractNumId w:val="49"/>
  </w:num>
  <w:num w:numId="135" w16cid:durableId="1342008336">
    <w:abstractNumId w:val="125"/>
  </w:num>
  <w:num w:numId="136" w16cid:durableId="1446000830">
    <w:abstractNumId w:val="203"/>
  </w:num>
  <w:num w:numId="137" w16cid:durableId="939877063">
    <w:abstractNumId w:val="158"/>
  </w:num>
  <w:num w:numId="138" w16cid:durableId="1344556181">
    <w:abstractNumId w:val="196"/>
  </w:num>
  <w:num w:numId="139" w16cid:durableId="1679457782">
    <w:abstractNumId w:val="19"/>
  </w:num>
  <w:num w:numId="140" w16cid:durableId="108594395">
    <w:abstractNumId w:val="45"/>
  </w:num>
  <w:num w:numId="141" w16cid:durableId="823735885">
    <w:abstractNumId w:val="95"/>
  </w:num>
  <w:num w:numId="142" w16cid:durableId="1029377461">
    <w:abstractNumId w:val="179"/>
  </w:num>
  <w:num w:numId="143" w16cid:durableId="1903247222">
    <w:abstractNumId w:val="48"/>
  </w:num>
  <w:num w:numId="144" w16cid:durableId="616909625">
    <w:abstractNumId w:val="22"/>
  </w:num>
  <w:num w:numId="145" w16cid:durableId="739912808">
    <w:abstractNumId w:val="127"/>
  </w:num>
  <w:num w:numId="146" w16cid:durableId="872886535">
    <w:abstractNumId w:val="171"/>
  </w:num>
  <w:num w:numId="147" w16cid:durableId="1974405312">
    <w:abstractNumId w:val="165"/>
  </w:num>
  <w:num w:numId="148" w16cid:durableId="528572159">
    <w:abstractNumId w:val="124"/>
  </w:num>
  <w:num w:numId="149" w16cid:durableId="2130077256">
    <w:abstractNumId w:val="181"/>
  </w:num>
  <w:num w:numId="150" w16cid:durableId="946423554">
    <w:abstractNumId w:val="195"/>
  </w:num>
  <w:num w:numId="151" w16cid:durableId="885604357">
    <w:abstractNumId w:val="151"/>
  </w:num>
  <w:num w:numId="152" w16cid:durableId="486019934">
    <w:abstractNumId w:val="51"/>
  </w:num>
  <w:num w:numId="153" w16cid:durableId="264506895">
    <w:abstractNumId w:val="44"/>
  </w:num>
  <w:num w:numId="154" w16cid:durableId="1002396619">
    <w:abstractNumId w:val="92"/>
  </w:num>
  <w:num w:numId="155" w16cid:durableId="762846858">
    <w:abstractNumId w:val="173"/>
  </w:num>
  <w:num w:numId="156" w16cid:durableId="1252355994">
    <w:abstractNumId w:val="182"/>
  </w:num>
  <w:num w:numId="157" w16cid:durableId="1235361693">
    <w:abstractNumId w:val="120"/>
  </w:num>
  <w:num w:numId="158" w16cid:durableId="1195925989">
    <w:abstractNumId w:val="33"/>
  </w:num>
  <w:num w:numId="159" w16cid:durableId="893657659">
    <w:abstractNumId w:val="25"/>
  </w:num>
  <w:num w:numId="160" w16cid:durableId="2117284227">
    <w:abstractNumId w:val="54"/>
  </w:num>
  <w:num w:numId="161" w16cid:durableId="1910915976">
    <w:abstractNumId w:val="37"/>
  </w:num>
  <w:num w:numId="162" w16cid:durableId="1033073373">
    <w:abstractNumId w:val="69"/>
  </w:num>
  <w:num w:numId="163" w16cid:durableId="662319819">
    <w:abstractNumId w:val="166"/>
  </w:num>
  <w:num w:numId="164" w16cid:durableId="483280269">
    <w:abstractNumId w:val="67"/>
  </w:num>
  <w:num w:numId="165" w16cid:durableId="881554041">
    <w:abstractNumId w:val="118"/>
  </w:num>
  <w:num w:numId="166" w16cid:durableId="506407909">
    <w:abstractNumId w:val="21"/>
  </w:num>
  <w:num w:numId="167" w16cid:durableId="548610765">
    <w:abstractNumId w:val="83"/>
  </w:num>
  <w:num w:numId="168" w16cid:durableId="652565261">
    <w:abstractNumId w:val="144"/>
  </w:num>
  <w:num w:numId="169" w16cid:durableId="955675440">
    <w:abstractNumId w:val="202"/>
  </w:num>
  <w:num w:numId="170" w16cid:durableId="438793176">
    <w:abstractNumId w:val="188"/>
  </w:num>
  <w:num w:numId="171" w16cid:durableId="1632712056">
    <w:abstractNumId w:val="112"/>
  </w:num>
  <w:num w:numId="172" w16cid:durableId="1149632599">
    <w:abstractNumId w:val="56"/>
  </w:num>
  <w:num w:numId="173" w16cid:durableId="1788769318">
    <w:abstractNumId w:val="80"/>
  </w:num>
  <w:num w:numId="174" w16cid:durableId="7099">
    <w:abstractNumId w:val="40"/>
  </w:num>
  <w:num w:numId="175" w16cid:durableId="1236353847">
    <w:abstractNumId w:val="152"/>
  </w:num>
  <w:num w:numId="176" w16cid:durableId="2008173051">
    <w:abstractNumId w:val="107"/>
  </w:num>
  <w:num w:numId="177" w16cid:durableId="1429043525">
    <w:abstractNumId w:val="71"/>
  </w:num>
  <w:num w:numId="178" w16cid:durableId="1470245101">
    <w:abstractNumId w:val="28"/>
  </w:num>
  <w:num w:numId="179" w16cid:durableId="884948237">
    <w:abstractNumId w:val="59"/>
  </w:num>
  <w:num w:numId="180" w16cid:durableId="1865317036">
    <w:abstractNumId w:val="113"/>
  </w:num>
  <w:num w:numId="181" w16cid:durableId="315838087">
    <w:abstractNumId w:val="57"/>
  </w:num>
  <w:num w:numId="182" w16cid:durableId="1507746691">
    <w:abstractNumId w:val="145"/>
  </w:num>
  <w:num w:numId="183" w16cid:durableId="628364588">
    <w:abstractNumId w:val="119"/>
  </w:num>
  <w:num w:numId="184" w16cid:durableId="994994294">
    <w:abstractNumId w:val="132"/>
  </w:num>
  <w:num w:numId="185" w16cid:durableId="1836992266">
    <w:abstractNumId w:val="15"/>
  </w:num>
  <w:num w:numId="186" w16cid:durableId="1272736912">
    <w:abstractNumId w:val="94"/>
  </w:num>
  <w:num w:numId="187" w16cid:durableId="78261204">
    <w:abstractNumId w:val="135"/>
  </w:num>
  <w:num w:numId="188" w16cid:durableId="2112504622">
    <w:abstractNumId w:val="43"/>
  </w:num>
  <w:num w:numId="189" w16cid:durableId="1263685774">
    <w:abstractNumId w:val="104"/>
  </w:num>
  <w:num w:numId="190" w16cid:durableId="1067459455">
    <w:abstractNumId w:val="126"/>
  </w:num>
  <w:num w:numId="191" w16cid:durableId="215706106">
    <w:abstractNumId w:val="73"/>
  </w:num>
  <w:num w:numId="192" w16cid:durableId="588319270">
    <w:abstractNumId w:val="176"/>
  </w:num>
  <w:num w:numId="193" w16cid:durableId="1997565146">
    <w:abstractNumId w:val="189"/>
  </w:num>
  <w:num w:numId="194" w16cid:durableId="570576509">
    <w:abstractNumId w:val="167"/>
  </w:num>
  <w:num w:numId="195" w16cid:durableId="421604965">
    <w:abstractNumId w:val="58"/>
  </w:num>
  <w:num w:numId="196" w16cid:durableId="777602178">
    <w:abstractNumId w:val="60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967"/>
    <w:rsid w:val="000004C1"/>
    <w:rsid w:val="00000629"/>
    <w:rsid w:val="00001EEB"/>
    <w:rsid w:val="000027A2"/>
    <w:rsid w:val="00004D45"/>
    <w:rsid w:val="00004F95"/>
    <w:rsid w:val="00004FF1"/>
    <w:rsid w:val="0000502A"/>
    <w:rsid w:val="000056D4"/>
    <w:rsid w:val="00010F5E"/>
    <w:rsid w:val="00011562"/>
    <w:rsid w:val="0001296E"/>
    <w:rsid w:val="00013FA0"/>
    <w:rsid w:val="00014A03"/>
    <w:rsid w:val="0001540A"/>
    <w:rsid w:val="00015D00"/>
    <w:rsid w:val="00016786"/>
    <w:rsid w:val="0001753A"/>
    <w:rsid w:val="000175BA"/>
    <w:rsid w:val="0001763D"/>
    <w:rsid w:val="00017923"/>
    <w:rsid w:val="00017B80"/>
    <w:rsid w:val="00020375"/>
    <w:rsid w:val="00020CFF"/>
    <w:rsid w:val="000212CD"/>
    <w:rsid w:val="00021586"/>
    <w:rsid w:val="00021C61"/>
    <w:rsid w:val="00022133"/>
    <w:rsid w:val="000228DD"/>
    <w:rsid w:val="00022AA0"/>
    <w:rsid w:val="00023688"/>
    <w:rsid w:val="000239A1"/>
    <w:rsid w:val="00023B1B"/>
    <w:rsid w:val="00024148"/>
    <w:rsid w:val="000248E8"/>
    <w:rsid w:val="00024CA8"/>
    <w:rsid w:val="000255EE"/>
    <w:rsid w:val="0002686D"/>
    <w:rsid w:val="00026941"/>
    <w:rsid w:val="00026A7F"/>
    <w:rsid w:val="0002755C"/>
    <w:rsid w:val="0003026D"/>
    <w:rsid w:val="00031659"/>
    <w:rsid w:val="00031711"/>
    <w:rsid w:val="000320F2"/>
    <w:rsid w:val="00032602"/>
    <w:rsid w:val="0003274E"/>
    <w:rsid w:val="000339E6"/>
    <w:rsid w:val="000353D1"/>
    <w:rsid w:val="000353D8"/>
    <w:rsid w:val="00035806"/>
    <w:rsid w:val="000358F4"/>
    <w:rsid w:val="00035900"/>
    <w:rsid w:val="00035DAD"/>
    <w:rsid w:val="00036E14"/>
    <w:rsid w:val="00037F9B"/>
    <w:rsid w:val="00040879"/>
    <w:rsid w:val="00041483"/>
    <w:rsid w:val="00043A15"/>
    <w:rsid w:val="00044537"/>
    <w:rsid w:val="00044BC2"/>
    <w:rsid w:val="00045E16"/>
    <w:rsid w:val="0004637C"/>
    <w:rsid w:val="000477AF"/>
    <w:rsid w:val="00047DBD"/>
    <w:rsid w:val="00047ECD"/>
    <w:rsid w:val="000518BB"/>
    <w:rsid w:val="00053DF5"/>
    <w:rsid w:val="0005514C"/>
    <w:rsid w:val="000554AE"/>
    <w:rsid w:val="0005692D"/>
    <w:rsid w:val="00056D5E"/>
    <w:rsid w:val="00056E5E"/>
    <w:rsid w:val="000570AA"/>
    <w:rsid w:val="00057109"/>
    <w:rsid w:val="00057437"/>
    <w:rsid w:val="0005751B"/>
    <w:rsid w:val="000600F2"/>
    <w:rsid w:val="00060F7B"/>
    <w:rsid w:val="000620F7"/>
    <w:rsid w:val="00062924"/>
    <w:rsid w:val="00062B9D"/>
    <w:rsid w:val="00062F67"/>
    <w:rsid w:val="00063707"/>
    <w:rsid w:val="000647A0"/>
    <w:rsid w:val="00064E19"/>
    <w:rsid w:val="00064EEF"/>
    <w:rsid w:val="00064F2B"/>
    <w:rsid w:val="00065F90"/>
    <w:rsid w:val="000664E6"/>
    <w:rsid w:val="000672A9"/>
    <w:rsid w:val="00067DB5"/>
    <w:rsid w:val="00070BBB"/>
    <w:rsid w:val="00071EC9"/>
    <w:rsid w:val="00072424"/>
    <w:rsid w:val="0007371B"/>
    <w:rsid w:val="000737C3"/>
    <w:rsid w:val="00075523"/>
    <w:rsid w:val="00075B0F"/>
    <w:rsid w:val="000761B1"/>
    <w:rsid w:val="00076609"/>
    <w:rsid w:val="00076BE0"/>
    <w:rsid w:val="000771A8"/>
    <w:rsid w:val="00077220"/>
    <w:rsid w:val="000800E7"/>
    <w:rsid w:val="000802A3"/>
    <w:rsid w:val="00081008"/>
    <w:rsid w:val="00081BB4"/>
    <w:rsid w:val="000821B5"/>
    <w:rsid w:val="0008235C"/>
    <w:rsid w:val="00082390"/>
    <w:rsid w:val="00083947"/>
    <w:rsid w:val="00083B70"/>
    <w:rsid w:val="00084C14"/>
    <w:rsid w:val="000855C5"/>
    <w:rsid w:val="000864A1"/>
    <w:rsid w:val="00092909"/>
    <w:rsid w:val="00092EEA"/>
    <w:rsid w:val="000943D2"/>
    <w:rsid w:val="00094844"/>
    <w:rsid w:val="00095021"/>
    <w:rsid w:val="000952A0"/>
    <w:rsid w:val="000956B1"/>
    <w:rsid w:val="00096223"/>
    <w:rsid w:val="000964AC"/>
    <w:rsid w:val="00097848"/>
    <w:rsid w:val="000A08C9"/>
    <w:rsid w:val="000A0DAE"/>
    <w:rsid w:val="000A0FA1"/>
    <w:rsid w:val="000A1F66"/>
    <w:rsid w:val="000A2526"/>
    <w:rsid w:val="000A2B1E"/>
    <w:rsid w:val="000A323B"/>
    <w:rsid w:val="000A32C4"/>
    <w:rsid w:val="000A42D8"/>
    <w:rsid w:val="000A5386"/>
    <w:rsid w:val="000A625A"/>
    <w:rsid w:val="000A6834"/>
    <w:rsid w:val="000A763B"/>
    <w:rsid w:val="000A7ED4"/>
    <w:rsid w:val="000B145A"/>
    <w:rsid w:val="000B1A1D"/>
    <w:rsid w:val="000B2423"/>
    <w:rsid w:val="000B2D26"/>
    <w:rsid w:val="000B4174"/>
    <w:rsid w:val="000B43CF"/>
    <w:rsid w:val="000B494A"/>
    <w:rsid w:val="000B4FFE"/>
    <w:rsid w:val="000B552A"/>
    <w:rsid w:val="000B55A0"/>
    <w:rsid w:val="000B567E"/>
    <w:rsid w:val="000B5689"/>
    <w:rsid w:val="000B56AB"/>
    <w:rsid w:val="000B6062"/>
    <w:rsid w:val="000B668B"/>
    <w:rsid w:val="000C028F"/>
    <w:rsid w:val="000C108D"/>
    <w:rsid w:val="000C1269"/>
    <w:rsid w:val="000C3222"/>
    <w:rsid w:val="000C3C2C"/>
    <w:rsid w:val="000C3CD7"/>
    <w:rsid w:val="000C3FD6"/>
    <w:rsid w:val="000C40DB"/>
    <w:rsid w:val="000C44DD"/>
    <w:rsid w:val="000C5ED3"/>
    <w:rsid w:val="000C69CF"/>
    <w:rsid w:val="000C72F0"/>
    <w:rsid w:val="000C7AF0"/>
    <w:rsid w:val="000C7BFD"/>
    <w:rsid w:val="000C7E73"/>
    <w:rsid w:val="000D02B6"/>
    <w:rsid w:val="000D044D"/>
    <w:rsid w:val="000D1347"/>
    <w:rsid w:val="000D167C"/>
    <w:rsid w:val="000D1805"/>
    <w:rsid w:val="000D1A8A"/>
    <w:rsid w:val="000D1C1E"/>
    <w:rsid w:val="000D3323"/>
    <w:rsid w:val="000D4A9E"/>
    <w:rsid w:val="000D54D4"/>
    <w:rsid w:val="000D7946"/>
    <w:rsid w:val="000D7D6B"/>
    <w:rsid w:val="000E0453"/>
    <w:rsid w:val="000E21F6"/>
    <w:rsid w:val="000E28DE"/>
    <w:rsid w:val="000E2E02"/>
    <w:rsid w:val="000E3B59"/>
    <w:rsid w:val="000E52C0"/>
    <w:rsid w:val="000E5C4B"/>
    <w:rsid w:val="000E78DF"/>
    <w:rsid w:val="000E7F01"/>
    <w:rsid w:val="000F0044"/>
    <w:rsid w:val="000F032D"/>
    <w:rsid w:val="000F115C"/>
    <w:rsid w:val="000F1A77"/>
    <w:rsid w:val="000F1B11"/>
    <w:rsid w:val="000F1C88"/>
    <w:rsid w:val="000F1ED5"/>
    <w:rsid w:val="000F2209"/>
    <w:rsid w:val="000F4995"/>
    <w:rsid w:val="000F5195"/>
    <w:rsid w:val="000F587B"/>
    <w:rsid w:val="000F7353"/>
    <w:rsid w:val="000F738F"/>
    <w:rsid w:val="000F75D5"/>
    <w:rsid w:val="000F7D7F"/>
    <w:rsid w:val="0010141F"/>
    <w:rsid w:val="001021AC"/>
    <w:rsid w:val="00102218"/>
    <w:rsid w:val="001049EC"/>
    <w:rsid w:val="00105568"/>
    <w:rsid w:val="00105DA9"/>
    <w:rsid w:val="00105FEA"/>
    <w:rsid w:val="00106291"/>
    <w:rsid w:val="00110561"/>
    <w:rsid w:val="00110933"/>
    <w:rsid w:val="00110D99"/>
    <w:rsid w:val="001110D3"/>
    <w:rsid w:val="00111996"/>
    <w:rsid w:val="00111A44"/>
    <w:rsid w:val="0011250A"/>
    <w:rsid w:val="00112DEC"/>
    <w:rsid w:val="001141D8"/>
    <w:rsid w:val="001143DF"/>
    <w:rsid w:val="00114589"/>
    <w:rsid w:val="00114CF4"/>
    <w:rsid w:val="001152EC"/>
    <w:rsid w:val="00115419"/>
    <w:rsid w:val="001166EA"/>
    <w:rsid w:val="00116766"/>
    <w:rsid w:val="00116A3C"/>
    <w:rsid w:val="00116ED5"/>
    <w:rsid w:val="00117863"/>
    <w:rsid w:val="00117FAD"/>
    <w:rsid w:val="001206B6"/>
    <w:rsid w:val="0012107F"/>
    <w:rsid w:val="00121333"/>
    <w:rsid w:val="001216CC"/>
    <w:rsid w:val="00121C46"/>
    <w:rsid w:val="00121F8F"/>
    <w:rsid w:val="0012229F"/>
    <w:rsid w:val="00123140"/>
    <w:rsid w:val="00123C19"/>
    <w:rsid w:val="00124490"/>
    <w:rsid w:val="00124F46"/>
    <w:rsid w:val="0012539A"/>
    <w:rsid w:val="00125410"/>
    <w:rsid w:val="00125DE9"/>
    <w:rsid w:val="001264A8"/>
    <w:rsid w:val="00126670"/>
    <w:rsid w:val="0013031F"/>
    <w:rsid w:val="00130B4A"/>
    <w:rsid w:val="00131085"/>
    <w:rsid w:val="00132217"/>
    <w:rsid w:val="0013340D"/>
    <w:rsid w:val="00133FD5"/>
    <w:rsid w:val="00134C62"/>
    <w:rsid w:val="0013558A"/>
    <w:rsid w:val="00135748"/>
    <w:rsid w:val="001357D2"/>
    <w:rsid w:val="00135BEA"/>
    <w:rsid w:val="00135DAD"/>
    <w:rsid w:val="0013605D"/>
    <w:rsid w:val="00136152"/>
    <w:rsid w:val="00136168"/>
    <w:rsid w:val="0014076B"/>
    <w:rsid w:val="001409B9"/>
    <w:rsid w:val="00141444"/>
    <w:rsid w:val="00141898"/>
    <w:rsid w:val="00142620"/>
    <w:rsid w:val="00144120"/>
    <w:rsid w:val="001444D5"/>
    <w:rsid w:val="00144AF4"/>
    <w:rsid w:val="00144C64"/>
    <w:rsid w:val="00145854"/>
    <w:rsid w:val="00145BE8"/>
    <w:rsid w:val="00145C88"/>
    <w:rsid w:val="00147DF3"/>
    <w:rsid w:val="0015038A"/>
    <w:rsid w:val="00150A4E"/>
    <w:rsid w:val="001511B7"/>
    <w:rsid w:val="00152602"/>
    <w:rsid w:val="00152A46"/>
    <w:rsid w:val="001547AB"/>
    <w:rsid w:val="00154C90"/>
    <w:rsid w:val="00154E8F"/>
    <w:rsid w:val="001556AE"/>
    <w:rsid w:val="00157877"/>
    <w:rsid w:val="00160DDE"/>
    <w:rsid w:val="00161D4A"/>
    <w:rsid w:val="00162156"/>
    <w:rsid w:val="001637E0"/>
    <w:rsid w:val="00164D1C"/>
    <w:rsid w:val="00164E0C"/>
    <w:rsid w:val="00165D20"/>
    <w:rsid w:val="0017008E"/>
    <w:rsid w:val="00170571"/>
    <w:rsid w:val="00171348"/>
    <w:rsid w:val="00171879"/>
    <w:rsid w:val="0017187A"/>
    <w:rsid w:val="00171C3E"/>
    <w:rsid w:val="00172B52"/>
    <w:rsid w:val="00172E97"/>
    <w:rsid w:val="0017397E"/>
    <w:rsid w:val="00173A3E"/>
    <w:rsid w:val="00174D3D"/>
    <w:rsid w:val="0017506E"/>
    <w:rsid w:val="00175D53"/>
    <w:rsid w:val="00176C3A"/>
    <w:rsid w:val="001818BB"/>
    <w:rsid w:val="001826EB"/>
    <w:rsid w:val="001830E2"/>
    <w:rsid w:val="001835A4"/>
    <w:rsid w:val="00183614"/>
    <w:rsid w:val="0018496D"/>
    <w:rsid w:val="00184E88"/>
    <w:rsid w:val="00185728"/>
    <w:rsid w:val="0018673E"/>
    <w:rsid w:val="0018700F"/>
    <w:rsid w:val="001878CB"/>
    <w:rsid w:val="001902D5"/>
    <w:rsid w:val="00190612"/>
    <w:rsid w:val="00190AF5"/>
    <w:rsid w:val="00191608"/>
    <w:rsid w:val="00191763"/>
    <w:rsid w:val="00192A14"/>
    <w:rsid w:val="00192AC3"/>
    <w:rsid w:val="00192F77"/>
    <w:rsid w:val="0019564B"/>
    <w:rsid w:val="00195B66"/>
    <w:rsid w:val="00197275"/>
    <w:rsid w:val="001A0F8D"/>
    <w:rsid w:val="001A142F"/>
    <w:rsid w:val="001A168B"/>
    <w:rsid w:val="001A1849"/>
    <w:rsid w:val="001A21D5"/>
    <w:rsid w:val="001A2843"/>
    <w:rsid w:val="001A2893"/>
    <w:rsid w:val="001A321E"/>
    <w:rsid w:val="001A32FF"/>
    <w:rsid w:val="001A38A7"/>
    <w:rsid w:val="001A46D5"/>
    <w:rsid w:val="001A60E2"/>
    <w:rsid w:val="001A67FA"/>
    <w:rsid w:val="001A6A85"/>
    <w:rsid w:val="001A7C51"/>
    <w:rsid w:val="001B00B9"/>
    <w:rsid w:val="001B00CF"/>
    <w:rsid w:val="001B06B4"/>
    <w:rsid w:val="001B0F40"/>
    <w:rsid w:val="001B1B25"/>
    <w:rsid w:val="001B2590"/>
    <w:rsid w:val="001B2880"/>
    <w:rsid w:val="001B3870"/>
    <w:rsid w:val="001B3AE4"/>
    <w:rsid w:val="001B49C1"/>
    <w:rsid w:val="001B5352"/>
    <w:rsid w:val="001B5A4D"/>
    <w:rsid w:val="001B6271"/>
    <w:rsid w:val="001B6479"/>
    <w:rsid w:val="001B649B"/>
    <w:rsid w:val="001B64DF"/>
    <w:rsid w:val="001B6787"/>
    <w:rsid w:val="001B6937"/>
    <w:rsid w:val="001B6E32"/>
    <w:rsid w:val="001B7D01"/>
    <w:rsid w:val="001C0610"/>
    <w:rsid w:val="001C0790"/>
    <w:rsid w:val="001C0845"/>
    <w:rsid w:val="001C15DF"/>
    <w:rsid w:val="001C1C44"/>
    <w:rsid w:val="001C23C7"/>
    <w:rsid w:val="001C3812"/>
    <w:rsid w:val="001C43A7"/>
    <w:rsid w:val="001C5773"/>
    <w:rsid w:val="001C6EBB"/>
    <w:rsid w:val="001C6FB0"/>
    <w:rsid w:val="001D0DF5"/>
    <w:rsid w:val="001D155B"/>
    <w:rsid w:val="001D2223"/>
    <w:rsid w:val="001D2309"/>
    <w:rsid w:val="001D2396"/>
    <w:rsid w:val="001D32E5"/>
    <w:rsid w:val="001D33F0"/>
    <w:rsid w:val="001D40E4"/>
    <w:rsid w:val="001D5D67"/>
    <w:rsid w:val="001D6017"/>
    <w:rsid w:val="001D647D"/>
    <w:rsid w:val="001D7225"/>
    <w:rsid w:val="001D7BA5"/>
    <w:rsid w:val="001D7C3C"/>
    <w:rsid w:val="001E047E"/>
    <w:rsid w:val="001E0918"/>
    <w:rsid w:val="001E0C1B"/>
    <w:rsid w:val="001E0DDB"/>
    <w:rsid w:val="001E2680"/>
    <w:rsid w:val="001E28E3"/>
    <w:rsid w:val="001E313B"/>
    <w:rsid w:val="001E3EEC"/>
    <w:rsid w:val="001E497D"/>
    <w:rsid w:val="001E53C8"/>
    <w:rsid w:val="001E62E3"/>
    <w:rsid w:val="001E779E"/>
    <w:rsid w:val="001F1407"/>
    <w:rsid w:val="001F3E03"/>
    <w:rsid w:val="001F5597"/>
    <w:rsid w:val="001F5614"/>
    <w:rsid w:val="001F6C8A"/>
    <w:rsid w:val="00200D9F"/>
    <w:rsid w:val="0020173F"/>
    <w:rsid w:val="00201836"/>
    <w:rsid w:val="00201994"/>
    <w:rsid w:val="00203C3D"/>
    <w:rsid w:val="002048E2"/>
    <w:rsid w:val="00206826"/>
    <w:rsid w:val="002071C0"/>
    <w:rsid w:val="002109A6"/>
    <w:rsid w:val="002110C9"/>
    <w:rsid w:val="00211739"/>
    <w:rsid w:val="00211D6F"/>
    <w:rsid w:val="00212452"/>
    <w:rsid w:val="00212500"/>
    <w:rsid w:val="002134B7"/>
    <w:rsid w:val="00215527"/>
    <w:rsid w:val="00215BCC"/>
    <w:rsid w:val="00215BCE"/>
    <w:rsid w:val="00217B3D"/>
    <w:rsid w:val="00220342"/>
    <w:rsid w:val="00220732"/>
    <w:rsid w:val="00220909"/>
    <w:rsid w:val="00220BD0"/>
    <w:rsid w:val="00221357"/>
    <w:rsid w:val="00221995"/>
    <w:rsid w:val="0022214A"/>
    <w:rsid w:val="00222C5C"/>
    <w:rsid w:val="00223162"/>
    <w:rsid w:val="00224941"/>
    <w:rsid w:val="00225146"/>
    <w:rsid w:val="0022574E"/>
    <w:rsid w:val="00227EAA"/>
    <w:rsid w:val="00230426"/>
    <w:rsid w:val="002308A4"/>
    <w:rsid w:val="002308BD"/>
    <w:rsid w:val="00231B70"/>
    <w:rsid w:val="0023265F"/>
    <w:rsid w:val="00232C2E"/>
    <w:rsid w:val="00232E2F"/>
    <w:rsid w:val="00232F0A"/>
    <w:rsid w:val="0023301F"/>
    <w:rsid w:val="002347C8"/>
    <w:rsid w:val="00234860"/>
    <w:rsid w:val="002349BB"/>
    <w:rsid w:val="00234EDE"/>
    <w:rsid w:val="002372CA"/>
    <w:rsid w:val="002373D1"/>
    <w:rsid w:val="002374D7"/>
    <w:rsid w:val="00237CF1"/>
    <w:rsid w:val="002408B6"/>
    <w:rsid w:val="00240C22"/>
    <w:rsid w:val="00241710"/>
    <w:rsid w:val="002419B1"/>
    <w:rsid w:val="00241C84"/>
    <w:rsid w:val="002431E9"/>
    <w:rsid w:val="0024663C"/>
    <w:rsid w:val="002476DF"/>
    <w:rsid w:val="00247877"/>
    <w:rsid w:val="00250BDB"/>
    <w:rsid w:val="00250C62"/>
    <w:rsid w:val="00251381"/>
    <w:rsid w:val="002516BB"/>
    <w:rsid w:val="002517E2"/>
    <w:rsid w:val="00251812"/>
    <w:rsid w:val="0025219A"/>
    <w:rsid w:val="00252C34"/>
    <w:rsid w:val="00254123"/>
    <w:rsid w:val="002551F5"/>
    <w:rsid w:val="00255317"/>
    <w:rsid w:val="0025560F"/>
    <w:rsid w:val="002559B3"/>
    <w:rsid w:val="00255CFA"/>
    <w:rsid w:val="00257379"/>
    <w:rsid w:val="0025760A"/>
    <w:rsid w:val="0026041D"/>
    <w:rsid w:val="00261063"/>
    <w:rsid w:val="00261B10"/>
    <w:rsid w:val="00261E0E"/>
    <w:rsid w:val="00262249"/>
    <w:rsid w:val="002632C7"/>
    <w:rsid w:val="00263838"/>
    <w:rsid w:val="002653D4"/>
    <w:rsid w:val="00265DCE"/>
    <w:rsid w:val="00266C94"/>
    <w:rsid w:val="00270680"/>
    <w:rsid w:val="00270D9B"/>
    <w:rsid w:val="00270E1D"/>
    <w:rsid w:val="0027107B"/>
    <w:rsid w:val="0027117E"/>
    <w:rsid w:val="002725B3"/>
    <w:rsid w:val="0027294C"/>
    <w:rsid w:val="0027383C"/>
    <w:rsid w:val="00275B46"/>
    <w:rsid w:val="0027607C"/>
    <w:rsid w:val="00277368"/>
    <w:rsid w:val="00277FE1"/>
    <w:rsid w:val="00280313"/>
    <w:rsid w:val="002809AB"/>
    <w:rsid w:val="00280BD9"/>
    <w:rsid w:val="002819AC"/>
    <w:rsid w:val="00281DC1"/>
    <w:rsid w:val="00282088"/>
    <w:rsid w:val="002828F6"/>
    <w:rsid w:val="00282DCB"/>
    <w:rsid w:val="0028360E"/>
    <w:rsid w:val="00283EF1"/>
    <w:rsid w:val="002848A0"/>
    <w:rsid w:val="00285FD9"/>
    <w:rsid w:val="002916BA"/>
    <w:rsid w:val="00291B7F"/>
    <w:rsid w:val="002923AB"/>
    <w:rsid w:val="00292567"/>
    <w:rsid w:val="002947BA"/>
    <w:rsid w:val="00294AD1"/>
    <w:rsid w:val="00294CFE"/>
    <w:rsid w:val="002957F4"/>
    <w:rsid w:val="00295B09"/>
    <w:rsid w:val="00295B83"/>
    <w:rsid w:val="00296561"/>
    <w:rsid w:val="002968FB"/>
    <w:rsid w:val="002969FD"/>
    <w:rsid w:val="00296B4C"/>
    <w:rsid w:val="00297162"/>
    <w:rsid w:val="002977B1"/>
    <w:rsid w:val="00297860"/>
    <w:rsid w:val="002A0280"/>
    <w:rsid w:val="002A0A2D"/>
    <w:rsid w:val="002A0E98"/>
    <w:rsid w:val="002A13D8"/>
    <w:rsid w:val="002A1746"/>
    <w:rsid w:val="002A1C0A"/>
    <w:rsid w:val="002A1CCF"/>
    <w:rsid w:val="002A1D36"/>
    <w:rsid w:val="002A25FC"/>
    <w:rsid w:val="002A32C4"/>
    <w:rsid w:val="002A343D"/>
    <w:rsid w:val="002A38BB"/>
    <w:rsid w:val="002A44C9"/>
    <w:rsid w:val="002A4E69"/>
    <w:rsid w:val="002A53F8"/>
    <w:rsid w:val="002A584F"/>
    <w:rsid w:val="002A5C8F"/>
    <w:rsid w:val="002A62CE"/>
    <w:rsid w:val="002A652B"/>
    <w:rsid w:val="002A674E"/>
    <w:rsid w:val="002A6A72"/>
    <w:rsid w:val="002A6E8F"/>
    <w:rsid w:val="002A7038"/>
    <w:rsid w:val="002A7299"/>
    <w:rsid w:val="002B0727"/>
    <w:rsid w:val="002B2A5E"/>
    <w:rsid w:val="002B3140"/>
    <w:rsid w:val="002B36B7"/>
    <w:rsid w:val="002B3DA0"/>
    <w:rsid w:val="002B4E34"/>
    <w:rsid w:val="002B580D"/>
    <w:rsid w:val="002B5C02"/>
    <w:rsid w:val="002B5DD9"/>
    <w:rsid w:val="002B6883"/>
    <w:rsid w:val="002B6F0F"/>
    <w:rsid w:val="002B73B2"/>
    <w:rsid w:val="002B7D81"/>
    <w:rsid w:val="002C09CB"/>
    <w:rsid w:val="002C0D96"/>
    <w:rsid w:val="002C0E21"/>
    <w:rsid w:val="002C0E25"/>
    <w:rsid w:val="002C0F70"/>
    <w:rsid w:val="002C1A9C"/>
    <w:rsid w:val="002C21AB"/>
    <w:rsid w:val="002C297D"/>
    <w:rsid w:val="002C34B8"/>
    <w:rsid w:val="002C3E17"/>
    <w:rsid w:val="002C4D4A"/>
    <w:rsid w:val="002C53DF"/>
    <w:rsid w:val="002C54AE"/>
    <w:rsid w:val="002C7653"/>
    <w:rsid w:val="002C7B28"/>
    <w:rsid w:val="002D06F4"/>
    <w:rsid w:val="002D128D"/>
    <w:rsid w:val="002D1764"/>
    <w:rsid w:val="002D1F25"/>
    <w:rsid w:val="002D213A"/>
    <w:rsid w:val="002D3DE1"/>
    <w:rsid w:val="002D4BC7"/>
    <w:rsid w:val="002D4E16"/>
    <w:rsid w:val="002D5C79"/>
    <w:rsid w:val="002D68DC"/>
    <w:rsid w:val="002D756B"/>
    <w:rsid w:val="002E1036"/>
    <w:rsid w:val="002E14AD"/>
    <w:rsid w:val="002E1E42"/>
    <w:rsid w:val="002E3D09"/>
    <w:rsid w:val="002E497D"/>
    <w:rsid w:val="002E4F27"/>
    <w:rsid w:val="002E5341"/>
    <w:rsid w:val="002E55D4"/>
    <w:rsid w:val="002E5F9D"/>
    <w:rsid w:val="002E6621"/>
    <w:rsid w:val="002E6DB9"/>
    <w:rsid w:val="002E73C9"/>
    <w:rsid w:val="002E7F49"/>
    <w:rsid w:val="002F17F4"/>
    <w:rsid w:val="002F218E"/>
    <w:rsid w:val="002F244B"/>
    <w:rsid w:val="002F2656"/>
    <w:rsid w:val="002F323D"/>
    <w:rsid w:val="002F3755"/>
    <w:rsid w:val="002F3BB6"/>
    <w:rsid w:val="002F412C"/>
    <w:rsid w:val="002F5BE0"/>
    <w:rsid w:val="002F5FE6"/>
    <w:rsid w:val="003006AE"/>
    <w:rsid w:val="0030179F"/>
    <w:rsid w:val="00302B76"/>
    <w:rsid w:val="003034C0"/>
    <w:rsid w:val="00303AD9"/>
    <w:rsid w:val="0030400F"/>
    <w:rsid w:val="003042F4"/>
    <w:rsid w:val="00304DA3"/>
    <w:rsid w:val="0030736A"/>
    <w:rsid w:val="00310A9E"/>
    <w:rsid w:val="00310C5D"/>
    <w:rsid w:val="00311A32"/>
    <w:rsid w:val="00311DE2"/>
    <w:rsid w:val="00312129"/>
    <w:rsid w:val="00312474"/>
    <w:rsid w:val="00312C02"/>
    <w:rsid w:val="00312C40"/>
    <w:rsid w:val="00316B49"/>
    <w:rsid w:val="00316C4E"/>
    <w:rsid w:val="003174F2"/>
    <w:rsid w:val="00317B48"/>
    <w:rsid w:val="00317B9C"/>
    <w:rsid w:val="003200E1"/>
    <w:rsid w:val="00320476"/>
    <w:rsid w:val="00320C67"/>
    <w:rsid w:val="003214DB"/>
    <w:rsid w:val="0032195B"/>
    <w:rsid w:val="00321AE3"/>
    <w:rsid w:val="00321D0D"/>
    <w:rsid w:val="003240E9"/>
    <w:rsid w:val="0032439D"/>
    <w:rsid w:val="00324AA1"/>
    <w:rsid w:val="00325CEB"/>
    <w:rsid w:val="0032643E"/>
    <w:rsid w:val="00327DF3"/>
    <w:rsid w:val="00330064"/>
    <w:rsid w:val="0033029F"/>
    <w:rsid w:val="0033065A"/>
    <w:rsid w:val="00330AAB"/>
    <w:rsid w:val="00330F48"/>
    <w:rsid w:val="0033129D"/>
    <w:rsid w:val="0033267A"/>
    <w:rsid w:val="00332AA8"/>
    <w:rsid w:val="00333660"/>
    <w:rsid w:val="003344F8"/>
    <w:rsid w:val="00334E8D"/>
    <w:rsid w:val="0033787E"/>
    <w:rsid w:val="0034013C"/>
    <w:rsid w:val="00340AF1"/>
    <w:rsid w:val="00341C16"/>
    <w:rsid w:val="003436F4"/>
    <w:rsid w:val="00344B2B"/>
    <w:rsid w:val="003457DE"/>
    <w:rsid w:val="00345E74"/>
    <w:rsid w:val="00346083"/>
    <w:rsid w:val="0034635A"/>
    <w:rsid w:val="003474FD"/>
    <w:rsid w:val="00347816"/>
    <w:rsid w:val="003479CD"/>
    <w:rsid w:val="00350608"/>
    <w:rsid w:val="003509AE"/>
    <w:rsid w:val="00350A94"/>
    <w:rsid w:val="003515E8"/>
    <w:rsid w:val="003521C9"/>
    <w:rsid w:val="00352683"/>
    <w:rsid w:val="00352BB1"/>
    <w:rsid w:val="003540F5"/>
    <w:rsid w:val="00355232"/>
    <w:rsid w:val="00355410"/>
    <w:rsid w:val="00361D35"/>
    <w:rsid w:val="00361F6D"/>
    <w:rsid w:val="003622A6"/>
    <w:rsid w:val="00362531"/>
    <w:rsid w:val="00364729"/>
    <w:rsid w:val="0036548B"/>
    <w:rsid w:val="00366EB7"/>
    <w:rsid w:val="003672A2"/>
    <w:rsid w:val="00367F79"/>
    <w:rsid w:val="00370727"/>
    <w:rsid w:val="00370E4C"/>
    <w:rsid w:val="00371F07"/>
    <w:rsid w:val="003733FE"/>
    <w:rsid w:val="00373962"/>
    <w:rsid w:val="00374531"/>
    <w:rsid w:val="003768C0"/>
    <w:rsid w:val="00377793"/>
    <w:rsid w:val="00377909"/>
    <w:rsid w:val="00377AD9"/>
    <w:rsid w:val="003815C0"/>
    <w:rsid w:val="00381802"/>
    <w:rsid w:val="00381C07"/>
    <w:rsid w:val="00382823"/>
    <w:rsid w:val="003839A3"/>
    <w:rsid w:val="00385347"/>
    <w:rsid w:val="003856E0"/>
    <w:rsid w:val="00385AF5"/>
    <w:rsid w:val="0038628B"/>
    <w:rsid w:val="003864EA"/>
    <w:rsid w:val="003902E7"/>
    <w:rsid w:val="0039096B"/>
    <w:rsid w:val="003914E5"/>
    <w:rsid w:val="00392026"/>
    <w:rsid w:val="0039291F"/>
    <w:rsid w:val="00392D57"/>
    <w:rsid w:val="003931D9"/>
    <w:rsid w:val="00393FEB"/>
    <w:rsid w:val="003947CC"/>
    <w:rsid w:val="00394C37"/>
    <w:rsid w:val="00394DB2"/>
    <w:rsid w:val="003960D7"/>
    <w:rsid w:val="0039744D"/>
    <w:rsid w:val="00397BA4"/>
    <w:rsid w:val="003A1DDA"/>
    <w:rsid w:val="003A222C"/>
    <w:rsid w:val="003A24F3"/>
    <w:rsid w:val="003A253D"/>
    <w:rsid w:val="003A28C4"/>
    <w:rsid w:val="003A334A"/>
    <w:rsid w:val="003A453C"/>
    <w:rsid w:val="003A4CDB"/>
    <w:rsid w:val="003A55CB"/>
    <w:rsid w:val="003A563E"/>
    <w:rsid w:val="003A58BD"/>
    <w:rsid w:val="003A5F5F"/>
    <w:rsid w:val="003A73E4"/>
    <w:rsid w:val="003B040D"/>
    <w:rsid w:val="003B0862"/>
    <w:rsid w:val="003B15B7"/>
    <w:rsid w:val="003B35F6"/>
    <w:rsid w:val="003B360F"/>
    <w:rsid w:val="003B397A"/>
    <w:rsid w:val="003B3B67"/>
    <w:rsid w:val="003B3F58"/>
    <w:rsid w:val="003B45C8"/>
    <w:rsid w:val="003B5F73"/>
    <w:rsid w:val="003B6504"/>
    <w:rsid w:val="003B67F5"/>
    <w:rsid w:val="003B68AB"/>
    <w:rsid w:val="003B6B44"/>
    <w:rsid w:val="003B6B82"/>
    <w:rsid w:val="003B6FA4"/>
    <w:rsid w:val="003C065B"/>
    <w:rsid w:val="003C0C98"/>
    <w:rsid w:val="003C16E5"/>
    <w:rsid w:val="003C1E85"/>
    <w:rsid w:val="003C21DF"/>
    <w:rsid w:val="003C30B5"/>
    <w:rsid w:val="003C36CD"/>
    <w:rsid w:val="003C40AA"/>
    <w:rsid w:val="003C4590"/>
    <w:rsid w:val="003C4B14"/>
    <w:rsid w:val="003C67AD"/>
    <w:rsid w:val="003C67C7"/>
    <w:rsid w:val="003C6E8E"/>
    <w:rsid w:val="003C707E"/>
    <w:rsid w:val="003C7BF9"/>
    <w:rsid w:val="003D0DEF"/>
    <w:rsid w:val="003D2051"/>
    <w:rsid w:val="003D2148"/>
    <w:rsid w:val="003D2693"/>
    <w:rsid w:val="003D279D"/>
    <w:rsid w:val="003D37B7"/>
    <w:rsid w:val="003D3FDF"/>
    <w:rsid w:val="003D470F"/>
    <w:rsid w:val="003D51FA"/>
    <w:rsid w:val="003D5A19"/>
    <w:rsid w:val="003D6389"/>
    <w:rsid w:val="003D68AB"/>
    <w:rsid w:val="003D6CAD"/>
    <w:rsid w:val="003D6FB0"/>
    <w:rsid w:val="003D7044"/>
    <w:rsid w:val="003D745E"/>
    <w:rsid w:val="003E0824"/>
    <w:rsid w:val="003E1423"/>
    <w:rsid w:val="003E196A"/>
    <w:rsid w:val="003E21B9"/>
    <w:rsid w:val="003E2A37"/>
    <w:rsid w:val="003E3F69"/>
    <w:rsid w:val="003E47C8"/>
    <w:rsid w:val="003E5191"/>
    <w:rsid w:val="003E52E0"/>
    <w:rsid w:val="003E532C"/>
    <w:rsid w:val="003E666B"/>
    <w:rsid w:val="003F06CE"/>
    <w:rsid w:val="003F0788"/>
    <w:rsid w:val="003F113C"/>
    <w:rsid w:val="003F2E17"/>
    <w:rsid w:val="003F3525"/>
    <w:rsid w:val="003F4656"/>
    <w:rsid w:val="003F58EF"/>
    <w:rsid w:val="003F6D70"/>
    <w:rsid w:val="003F7059"/>
    <w:rsid w:val="003F7104"/>
    <w:rsid w:val="003F73AA"/>
    <w:rsid w:val="0040002E"/>
    <w:rsid w:val="00402768"/>
    <w:rsid w:val="0040382E"/>
    <w:rsid w:val="004047A0"/>
    <w:rsid w:val="00404C5B"/>
    <w:rsid w:val="0040590B"/>
    <w:rsid w:val="00407053"/>
    <w:rsid w:val="00407B41"/>
    <w:rsid w:val="00407C7D"/>
    <w:rsid w:val="00410101"/>
    <w:rsid w:val="00410E78"/>
    <w:rsid w:val="00410EFC"/>
    <w:rsid w:val="00411340"/>
    <w:rsid w:val="00411692"/>
    <w:rsid w:val="00411D82"/>
    <w:rsid w:val="004124FE"/>
    <w:rsid w:val="00412CAC"/>
    <w:rsid w:val="004134C3"/>
    <w:rsid w:val="00413648"/>
    <w:rsid w:val="00413F53"/>
    <w:rsid w:val="00414357"/>
    <w:rsid w:val="00414AEB"/>
    <w:rsid w:val="004154D5"/>
    <w:rsid w:val="0041623C"/>
    <w:rsid w:val="00416C0E"/>
    <w:rsid w:val="00417B4A"/>
    <w:rsid w:val="00417DAB"/>
    <w:rsid w:val="0042070C"/>
    <w:rsid w:val="00420904"/>
    <w:rsid w:val="004213B8"/>
    <w:rsid w:val="00421906"/>
    <w:rsid w:val="0042200F"/>
    <w:rsid w:val="00423390"/>
    <w:rsid w:val="0042443C"/>
    <w:rsid w:val="00424952"/>
    <w:rsid w:val="00425097"/>
    <w:rsid w:val="00426A35"/>
    <w:rsid w:val="00427006"/>
    <w:rsid w:val="0042723B"/>
    <w:rsid w:val="0042774E"/>
    <w:rsid w:val="00430D79"/>
    <w:rsid w:val="004311B9"/>
    <w:rsid w:val="00431B59"/>
    <w:rsid w:val="00434477"/>
    <w:rsid w:val="00434967"/>
    <w:rsid w:val="0043568F"/>
    <w:rsid w:val="00435AAB"/>
    <w:rsid w:val="004367F5"/>
    <w:rsid w:val="004377A2"/>
    <w:rsid w:val="00442B38"/>
    <w:rsid w:val="00443695"/>
    <w:rsid w:val="0044394F"/>
    <w:rsid w:val="00444210"/>
    <w:rsid w:val="004446F8"/>
    <w:rsid w:val="004459F0"/>
    <w:rsid w:val="00445B29"/>
    <w:rsid w:val="00445D62"/>
    <w:rsid w:val="00445E7B"/>
    <w:rsid w:val="00446F55"/>
    <w:rsid w:val="00447598"/>
    <w:rsid w:val="00450234"/>
    <w:rsid w:val="0045082D"/>
    <w:rsid w:val="0045139E"/>
    <w:rsid w:val="00451920"/>
    <w:rsid w:val="004528BB"/>
    <w:rsid w:val="00452D56"/>
    <w:rsid w:val="004532F8"/>
    <w:rsid w:val="004543BB"/>
    <w:rsid w:val="00454779"/>
    <w:rsid w:val="0045492A"/>
    <w:rsid w:val="00455761"/>
    <w:rsid w:val="00455782"/>
    <w:rsid w:val="00455E9D"/>
    <w:rsid w:val="00456153"/>
    <w:rsid w:val="0045706E"/>
    <w:rsid w:val="004574CF"/>
    <w:rsid w:val="00462E91"/>
    <w:rsid w:val="00463CD6"/>
    <w:rsid w:val="00464DEA"/>
    <w:rsid w:val="00464EEC"/>
    <w:rsid w:val="00465527"/>
    <w:rsid w:val="00465B15"/>
    <w:rsid w:val="00470FEC"/>
    <w:rsid w:val="00471260"/>
    <w:rsid w:val="00471629"/>
    <w:rsid w:val="0047162C"/>
    <w:rsid w:val="00471D84"/>
    <w:rsid w:val="00471EFD"/>
    <w:rsid w:val="00472115"/>
    <w:rsid w:val="00473979"/>
    <w:rsid w:val="00473C99"/>
    <w:rsid w:val="00473ECD"/>
    <w:rsid w:val="00475D59"/>
    <w:rsid w:val="004773A4"/>
    <w:rsid w:val="00477740"/>
    <w:rsid w:val="00477750"/>
    <w:rsid w:val="00477969"/>
    <w:rsid w:val="00477FBA"/>
    <w:rsid w:val="0048015B"/>
    <w:rsid w:val="00480529"/>
    <w:rsid w:val="004826A6"/>
    <w:rsid w:val="00485D51"/>
    <w:rsid w:val="0048631B"/>
    <w:rsid w:val="00486462"/>
    <w:rsid w:val="004868DD"/>
    <w:rsid w:val="004874E2"/>
    <w:rsid w:val="00490E81"/>
    <w:rsid w:val="00491250"/>
    <w:rsid w:val="0049131C"/>
    <w:rsid w:val="0049168E"/>
    <w:rsid w:val="00491CE0"/>
    <w:rsid w:val="004920E7"/>
    <w:rsid w:val="00492DF6"/>
    <w:rsid w:val="00493B5B"/>
    <w:rsid w:val="00494C2C"/>
    <w:rsid w:val="00497F01"/>
    <w:rsid w:val="004A23EE"/>
    <w:rsid w:val="004A2C02"/>
    <w:rsid w:val="004A37A6"/>
    <w:rsid w:val="004A39B7"/>
    <w:rsid w:val="004A3DA2"/>
    <w:rsid w:val="004A4563"/>
    <w:rsid w:val="004A5339"/>
    <w:rsid w:val="004A642F"/>
    <w:rsid w:val="004A7909"/>
    <w:rsid w:val="004B11FF"/>
    <w:rsid w:val="004B2A8D"/>
    <w:rsid w:val="004B339B"/>
    <w:rsid w:val="004B373D"/>
    <w:rsid w:val="004B37DF"/>
    <w:rsid w:val="004B413F"/>
    <w:rsid w:val="004B4251"/>
    <w:rsid w:val="004B45E8"/>
    <w:rsid w:val="004B578D"/>
    <w:rsid w:val="004B73ED"/>
    <w:rsid w:val="004B77C3"/>
    <w:rsid w:val="004C181D"/>
    <w:rsid w:val="004C1A19"/>
    <w:rsid w:val="004C212C"/>
    <w:rsid w:val="004C2A54"/>
    <w:rsid w:val="004C3535"/>
    <w:rsid w:val="004C376B"/>
    <w:rsid w:val="004C5CF2"/>
    <w:rsid w:val="004C7082"/>
    <w:rsid w:val="004D015D"/>
    <w:rsid w:val="004D04F2"/>
    <w:rsid w:val="004D076E"/>
    <w:rsid w:val="004D0CC5"/>
    <w:rsid w:val="004D0F14"/>
    <w:rsid w:val="004D1B90"/>
    <w:rsid w:val="004D28AF"/>
    <w:rsid w:val="004D2D4D"/>
    <w:rsid w:val="004D3079"/>
    <w:rsid w:val="004D3895"/>
    <w:rsid w:val="004D45D5"/>
    <w:rsid w:val="004D4BFC"/>
    <w:rsid w:val="004D4EA5"/>
    <w:rsid w:val="004D4F4A"/>
    <w:rsid w:val="004D5643"/>
    <w:rsid w:val="004D5A3D"/>
    <w:rsid w:val="004D5E62"/>
    <w:rsid w:val="004D65ED"/>
    <w:rsid w:val="004D66B5"/>
    <w:rsid w:val="004E0134"/>
    <w:rsid w:val="004E04BA"/>
    <w:rsid w:val="004E1321"/>
    <w:rsid w:val="004E18B2"/>
    <w:rsid w:val="004E2722"/>
    <w:rsid w:val="004E377D"/>
    <w:rsid w:val="004E37E1"/>
    <w:rsid w:val="004E387A"/>
    <w:rsid w:val="004E4026"/>
    <w:rsid w:val="004E5D64"/>
    <w:rsid w:val="004E5F09"/>
    <w:rsid w:val="004E73A0"/>
    <w:rsid w:val="004E76F9"/>
    <w:rsid w:val="004E7FB3"/>
    <w:rsid w:val="004F11D8"/>
    <w:rsid w:val="004F18A1"/>
    <w:rsid w:val="004F28F2"/>
    <w:rsid w:val="004F3161"/>
    <w:rsid w:val="004F33C1"/>
    <w:rsid w:val="004F3913"/>
    <w:rsid w:val="004F3B09"/>
    <w:rsid w:val="004F553D"/>
    <w:rsid w:val="004F682B"/>
    <w:rsid w:val="004F69B1"/>
    <w:rsid w:val="004F69CE"/>
    <w:rsid w:val="004F6F84"/>
    <w:rsid w:val="004F725D"/>
    <w:rsid w:val="004F727F"/>
    <w:rsid w:val="004F74F0"/>
    <w:rsid w:val="004F7F0F"/>
    <w:rsid w:val="00500756"/>
    <w:rsid w:val="00500ABF"/>
    <w:rsid w:val="00500F60"/>
    <w:rsid w:val="0050259E"/>
    <w:rsid w:val="005037FD"/>
    <w:rsid w:val="005049FD"/>
    <w:rsid w:val="00504C8A"/>
    <w:rsid w:val="00504CA7"/>
    <w:rsid w:val="00507327"/>
    <w:rsid w:val="00507633"/>
    <w:rsid w:val="00510B1B"/>
    <w:rsid w:val="005120C2"/>
    <w:rsid w:val="0051245B"/>
    <w:rsid w:val="00512F07"/>
    <w:rsid w:val="005142B0"/>
    <w:rsid w:val="00515516"/>
    <w:rsid w:val="00515717"/>
    <w:rsid w:val="00517654"/>
    <w:rsid w:val="00521745"/>
    <w:rsid w:val="005246B3"/>
    <w:rsid w:val="00524C0F"/>
    <w:rsid w:val="00524EA6"/>
    <w:rsid w:val="00525200"/>
    <w:rsid w:val="00526155"/>
    <w:rsid w:val="00526338"/>
    <w:rsid w:val="00526AC8"/>
    <w:rsid w:val="00526B3F"/>
    <w:rsid w:val="00526D65"/>
    <w:rsid w:val="00526E0B"/>
    <w:rsid w:val="005273E4"/>
    <w:rsid w:val="00527523"/>
    <w:rsid w:val="005278C9"/>
    <w:rsid w:val="00527F0C"/>
    <w:rsid w:val="00531380"/>
    <w:rsid w:val="00531FDD"/>
    <w:rsid w:val="00533B45"/>
    <w:rsid w:val="005341F1"/>
    <w:rsid w:val="00534E43"/>
    <w:rsid w:val="0053594F"/>
    <w:rsid w:val="00535EDC"/>
    <w:rsid w:val="005370FA"/>
    <w:rsid w:val="00537C09"/>
    <w:rsid w:val="0054034A"/>
    <w:rsid w:val="00541CF2"/>
    <w:rsid w:val="00542B7F"/>
    <w:rsid w:val="00542CA4"/>
    <w:rsid w:val="00542E7E"/>
    <w:rsid w:val="00543E48"/>
    <w:rsid w:val="00544712"/>
    <w:rsid w:val="00544C34"/>
    <w:rsid w:val="00545234"/>
    <w:rsid w:val="00545413"/>
    <w:rsid w:val="005457D4"/>
    <w:rsid w:val="00545AF2"/>
    <w:rsid w:val="005465C0"/>
    <w:rsid w:val="005474A3"/>
    <w:rsid w:val="00547C1D"/>
    <w:rsid w:val="005502CD"/>
    <w:rsid w:val="00552DD1"/>
    <w:rsid w:val="00553EEE"/>
    <w:rsid w:val="005545D3"/>
    <w:rsid w:val="0055467B"/>
    <w:rsid w:val="00554737"/>
    <w:rsid w:val="0055490D"/>
    <w:rsid w:val="005552C4"/>
    <w:rsid w:val="0055574B"/>
    <w:rsid w:val="005559ED"/>
    <w:rsid w:val="00556192"/>
    <w:rsid w:val="005571A4"/>
    <w:rsid w:val="00557507"/>
    <w:rsid w:val="00557B8A"/>
    <w:rsid w:val="0056083F"/>
    <w:rsid w:val="00560A5C"/>
    <w:rsid w:val="00560A64"/>
    <w:rsid w:val="00560DA3"/>
    <w:rsid w:val="0056111B"/>
    <w:rsid w:val="00561C47"/>
    <w:rsid w:val="00561E33"/>
    <w:rsid w:val="00563583"/>
    <w:rsid w:val="00564176"/>
    <w:rsid w:val="005652D6"/>
    <w:rsid w:val="00565DD3"/>
    <w:rsid w:val="005663D0"/>
    <w:rsid w:val="005666A0"/>
    <w:rsid w:val="005668F3"/>
    <w:rsid w:val="005672ED"/>
    <w:rsid w:val="0057096E"/>
    <w:rsid w:val="00570A9B"/>
    <w:rsid w:val="005713D8"/>
    <w:rsid w:val="005713ED"/>
    <w:rsid w:val="00571DF4"/>
    <w:rsid w:val="005722C6"/>
    <w:rsid w:val="00572445"/>
    <w:rsid w:val="005732DF"/>
    <w:rsid w:val="005743B7"/>
    <w:rsid w:val="0057485B"/>
    <w:rsid w:val="0057596C"/>
    <w:rsid w:val="00575C4B"/>
    <w:rsid w:val="005761BB"/>
    <w:rsid w:val="005762D4"/>
    <w:rsid w:val="005769D1"/>
    <w:rsid w:val="00577240"/>
    <w:rsid w:val="005804E5"/>
    <w:rsid w:val="00581519"/>
    <w:rsid w:val="005828C8"/>
    <w:rsid w:val="005832A5"/>
    <w:rsid w:val="00584558"/>
    <w:rsid w:val="00584A61"/>
    <w:rsid w:val="00584EE8"/>
    <w:rsid w:val="005854B0"/>
    <w:rsid w:val="0058569C"/>
    <w:rsid w:val="00586FB5"/>
    <w:rsid w:val="005879B7"/>
    <w:rsid w:val="00590EFB"/>
    <w:rsid w:val="005915A0"/>
    <w:rsid w:val="00592C8A"/>
    <w:rsid w:val="0059318E"/>
    <w:rsid w:val="00593BC6"/>
    <w:rsid w:val="00593CE5"/>
    <w:rsid w:val="0059488E"/>
    <w:rsid w:val="00594E0D"/>
    <w:rsid w:val="00596609"/>
    <w:rsid w:val="005978CE"/>
    <w:rsid w:val="005A1229"/>
    <w:rsid w:val="005A12C3"/>
    <w:rsid w:val="005A1921"/>
    <w:rsid w:val="005A1A2E"/>
    <w:rsid w:val="005A2473"/>
    <w:rsid w:val="005A3920"/>
    <w:rsid w:val="005A40D4"/>
    <w:rsid w:val="005A424D"/>
    <w:rsid w:val="005A4CD9"/>
    <w:rsid w:val="005A5361"/>
    <w:rsid w:val="005A6269"/>
    <w:rsid w:val="005A6588"/>
    <w:rsid w:val="005A76D3"/>
    <w:rsid w:val="005A794B"/>
    <w:rsid w:val="005B02EE"/>
    <w:rsid w:val="005B0946"/>
    <w:rsid w:val="005B19D3"/>
    <w:rsid w:val="005B1F25"/>
    <w:rsid w:val="005B258A"/>
    <w:rsid w:val="005B2655"/>
    <w:rsid w:val="005B3CD5"/>
    <w:rsid w:val="005B4209"/>
    <w:rsid w:val="005B449A"/>
    <w:rsid w:val="005B4758"/>
    <w:rsid w:val="005B4DD7"/>
    <w:rsid w:val="005B730C"/>
    <w:rsid w:val="005C0A83"/>
    <w:rsid w:val="005C1458"/>
    <w:rsid w:val="005C1E16"/>
    <w:rsid w:val="005C2B68"/>
    <w:rsid w:val="005C2B75"/>
    <w:rsid w:val="005C44B4"/>
    <w:rsid w:val="005C5AAD"/>
    <w:rsid w:val="005C5EC2"/>
    <w:rsid w:val="005C6B2C"/>
    <w:rsid w:val="005C7D90"/>
    <w:rsid w:val="005D0C4A"/>
    <w:rsid w:val="005D0D00"/>
    <w:rsid w:val="005D1480"/>
    <w:rsid w:val="005D1814"/>
    <w:rsid w:val="005D1AB1"/>
    <w:rsid w:val="005D20D2"/>
    <w:rsid w:val="005D23C0"/>
    <w:rsid w:val="005D350B"/>
    <w:rsid w:val="005D54E7"/>
    <w:rsid w:val="005D5A76"/>
    <w:rsid w:val="005D5AD6"/>
    <w:rsid w:val="005D68EB"/>
    <w:rsid w:val="005D6B3F"/>
    <w:rsid w:val="005D72B7"/>
    <w:rsid w:val="005E01A4"/>
    <w:rsid w:val="005E0C3B"/>
    <w:rsid w:val="005E10EE"/>
    <w:rsid w:val="005E154E"/>
    <w:rsid w:val="005E221B"/>
    <w:rsid w:val="005E2BD7"/>
    <w:rsid w:val="005E3CC6"/>
    <w:rsid w:val="005E3DE6"/>
    <w:rsid w:val="005E4E23"/>
    <w:rsid w:val="005E4FA0"/>
    <w:rsid w:val="005E54F1"/>
    <w:rsid w:val="005E6E1A"/>
    <w:rsid w:val="005F05BA"/>
    <w:rsid w:val="005F24FB"/>
    <w:rsid w:val="005F2913"/>
    <w:rsid w:val="005F2CE0"/>
    <w:rsid w:val="005F35BD"/>
    <w:rsid w:val="005F3A83"/>
    <w:rsid w:val="005F3C0C"/>
    <w:rsid w:val="005F407B"/>
    <w:rsid w:val="005F4A36"/>
    <w:rsid w:val="005F55A7"/>
    <w:rsid w:val="005F597D"/>
    <w:rsid w:val="005F603B"/>
    <w:rsid w:val="005F6F74"/>
    <w:rsid w:val="005F77E6"/>
    <w:rsid w:val="005F77F9"/>
    <w:rsid w:val="006002A9"/>
    <w:rsid w:val="0060045A"/>
    <w:rsid w:val="006005B5"/>
    <w:rsid w:val="00602D34"/>
    <w:rsid w:val="00603C86"/>
    <w:rsid w:val="006043A3"/>
    <w:rsid w:val="006046BC"/>
    <w:rsid w:val="006052F4"/>
    <w:rsid w:val="00605314"/>
    <w:rsid w:val="00605E85"/>
    <w:rsid w:val="00605E8A"/>
    <w:rsid w:val="006061ED"/>
    <w:rsid w:val="00606284"/>
    <w:rsid w:val="006063BF"/>
    <w:rsid w:val="00606526"/>
    <w:rsid w:val="00606B78"/>
    <w:rsid w:val="00606D52"/>
    <w:rsid w:val="006071E0"/>
    <w:rsid w:val="00607D27"/>
    <w:rsid w:val="006102D6"/>
    <w:rsid w:val="00611799"/>
    <w:rsid w:val="006121E5"/>
    <w:rsid w:val="006128BA"/>
    <w:rsid w:val="00612A53"/>
    <w:rsid w:val="00613A60"/>
    <w:rsid w:val="00614208"/>
    <w:rsid w:val="0061455A"/>
    <w:rsid w:val="0061462C"/>
    <w:rsid w:val="0061483C"/>
    <w:rsid w:val="006152FD"/>
    <w:rsid w:val="00615406"/>
    <w:rsid w:val="00615F70"/>
    <w:rsid w:val="00615FB7"/>
    <w:rsid w:val="00616049"/>
    <w:rsid w:val="00616F5F"/>
    <w:rsid w:val="00617148"/>
    <w:rsid w:val="00617F11"/>
    <w:rsid w:val="0062037A"/>
    <w:rsid w:val="0062078A"/>
    <w:rsid w:val="006209B5"/>
    <w:rsid w:val="0062138A"/>
    <w:rsid w:val="00621482"/>
    <w:rsid w:val="00621B5A"/>
    <w:rsid w:val="00621B62"/>
    <w:rsid w:val="00621C33"/>
    <w:rsid w:val="00621C91"/>
    <w:rsid w:val="00621ED6"/>
    <w:rsid w:val="00622B28"/>
    <w:rsid w:val="00623A75"/>
    <w:rsid w:val="0062468A"/>
    <w:rsid w:val="00625047"/>
    <w:rsid w:val="00626BBA"/>
    <w:rsid w:val="00627503"/>
    <w:rsid w:val="00630523"/>
    <w:rsid w:val="00630FDD"/>
    <w:rsid w:val="006325E0"/>
    <w:rsid w:val="00632C7A"/>
    <w:rsid w:val="00632CC1"/>
    <w:rsid w:val="006348D0"/>
    <w:rsid w:val="00634A97"/>
    <w:rsid w:val="0063510F"/>
    <w:rsid w:val="006354F7"/>
    <w:rsid w:val="0063569C"/>
    <w:rsid w:val="006360E5"/>
    <w:rsid w:val="00637171"/>
    <w:rsid w:val="00637A11"/>
    <w:rsid w:val="00640982"/>
    <w:rsid w:val="006411A7"/>
    <w:rsid w:val="00641883"/>
    <w:rsid w:val="00641BD2"/>
    <w:rsid w:val="006431D5"/>
    <w:rsid w:val="00643509"/>
    <w:rsid w:val="006435C6"/>
    <w:rsid w:val="006447A5"/>
    <w:rsid w:val="0064524E"/>
    <w:rsid w:val="006475B4"/>
    <w:rsid w:val="0064784E"/>
    <w:rsid w:val="00650684"/>
    <w:rsid w:val="006513DA"/>
    <w:rsid w:val="0065262B"/>
    <w:rsid w:val="0065315C"/>
    <w:rsid w:val="0065319F"/>
    <w:rsid w:val="006534D9"/>
    <w:rsid w:val="00653A21"/>
    <w:rsid w:val="00653CC6"/>
    <w:rsid w:val="00654799"/>
    <w:rsid w:val="00657491"/>
    <w:rsid w:val="006578D1"/>
    <w:rsid w:val="00657F51"/>
    <w:rsid w:val="00660A08"/>
    <w:rsid w:val="00660F2A"/>
    <w:rsid w:val="00662801"/>
    <w:rsid w:val="00663B41"/>
    <w:rsid w:val="00664467"/>
    <w:rsid w:val="00664D92"/>
    <w:rsid w:val="006654B9"/>
    <w:rsid w:val="00665627"/>
    <w:rsid w:val="00666865"/>
    <w:rsid w:val="00671266"/>
    <w:rsid w:val="00671AAE"/>
    <w:rsid w:val="006725C6"/>
    <w:rsid w:val="00672684"/>
    <w:rsid w:val="00674AAE"/>
    <w:rsid w:val="00675853"/>
    <w:rsid w:val="00677255"/>
    <w:rsid w:val="00677644"/>
    <w:rsid w:val="006813A0"/>
    <w:rsid w:val="006834C1"/>
    <w:rsid w:val="00683BD3"/>
    <w:rsid w:val="006842C8"/>
    <w:rsid w:val="00686972"/>
    <w:rsid w:val="006879A4"/>
    <w:rsid w:val="00690560"/>
    <w:rsid w:val="00691144"/>
    <w:rsid w:val="00691E7E"/>
    <w:rsid w:val="006921E0"/>
    <w:rsid w:val="00692743"/>
    <w:rsid w:val="00692F21"/>
    <w:rsid w:val="006930BB"/>
    <w:rsid w:val="00693495"/>
    <w:rsid w:val="0069360B"/>
    <w:rsid w:val="00693ED4"/>
    <w:rsid w:val="006966D8"/>
    <w:rsid w:val="0069737C"/>
    <w:rsid w:val="00697429"/>
    <w:rsid w:val="006976E2"/>
    <w:rsid w:val="006A0741"/>
    <w:rsid w:val="006A0EBC"/>
    <w:rsid w:val="006A16E6"/>
    <w:rsid w:val="006A1E16"/>
    <w:rsid w:val="006A1EDB"/>
    <w:rsid w:val="006A26DF"/>
    <w:rsid w:val="006A2FA0"/>
    <w:rsid w:val="006A3AE7"/>
    <w:rsid w:val="006A3C15"/>
    <w:rsid w:val="006A3EF7"/>
    <w:rsid w:val="006A47F1"/>
    <w:rsid w:val="006A49F3"/>
    <w:rsid w:val="006A4C15"/>
    <w:rsid w:val="006A4E00"/>
    <w:rsid w:val="006A4EB6"/>
    <w:rsid w:val="006A4FB2"/>
    <w:rsid w:val="006A5884"/>
    <w:rsid w:val="006A5D53"/>
    <w:rsid w:val="006A61AD"/>
    <w:rsid w:val="006A7C9D"/>
    <w:rsid w:val="006A7D97"/>
    <w:rsid w:val="006B0DB5"/>
    <w:rsid w:val="006B0F6E"/>
    <w:rsid w:val="006B159A"/>
    <w:rsid w:val="006B2BF0"/>
    <w:rsid w:val="006B3B3A"/>
    <w:rsid w:val="006B5BC3"/>
    <w:rsid w:val="006B6698"/>
    <w:rsid w:val="006B7AD0"/>
    <w:rsid w:val="006C120C"/>
    <w:rsid w:val="006C1963"/>
    <w:rsid w:val="006C20C1"/>
    <w:rsid w:val="006C24D8"/>
    <w:rsid w:val="006C5E8C"/>
    <w:rsid w:val="006C65A8"/>
    <w:rsid w:val="006C68C2"/>
    <w:rsid w:val="006D065F"/>
    <w:rsid w:val="006D1654"/>
    <w:rsid w:val="006D278E"/>
    <w:rsid w:val="006D2855"/>
    <w:rsid w:val="006D4CA2"/>
    <w:rsid w:val="006D4EF9"/>
    <w:rsid w:val="006D4F12"/>
    <w:rsid w:val="006D555A"/>
    <w:rsid w:val="006D57AF"/>
    <w:rsid w:val="006D58B4"/>
    <w:rsid w:val="006D5DA7"/>
    <w:rsid w:val="006D5ED0"/>
    <w:rsid w:val="006D670C"/>
    <w:rsid w:val="006D6805"/>
    <w:rsid w:val="006D6F67"/>
    <w:rsid w:val="006E040B"/>
    <w:rsid w:val="006E08E9"/>
    <w:rsid w:val="006E0D0E"/>
    <w:rsid w:val="006E1866"/>
    <w:rsid w:val="006E2269"/>
    <w:rsid w:val="006E2375"/>
    <w:rsid w:val="006E24A7"/>
    <w:rsid w:val="006E2B10"/>
    <w:rsid w:val="006E42A6"/>
    <w:rsid w:val="006E48EF"/>
    <w:rsid w:val="006E4CF2"/>
    <w:rsid w:val="006E4DB9"/>
    <w:rsid w:val="006E52B7"/>
    <w:rsid w:val="006F05C7"/>
    <w:rsid w:val="006F3B0D"/>
    <w:rsid w:val="006F64B8"/>
    <w:rsid w:val="006F6543"/>
    <w:rsid w:val="006F78F5"/>
    <w:rsid w:val="006F7946"/>
    <w:rsid w:val="006F7A21"/>
    <w:rsid w:val="006F7F07"/>
    <w:rsid w:val="00701D33"/>
    <w:rsid w:val="00702355"/>
    <w:rsid w:val="00702653"/>
    <w:rsid w:val="00702B5C"/>
    <w:rsid w:val="00703625"/>
    <w:rsid w:val="00703662"/>
    <w:rsid w:val="0070431B"/>
    <w:rsid w:val="0070445A"/>
    <w:rsid w:val="0070649A"/>
    <w:rsid w:val="007065D7"/>
    <w:rsid w:val="00706A32"/>
    <w:rsid w:val="00706E31"/>
    <w:rsid w:val="0070774A"/>
    <w:rsid w:val="00707DA0"/>
    <w:rsid w:val="00707DB4"/>
    <w:rsid w:val="00707F89"/>
    <w:rsid w:val="007102D2"/>
    <w:rsid w:val="007108E5"/>
    <w:rsid w:val="00711371"/>
    <w:rsid w:val="00711FE6"/>
    <w:rsid w:val="00712107"/>
    <w:rsid w:val="007126BA"/>
    <w:rsid w:val="00713197"/>
    <w:rsid w:val="0071370B"/>
    <w:rsid w:val="007146E3"/>
    <w:rsid w:val="007146FE"/>
    <w:rsid w:val="00714F64"/>
    <w:rsid w:val="00715528"/>
    <w:rsid w:val="00716048"/>
    <w:rsid w:val="00716853"/>
    <w:rsid w:val="0071704D"/>
    <w:rsid w:val="007173DA"/>
    <w:rsid w:val="0071799B"/>
    <w:rsid w:val="007204A6"/>
    <w:rsid w:val="00720DFB"/>
    <w:rsid w:val="00721E30"/>
    <w:rsid w:val="00722A2C"/>
    <w:rsid w:val="00722FF5"/>
    <w:rsid w:val="007254ED"/>
    <w:rsid w:val="00726C24"/>
    <w:rsid w:val="00726D9D"/>
    <w:rsid w:val="00727095"/>
    <w:rsid w:val="0072759E"/>
    <w:rsid w:val="0072782B"/>
    <w:rsid w:val="00730D83"/>
    <w:rsid w:val="00730F9D"/>
    <w:rsid w:val="00731A16"/>
    <w:rsid w:val="00732143"/>
    <w:rsid w:val="00732321"/>
    <w:rsid w:val="007326A8"/>
    <w:rsid w:val="00732B21"/>
    <w:rsid w:val="00733D79"/>
    <w:rsid w:val="00734427"/>
    <w:rsid w:val="00735000"/>
    <w:rsid w:val="0073502E"/>
    <w:rsid w:val="00735067"/>
    <w:rsid w:val="00736361"/>
    <w:rsid w:val="007376FA"/>
    <w:rsid w:val="007377EE"/>
    <w:rsid w:val="007403BE"/>
    <w:rsid w:val="0074093C"/>
    <w:rsid w:val="00740EE8"/>
    <w:rsid w:val="00740F0C"/>
    <w:rsid w:val="00741AEE"/>
    <w:rsid w:val="007422FB"/>
    <w:rsid w:val="00742D46"/>
    <w:rsid w:val="00742F9A"/>
    <w:rsid w:val="0074362D"/>
    <w:rsid w:val="00743C8B"/>
    <w:rsid w:val="00743EFB"/>
    <w:rsid w:val="00744264"/>
    <w:rsid w:val="007446F9"/>
    <w:rsid w:val="00744A15"/>
    <w:rsid w:val="00745033"/>
    <w:rsid w:val="0074641F"/>
    <w:rsid w:val="00746556"/>
    <w:rsid w:val="00746E89"/>
    <w:rsid w:val="00747798"/>
    <w:rsid w:val="00747843"/>
    <w:rsid w:val="00747DD2"/>
    <w:rsid w:val="00747EE8"/>
    <w:rsid w:val="007502CC"/>
    <w:rsid w:val="00751251"/>
    <w:rsid w:val="0075127A"/>
    <w:rsid w:val="007514DC"/>
    <w:rsid w:val="0075167D"/>
    <w:rsid w:val="0075195E"/>
    <w:rsid w:val="00752C02"/>
    <w:rsid w:val="0075353B"/>
    <w:rsid w:val="00753689"/>
    <w:rsid w:val="0075384C"/>
    <w:rsid w:val="00753C08"/>
    <w:rsid w:val="00753FFB"/>
    <w:rsid w:val="00754A9A"/>
    <w:rsid w:val="00754CB3"/>
    <w:rsid w:val="00755225"/>
    <w:rsid w:val="00755DDC"/>
    <w:rsid w:val="00755E8B"/>
    <w:rsid w:val="00756B17"/>
    <w:rsid w:val="00757209"/>
    <w:rsid w:val="0075797B"/>
    <w:rsid w:val="00760531"/>
    <w:rsid w:val="00760873"/>
    <w:rsid w:val="00760B8D"/>
    <w:rsid w:val="00761A3D"/>
    <w:rsid w:val="00763E4E"/>
    <w:rsid w:val="007644EC"/>
    <w:rsid w:val="00765A73"/>
    <w:rsid w:val="00767972"/>
    <w:rsid w:val="00767A32"/>
    <w:rsid w:val="0077014A"/>
    <w:rsid w:val="00771537"/>
    <w:rsid w:val="00771673"/>
    <w:rsid w:val="00771929"/>
    <w:rsid w:val="0077205B"/>
    <w:rsid w:val="00772061"/>
    <w:rsid w:val="007725D7"/>
    <w:rsid w:val="00772753"/>
    <w:rsid w:val="00774006"/>
    <w:rsid w:val="00774967"/>
    <w:rsid w:val="0077595C"/>
    <w:rsid w:val="00775D76"/>
    <w:rsid w:val="00775DC1"/>
    <w:rsid w:val="00775FBD"/>
    <w:rsid w:val="007761FA"/>
    <w:rsid w:val="00776C2D"/>
    <w:rsid w:val="00776F17"/>
    <w:rsid w:val="00777016"/>
    <w:rsid w:val="0078032A"/>
    <w:rsid w:val="00780889"/>
    <w:rsid w:val="00780BD1"/>
    <w:rsid w:val="00780CAA"/>
    <w:rsid w:val="00781B24"/>
    <w:rsid w:val="00784B0A"/>
    <w:rsid w:val="00784F50"/>
    <w:rsid w:val="0078602B"/>
    <w:rsid w:val="007861CE"/>
    <w:rsid w:val="007869A5"/>
    <w:rsid w:val="00790077"/>
    <w:rsid w:val="00790BE5"/>
    <w:rsid w:val="00790BFF"/>
    <w:rsid w:val="00790CCE"/>
    <w:rsid w:val="00790FE6"/>
    <w:rsid w:val="00791F74"/>
    <w:rsid w:val="0079235A"/>
    <w:rsid w:val="007935DB"/>
    <w:rsid w:val="00794774"/>
    <w:rsid w:val="00794B2E"/>
    <w:rsid w:val="00794C03"/>
    <w:rsid w:val="0079554B"/>
    <w:rsid w:val="00795E6C"/>
    <w:rsid w:val="0079662E"/>
    <w:rsid w:val="00797AE2"/>
    <w:rsid w:val="00797D9F"/>
    <w:rsid w:val="007A0258"/>
    <w:rsid w:val="007A074B"/>
    <w:rsid w:val="007A0B37"/>
    <w:rsid w:val="007A208C"/>
    <w:rsid w:val="007A2600"/>
    <w:rsid w:val="007A2924"/>
    <w:rsid w:val="007A32E9"/>
    <w:rsid w:val="007A43C2"/>
    <w:rsid w:val="007A49EF"/>
    <w:rsid w:val="007A575B"/>
    <w:rsid w:val="007A5CB8"/>
    <w:rsid w:val="007A65C2"/>
    <w:rsid w:val="007A6C69"/>
    <w:rsid w:val="007A742A"/>
    <w:rsid w:val="007A7602"/>
    <w:rsid w:val="007A7A0F"/>
    <w:rsid w:val="007A7C41"/>
    <w:rsid w:val="007B0018"/>
    <w:rsid w:val="007B051F"/>
    <w:rsid w:val="007B08EB"/>
    <w:rsid w:val="007B15BB"/>
    <w:rsid w:val="007B18F9"/>
    <w:rsid w:val="007B191A"/>
    <w:rsid w:val="007B1BEF"/>
    <w:rsid w:val="007B3263"/>
    <w:rsid w:val="007B37CD"/>
    <w:rsid w:val="007B5DBD"/>
    <w:rsid w:val="007B6E17"/>
    <w:rsid w:val="007B780C"/>
    <w:rsid w:val="007B7D4E"/>
    <w:rsid w:val="007C0794"/>
    <w:rsid w:val="007C0971"/>
    <w:rsid w:val="007C1402"/>
    <w:rsid w:val="007C23E2"/>
    <w:rsid w:val="007C3340"/>
    <w:rsid w:val="007C50EA"/>
    <w:rsid w:val="007C5A8D"/>
    <w:rsid w:val="007C5B99"/>
    <w:rsid w:val="007C5C73"/>
    <w:rsid w:val="007C689B"/>
    <w:rsid w:val="007D14C9"/>
    <w:rsid w:val="007D1687"/>
    <w:rsid w:val="007D18EE"/>
    <w:rsid w:val="007D2DFD"/>
    <w:rsid w:val="007D3378"/>
    <w:rsid w:val="007D4A24"/>
    <w:rsid w:val="007D5EA4"/>
    <w:rsid w:val="007D62A6"/>
    <w:rsid w:val="007D6E6A"/>
    <w:rsid w:val="007D742F"/>
    <w:rsid w:val="007D7442"/>
    <w:rsid w:val="007E05F2"/>
    <w:rsid w:val="007E2A7C"/>
    <w:rsid w:val="007E3B9D"/>
    <w:rsid w:val="007E4790"/>
    <w:rsid w:val="007E503C"/>
    <w:rsid w:val="007E59A0"/>
    <w:rsid w:val="007E6660"/>
    <w:rsid w:val="007E704D"/>
    <w:rsid w:val="007E73CC"/>
    <w:rsid w:val="007E7688"/>
    <w:rsid w:val="007F0A3F"/>
    <w:rsid w:val="007F2043"/>
    <w:rsid w:val="007F2075"/>
    <w:rsid w:val="007F31F5"/>
    <w:rsid w:val="007F3C66"/>
    <w:rsid w:val="007F4337"/>
    <w:rsid w:val="007F5503"/>
    <w:rsid w:val="007F61BC"/>
    <w:rsid w:val="007F66D8"/>
    <w:rsid w:val="007F689B"/>
    <w:rsid w:val="007F79A2"/>
    <w:rsid w:val="0080018C"/>
    <w:rsid w:val="008013C3"/>
    <w:rsid w:val="00801679"/>
    <w:rsid w:val="00802922"/>
    <w:rsid w:val="00803A31"/>
    <w:rsid w:val="00803DF2"/>
    <w:rsid w:val="00805154"/>
    <w:rsid w:val="00805B9E"/>
    <w:rsid w:val="00806899"/>
    <w:rsid w:val="00806B55"/>
    <w:rsid w:val="008072D4"/>
    <w:rsid w:val="00807E91"/>
    <w:rsid w:val="008104B5"/>
    <w:rsid w:val="00810676"/>
    <w:rsid w:val="00811FE9"/>
    <w:rsid w:val="00812556"/>
    <w:rsid w:val="00814847"/>
    <w:rsid w:val="00814CCC"/>
    <w:rsid w:val="0081517F"/>
    <w:rsid w:val="00815CD7"/>
    <w:rsid w:val="00816209"/>
    <w:rsid w:val="00816C42"/>
    <w:rsid w:val="00821172"/>
    <w:rsid w:val="00821BF0"/>
    <w:rsid w:val="00822932"/>
    <w:rsid w:val="00824677"/>
    <w:rsid w:val="00825374"/>
    <w:rsid w:val="008253D3"/>
    <w:rsid w:val="00825457"/>
    <w:rsid w:val="0082569E"/>
    <w:rsid w:val="00825720"/>
    <w:rsid w:val="00825ED9"/>
    <w:rsid w:val="00826C1B"/>
    <w:rsid w:val="00826D6A"/>
    <w:rsid w:val="00827618"/>
    <w:rsid w:val="0082769A"/>
    <w:rsid w:val="00827A80"/>
    <w:rsid w:val="008310AF"/>
    <w:rsid w:val="0083165C"/>
    <w:rsid w:val="00831757"/>
    <w:rsid w:val="008322A8"/>
    <w:rsid w:val="0083235E"/>
    <w:rsid w:val="00832D67"/>
    <w:rsid w:val="0083394E"/>
    <w:rsid w:val="008345D8"/>
    <w:rsid w:val="00834628"/>
    <w:rsid w:val="008352DF"/>
    <w:rsid w:val="00835D84"/>
    <w:rsid w:val="00836C3A"/>
    <w:rsid w:val="00837FCF"/>
    <w:rsid w:val="00841AA8"/>
    <w:rsid w:val="008421D6"/>
    <w:rsid w:val="008426E8"/>
    <w:rsid w:val="0084346B"/>
    <w:rsid w:val="00844483"/>
    <w:rsid w:val="00847C4E"/>
    <w:rsid w:val="008501B5"/>
    <w:rsid w:val="00851D56"/>
    <w:rsid w:val="008536A8"/>
    <w:rsid w:val="008541CB"/>
    <w:rsid w:val="00854F52"/>
    <w:rsid w:val="0085683F"/>
    <w:rsid w:val="0085695F"/>
    <w:rsid w:val="00857A2E"/>
    <w:rsid w:val="0086099E"/>
    <w:rsid w:val="008610D7"/>
    <w:rsid w:val="008617F4"/>
    <w:rsid w:val="00861880"/>
    <w:rsid w:val="008624EF"/>
    <w:rsid w:val="00863089"/>
    <w:rsid w:val="008636D9"/>
    <w:rsid w:val="00863E5D"/>
    <w:rsid w:val="008650FC"/>
    <w:rsid w:val="00865CA7"/>
    <w:rsid w:val="008670F7"/>
    <w:rsid w:val="0087027B"/>
    <w:rsid w:val="008703BD"/>
    <w:rsid w:val="00872C1F"/>
    <w:rsid w:val="00873090"/>
    <w:rsid w:val="008748F9"/>
    <w:rsid w:val="0087717B"/>
    <w:rsid w:val="0087749D"/>
    <w:rsid w:val="00877AF1"/>
    <w:rsid w:val="00880116"/>
    <w:rsid w:val="00880D20"/>
    <w:rsid w:val="008812BC"/>
    <w:rsid w:val="008816EE"/>
    <w:rsid w:val="00882AFC"/>
    <w:rsid w:val="00883E22"/>
    <w:rsid w:val="00884FB1"/>
    <w:rsid w:val="00884FB6"/>
    <w:rsid w:val="00885241"/>
    <w:rsid w:val="008865C8"/>
    <w:rsid w:val="0088667C"/>
    <w:rsid w:val="00886F4A"/>
    <w:rsid w:val="00890630"/>
    <w:rsid w:val="008914A9"/>
    <w:rsid w:val="00892A46"/>
    <w:rsid w:val="00893604"/>
    <w:rsid w:val="00893B5C"/>
    <w:rsid w:val="0089431E"/>
    <w:rsid w:val="00896062"/>
    <w:rsid w:val="0089620B"/>
    <w:rsid w:val="00896770"/>
    <w:rsid w:val="008A0215"/>
    <w:rsid w:val="008A0CC7"/>
    <w:rsid w:val="008A10AB"/>
    <w:rsid w:val="008A1929"/>
    <w:rsid w:val="008A1B75"/>
    <w:rsid w:val="008A2731"/>
    <w:rsid w:val="008A2C29"/>
    <w:rsid w:val="008A474B"/>
    <w:rsid w:val="008A51AF"/>
    <w:rsid w:val="008A5616"/>
    <w:rsid w:val="008A5CCD"/>
    <w:rsid w:val="008A65B6"/>
    <w:rsid w:val="008A7359"/>
    <w:rsid w:val="008A77A5"/>
    <w:rsid w:val="008A7B8F"/>
    <w:rsid w:val="008B0712"/>
    <w:rsid w:val="008B0943"/>
    <w:rsid w:val="008B0C03"/>
    <w:rsid w:val="008B1041"/>
    <w:rsid w:val="008B186A"/>
    <w:rsid w:val="008B1F01"/>
    <w:rsid w:val="008B2C70"/>
    <w:rsid w:val="008B3507"/>
    <w:rsid w:val="008B36AD"/>
    <w:rsid w:val="008B3C98"/>
    <w:rsid w:val="008B4599"/>
    <w:rsid w:val="008B46FD"/>
    <w:rsid w:val="008B48C8"/>
    <w:rsid w:val="008B4A0D"/>
    <w:rsid w:val="008B584B"/>
    <w:rsid w:val="008B5BBC"/>
    <w:rsid w:val="008B5BC4"/>
    <w:rsid w:val="008B641C"/>
    <w:rsid w:val="008B6FE4"/>
    <w:rsid w:val="008C033B"/>
    <w:rsid w:val="008C0479"/>
    <w:rsid w:val="008C13E9"/>
    <w:rsid w:val="008C1EF2"/>
    <w:rsid w:val="008C1F37"/>
    <w:rsid w:val="008C2E6B"/>
    <w:rsid w:val="008C2F7E"/>
    <w:rsid w:val="008C4020"/>
    <w:rsid w:val="008C43F4"/>
    <w:rsid w:val="008C4669"/>
    <w:rsid w:val="008C4ACC"/>
    <w:rsid w:val="008C54A7"/>
    <w:rsid w:val="008C59C2"/>
    <w:rsid w:val="008C5D65"/>
    <w:rsid w:val="008C650E"/>
    <w:rsid w:val="008C6EAF"/>
    <w:rsid w:val="008C704A"/>
    <w:rsid w:val="008C76F3"/>
    <w:rsid w:val="008D0DE6"/>
    <w:rsid w:val="008D10D2"/>
    <w:rsid w:val="008D13DA"/>
    <w:rsid w:val="008D34E2"/>
    <w:rsid w:val="008D39C1"/>
    <w:rsid w:val="008D532B"/>
    <w:rsid w:val="008D5FBC"/>
    <w:rsid w:val="008D7105"/>
    <w:rsid w:val="008D7C7F"/>
    <w:rsid w:val="008E00DF"/>
    <w:rsid w:val="008E0150"/>
    <w:rsid w:val="008E0866"/>
    <w:rsid w:val="008E0E82"/>
    <w:rsid w:val="008E24C3"/>
    <w:rsid w:val="008E264B"/>
    <w:rsid w:val="008E295E"/>
    <w:rsid w:val="008E350E"/>
    <w:rsid w:val="008E3F44"/>
    <w:rsid w:val="008E4433"/>
    <w:rsid w:val="008E46F2"/>
    <w:rsid w:val="008E4E8A"/>
    <w:rsid w:val="008E5701"/>
    <w:rsid w:val="008E5D70"/>
    <w:rsid w:val="008E6362"/>
    <w:rsid w:val="008E6580"/>
    <w:rsid w:val="008E6E8B"/>
    <w:rsid w:val="008E70A9"/>
    <w:rsid w:val="008E726D"/>
    <w:rsid w:val="008E7989"/>
    <w:rsid w:val="008F0208"/>
    <w:rsid w:val="008F0AC1"/>
    <w:rsid w:val="008F131E"/>
    <w:rsid w:val="008F13BD"/>
    <w:rsid w:val="008F2010"/>
    <w:rsid w:val="008F3332"/>
    <w:rsid w:val="008F3BB3"/>
    <w:rsid w:val="008F3EB0"/>
    <w:rsid w:val="008F437C"/>
    <w:rsid w:val="008F4D62"/>
    <w:rsid w:val="008F54A9"/>
    <w:rsid w:val="008F5A96"/>
    <w:rsid w:val="008F5CB1"/>
    <w:rsid w:val="008F639B"/>
    <w:rsid w:val="008F6CDF"/>
    <w:rsid w:val="008F6E57"/>
    <w:rsid w:val="008F6F9E"/>
    <w:rsid w:val="008F7AAC"/>
    <w:rsid w:val="008F7AFF"/>
    <w:rsid w:val="008F7F17"/>
    <w:rsid w:val="009003A5"/>
    <w:rsid w:val="009015B4"/>
    <w:rsid w:val="00901CC5"/>
    <w:rsid w:val="0090244D"/>
    <w:rsid w:val="009056C2"/>
    <w:rsid w:val="009078CF"/>
    <w:rsid w:val="00907E2C"/>
    <w:rsid w:val="0091001F"/>
    <w:rsid w:val="00910959"/>
    <w:rsid w:val="00911AB9"/>
    <w:rsid w:val="00912751"/>
    <w:rsid w:val="00913A10"/>
    <w:rsid w:val="00914311"/>
    <w:rsid w:val="00914372"/>
    <w:rsid w:val="00915097"/>
    <w:rsid w:val="0091546A"/>
    <w:rsid w:val="0091578A"/>
    <w:rsid w:val="00916ACF"/>
    <w:rsid w:val="009175F9"/>
    <w:rsid w:val="009204F4"/>
    <w:rsid w:val="00920DDC"/>
    <w:rsid w:val="00920F71"/>
    <w:rsid w:val="0092214F"/>
    <w:rsid w:val="009224F6"/>
    <w:rsid w:val="00922645"/>
    <w:rsid w:val="009227C9"/>
    <w:rsid w:val="00923287"/>
    <w:rsid w:val="0092369A"/>
    <w:rsid w:val="009238D3"/>
    <w:rsid w:val="00924EAD"/>
    <w:rsid w:val="00925324"/>
    <w:rsid w:val="0092544B"/>
    <w:rsid w:val="009254AD"/>
    <w:rsid w:val="00925CE8"/>
    <w:rsid w:val="00927072"/>
    <w:rsid w:val="00927394"/>
    <w:rsid w:val="00927674"/>
    <w:rsid w:val="00927C05"/>
    <w:rsid w:val="009301B4"/>
    <w:rsid w:val="00930A09"/>
    <w:rsid w:val="00930A31"/>
    <w:rsid w:val="00930AE1"/>
    <w:rsid w:val="009316AD"/>
    <w:rsid w:val="0093233D"/>
    <w:rsid w:val="009325A8"/>
    <w:rsid w:val="0093271C"/>
    <w:rsid w:val="00935063"/>
    <w:rsid w:val="00935758"/>
    <w:rsid w:val="00936418"/>
    <w:rsid w:val="00936504"/>
    <w:rsid w:val="00936908"/>
    <w:rsid w:val="00940F7A"/>
    <w:rsid w:val="00942B85"/>
    <w:rsid w:val="00942C59"/>
    <w:rsid w:val="00943199"/>
    <w:rsid w:val="00944260"/>
    <w:rsid w:val="0094430C"/>
    <w:rsid w:val="009444CC"/>
    <w:rsid w:val="00944A30"/>
    <w:rsid w:val="009450F0"/>
    <w:rsid w:val="00945A92"/>
    <w:rsid w:val="00945FA5"/>
    <w:rsid w:val="00946391"/>
    <w:rsid w:val="00946B28"/>
    <w:rsid w:val="00947552"/>
    <w:rsid w:val="00951E61"/>
    <w:rsid w:val="00953453"/>
    <w:rsid w:val="009541CF"/>
    <w:rsid w:val="0095433B"/>
    <w:rsid w:val="009544F1"/>
    <w:rsid w:val="009548BE"/>
    <w:rsid w:val="00954A87"/>
    <w:rsid w:val="00955B43"/>
    <w:rsid w:val="00956737"/>
    <w:rsid w:val="00956DF3"/>
    <w:rsid w:val="009574EC"/>
    <w:rsid w:val="009607B0"/>
    <w:rsid w:val="00960B46"/>
    <w:rsid w:val="00960D3C"/>
    <w:rsid w:val="0096140E"/>
    <w:rsid w:val="00962009"/>
    <w:rsid w:val="00962154"/>
    <w:rsid w:val="009629D1"/>
    <w:rsid w:val="00963051"/>
    <w:rsid w:val="009645FC"/>
    <w:rsid w:val="00964DC5"/>
    <w:rsid w:val="00965DB6"/>
    <w:rsid w:val="00965E2D"/>
    <w:rsid w:val="00967089"/>
    <w:rsid w:val="009670A2"/>
    <w:rsid w:val="00967DAC"/>
    <w:rsid w:val="00970CBC"/>
    <w:rsid w:val="00971A1F"/>
    <w:rsid w:val="00971A4D"/>
    <w:rsid w:val="00971B5D"/>
    <w:rsid w:val="00971D42"/>
    <w:rsid w:val="00972429"/>
    <w:rsid w:val="00973F88"/>
    <w:rsid w:val="009743E4"/>
    <w:rsid w:val="0097442C"/>
    <w:rsid w:val="00974EA9"/>
    <w:rsid w:val="00974F03"/>
    <w:rsid w:val="00976E0A"/>
    <w:rsid w:val="00976F8F"/>
    <w:rsid w:val="00976F9E"/>
    <w:rsid w:val="0097743B"/>
    <w:rsid w:val="00977B33"/>
    <w:rsid w:val="00977CD7"/>
    <w:rsid w:val="00977D3F"/>
    <w:rsid w:val="00977F31"/>
    <w:rsid w:val="009800F7"/>
    <w:rsid w:val="00980296"/>
    <w:rsid w:val="0098087B"/>
    <w:rsid w:val="0098168E"/>
    <w:rsid w:val="009816C5"/>
    <w:rsid w:val="00981F2F"/>
    <w:rsid w:val="0098353F"/>
    <w:rsid w:val="00983E8A"/>
    <w:rsid w:val="00984034"/>
    <w:rsid w:val="00984452"/>
    <w:rsid w:val="00984655"/>
    <w:rsid w:val="00984B26"/>
    <w:rsid w:val="009850D6"/>
    <w:rsid w:val="00985378"/>
    <w:rsid w:val="0098637F"/>
    <w:rsid w:val="00986E02"/>
    <w:rsid w:val="009879C9"/>
    <w:rsid w:val="00987BA0"/>
    <w:rsid w:val="00991666"/>
    <w:rsid w:val="00992837"/>
    <w:rsid w:val="00993262"/>
    <w:rsid w:val="009943BC"/>
    <w:rsid w:val="0099493B"/>
    <w:rsid w:val="0099542A"/>
    <w:rsid w:val="0099564F"/>
    <w:rsid w:val="00995816"/>
    <w:rsid w:val="00995A37"/>
    <w:rsid w:val="00996181"/>
    <w:rsid w:val="009A1B18"/>
    <w:rsid w:val="009A1B4D"/>
    <w:rsid w:val="009A1C69"/>
    <w:rsid w:val="009A2950"/>
    <w:rsid w:val="009A2BB8"/>
    <w:rsid w:val="009A2C22"/>
    <w:rsid w:val="009A2D84"/>
    <w:rsid w:val="009A3449"/>
    <w:rsid w:val="009A3AF0"/>
    <w:rsid w:val="009A3BD2"/>
    <w:rsid w:val="009A668F"/>
    <w:rsid w:val="009A67B0"/>
    <w:rsid w:val="009A7447"/>
    <w:rsid w:val="009B0B49"/>
    <w:rsid w:val="009B1014"/>
    <w:rsid w:val="009B14C8"/>
    <w:rsid w:val="009B18B4"/>
    <w:rsid w:val="009B19E9"/>
    <w:rsid w:val="009B20F1"/>
    <w:rsid w:val="009B238B"/>
    <w:rsid w:val="009B38CE"/>
    <w:rsid w:val="009B392F"/>
    <w:rsid w:val="009B413C"/>
    <w:rsid w:val="009B55BA"/>
    <w:rsid w:val="009B58AB"/>
    <w:rsid w:val="009B5BF4"/>
    <w:rsid w:val="009B5E1C"/>
    <w:rsid w:val="009B6005"/>
    <w:rsid w:val="009B6591"/>
    <w:rsid w:val="009B6FB8"/>
    <w:rsid w:val="009B6FE4"/>
    <w:rsid w:val="009B7033"/>
    <w:rsid w:val="009B7B4C"/>
    <w:rsid w:val="009C0099"/>
    <w:rsid w:val="009C1FCE"/>
    <w:rsid w:val="009C242E"/>
    <w:rsid w:val="009C2DFD"/>
    <w:rsid w:val="009C34A3"/>
    <w:rsid w:val="009C38E5"/>
    <w:rsid w:val="009C38ED"/>
    <w:rsid w:val="009C5119"/>
    <w:rsid w:val="009C5621"/>
    <w:rsid w:val="009C5943"/>
    <w:rsid w:val="009C6830"/>
    <w:rsid w:val="009C6AD9"/>
    <w:rsid w:val="009C706E"/>
    <w:rsid w:val="009C75A1"/>
    <w:rsid w:val="009C78BB"/>
    <w:rsid w:val="009C7A47"/>
    <w:rsid w:val="009C7D7E"/>
    <w:rsid w:val="009D119D"/>
    <w:rsid w:val="009D137B"/>
    <w:rsid w:val="009D161D"/>
    <w:rsid w:val="009D19CD"/>
    <w:rsid w:val="009D2793"/>
    <w:rsid w:val="009D27FC"/>
    <w:rsid w:val="009D2E5E"/>
    <w:rsid w:val="009D5B28"/>
    <w:rsid w:val="009D6D53"/>
    <w:rsid w:val="009E0135"/>
    <w:rsid w:val="009E1380"/>
    <w:rsid w:val="009E15C8"/>
    <w:rsid w:val="009E1D2D"/>
    <w:rsid w:val="009E2402"/>
    <w:rsid w:val="009E2EF6"/>
    <w:rsid w:val="009E3126"/>
    <w:rsid w:val="009E4152"/>
    <w:rsid w:val="009E441A"/>
    <w:rsid w:val="009E512C"/>
    <w:rsid w:val="009E5BC6"/>
    <w:rsid w:val="009F08DC"/>
    <w:rsid w:val="009F0FD0"/>
    <w:rsid w:val="009F1835"/>
    <w:rsid w:val="009F24A9"/>
    <w:rsid w:val="009F3895"/>
    <w:rsid w:val="009F3FAF"/>
    <w:rsid w:val="009F473B"/>
    <w:rsid w:val="009F4A44"/>
    <w:rsid w:val="009F549B"/>
    <w:rsid w:val="009F54B1"/>
    <w:rsid w:val="009F566F"/>
    <w:rsid w:val="009F58C7"/>
    <w:rsid w:val="00A00DEF"/>
    <w:rsid w:val="00A01257"/>
    <w:rsid w:val="00A020C6"/>
    <w:rsid w:val="00A0229F"/>
    <w:rsid w:val="00A02337"/>
    <w:rsid w:val="00A02E0A"/>
    <w:rsid w:val="00A04B40"/>
    <w:rsid w:val="00A04D66"/>
    <w:rsid w:val="00A0571D"/>
    <w:rsid w:val="00A0669F"/>
    <w:rsid w:val="00A06D50"/>
    <w:rsid w:val="00A112CC"/>
    <w:rsid w:val="00A113A6"/>
    <w:rsid w:val="00A11CB0"/>
    <w:rsid w:val="00A12163"/>
    <w:rsid w:val="00A12C7C"/>
    <w:rsid w:val="00A13B52"/>
    <w:rsid w:val="00A13EC4"/>
    <w:rsid w:val="00A155BE"/>
    <w:rsid w:val="00A16E75"/>
    <w:rsid w:val="00A17349"/>
    <w:rsid w:val="00A20042"/>
    <w:rsid w:val="00A208D7"/>
    <w:rsid w:val="00A2163D"/>
    <w:rsid w:val="00A21F59"/>
    <w:rsid w:val="00A22BA8"/>
    <w:rsid w:val="00A23521"/>
    <w:rsid w:val="00A23B46"/>
    <w:rsid w:val="00A240F9"/>
    <w:rsid w:val="00A24194"/>
    <w:rsid w:val="00A245EB"/>
    <w:rsid w:val="00A248FD"/>
    <w:rsid w:val="00A2647B"/>
    <w:rsid w:val="00A27CAD"/>
    <w:rsid w:val="00A310DE"/>
    <w:rsid w:val="00A31299"/>
    <w:rsid w:val="00A3168C"/>
    <w:rsid w:val="00A3254B"/>
    <w:rsid w:val="00A32801"/>
    <w:rsid w:val="00A339A2"/>
    <w:rsid w:val="00A33C53"/>
    <w:rsid w:val="00A341C4"/>
    <w:rsid w:val="00A34935"/>
    <w:rsid w:val="00A34B9A"/>
    <w:rsid w:val="00A35474"/>
    <w:rsid w:val="00A35772"/>
    <w:rsid w:val="00A3603F"/>
    <w:rsid w:val="00A36ADB"/>
    <w:rsid w:val="00A36CFA"/>
    <w:rsid w:val="00A3750D"/>
    <w:rsid w:val="00A400C0"/>
    <w:rsid w:val="00A407CD"/>
    <w:rsid w:val="00A41146"/>
    <w:rsid w:val="00A422C8"/>
    <w:rsid w:val="00A423CA"/>
    <w:rsid w:val="00A42509"/>
    <w:rsid w:val="00A42A71"/>
    <w:rsid w:val="00A42DEE"/>
    <w:rsid w:val="00A43BB2"/>
    <w:rsid w:val="00A4655F"/>
    <w:rsid w:val="00A46714"/>
    <w:rsid w:val="00A46F2D"/>
    <w:rsid w:val="00A4735A"/>
    <w:rsid w:val="00A47500"/>
    <w:rsid w:val="00A501E6"/>
    <w:rsid w:val="00A5196B"/>
    <w:rsid w:val="00A51E75"/>
    <w:rsid w:val="00A52BD9"/>
    <w:rsid w:val="00A533E5"/>
    <w:rsid w:val="00A5388A"/>
    <w:rsid w:val="00A5400E"/>
    <w:rsid w:val="00A54428"/>
    <w:rsid w:val="00A544B4"/>
    <w:rsid w:val="00A5495D"/>
    <w:rsid w:val="00A549F0"/>
    <w:rsid w:val="00A55CF0"/>
    <w:rsid w:val="00A568B6"/>
    <w:rsid w:val="00A57384"/>
    <w:rsid w:val="00A574FF"/>
    <w:rsid w:val="00A62557"/>
    <w:rsid w:val="00A626E9"/>
    <w:rsid w:val="00A628E0"/>
    <w:rsid w:val="00A62D9A"/>
    <w:rsid w:val="00A63C88"/>
    <w:rsid w:val="00A667C7"/>
    <w:rsid w:val="00A66DED"/>
    <w:rsid w:val="00A66F33"/>
    <w:rsid w:val="00A67D8B"/>
    <w:rsid w:val="00A70A61"/>
    <w:rsid w:val="00A70FD3"/>
    <w:rsid w:val="00A7266E"/>
    <w:rsid w:val="00A74CB9"/>
    <w:rsid w:val="00A760E3"/>
    <w:rsid w:val="00A76219"/>
    <w:rsid w:val="00A76B14"/>
    <w:rsid w:val="00A80672"/>
    <w:rsid w:val="00A810E8"/>
    <w:rsid w:val="00A821F6"/>
    <w:rsid w:val="00A82A86"/>
    <w:rsid w:val="00A8340B"/>
    <w:rsid w:val="00A836DD"/>
    <w:rsid w:val="00A837A5"/>
    <w:rsid w:val="00A83A21"/>
    <w:rsid w:val="00A844EC"/>
    <w:rsid w:val="00A849EF"/>
    <w:rsid w:val="00A84C42"/>
    <w:rsid w:val="00A85405"/>
    <w:rsid w:val="00A86347"/>
    <w:rsid w:val="00A86590"/>
    <w:rsid w:val="00A865BC"/>
    <w:rsid w:val="00A86772"/>
    <w:rsid w:val="00A86B2A"/>
    <w:rsid w:val="00A87FEC"/>
    <w:rsid w:val="00A9102B"/>
    <w:rsid w:val="00A910F8"/>
    <w:rsid w:val="00A91584"/>
    <w:rsid w:val="00A9238F"/>
    <w:rsid w:val="00A92612"/>
    <w:rsid w:val="00A931AB"/>
    <w:rsid w:val="00A93C61"/>
    <w:rsid w:val="00A942D5"/>
    <w:rsid w:val="00A94DCA"/>
    <w:rsid w:val="00A94F3D"/>
    <w:rsid w:val="00A95717"/>
    <w:rsid w:val="00A9701F"/>
    <w:rsid w:val="00A974BE"/>
    <w:rsid w:val="00A975FC"/>
    <w:rsid w:val="00A9787F"/>
    <w:rsid w:val="00AA0596"/>
    <w:rsid w:val="00AA1B33"/>
    <w:rsid w:val="00AA2556"/>
    <w:rsid w:val="00AA2671"/>
    <w:rsid w:val="00AA2869"/>
    <w:rsid w:val="00AA2B7A"/>
    <w:rsid w:val="00AA328E"/>
    <w:rsid w:val="00AA3818"/>
    <w:rsid w:val="00AA4582"/>
    <w:rsid w:val="00AA68EE"/>
    <w:rsid w:val="00AA6BC1"/>
    <w:rsid w:val="00AA6DD7"/>
    <w:rsid w:val="00AA750B"/>
    <w:rsid w:val="00AA7C3D"/>
    <w:rsid w:val="00AB059F"/>
    <w:rsid w:val="00AB0DF1"/>
    <w:rsid w:val="00AB0F60"/>
    <w:rsid w:val="00AB1866"/>
    <w:rsid w:val="00AB1AAA"/>
    <w:rsid w:val="00AB1CED"/>
    <w:rsid w:val="00AB3CB2"/>
    <w:rsid w:val="00AB3EC4"/>
    <w:rsid w:val="00AB4249"/>
    <w:rsid w:val="00AB493B"/>
    <w:rsid w:val="00AB4ED6"/>
    <w:rsid w:val="00AB54AB"/>
    <w:rsid w:val="00AB667B"/>
    <w:rsid w:val="00AB72F3"/>
    <w:rsid w:val="00AB7D7C"/>
    <w:rsid w:val="00AC0AE7"/>
    <w:rsid w:val="00AC0DDE"/>
    <w:rsid w:val="00AC1F68"/>
    <w:rsid w:val="00AC2019"/>
    <w:rsid w:val="00AC38C0"/>
    <w:rsid w:val="00AC4CF9"/>
    <w:rsid w:val="00AC5BB7"/>
    <w:rsid w:val="00AC744E"/>
    <w:rsid w:val="00AC74A8"/>
    <w:rsid w:val="00AC7CD4"/>
    <w:rsid w:val="00AD0931"/>
    <w:rsid w:val="00AD0B33"/>
    <w:rsid w:val="00AD107F"/>
    <w:rsid w:val="00AD1145"/>
    <w:rsid w:val="00AD12C7"/>
    <w:rsid w:val="00AD250F"/>
    <w:rsid w:val="00AD27FB"/>
    <w:rsid w:val="00AD31F6"/>
    <w:rsid w:val="00AD3A0B"/>
    <w:rsid w:val="00AD3C89"/>
    <w:rsid w:val="00AD4251"/>
    <w:rsid w:val="00AD4525"/>
    <w:rsid w:val="00AD464E"/>
    <w:rsid w:val="00AD4C70"/>
    <w:rsid w:val="00AD4E05"/>
    <w:rsid w:val="00AD57B0"/>
    <w:rsid w:val="00AD6A98"/>
    <w:rsid w:val="00AD7DE6"/>
    <w:rsid w:val="00AE04BD"/>
    <w:rsid w:val="00AE0BC0"/>
    <w:rsid w:val="00AE0BDA"/>
    <w:rsid w:val="00AE0BE2"/>
    <w:rsid w:val="00AE1AA8"/>
    <w:rsid w:val="00AE1DC4"/>
    <w:rsid w:val="00AE2C27"/>
    <w:rsid w:val="00AE4A33"/>
    <w:rsid w:val="00AE4BE8"/>
    <w:rsid w:val="00AE581B"/>
    <w:rsid w:val="00AE665F"/>
    <w:rsid w:val="00AE7B73"/>
    <w:rsid w:val="00AE7F42"/>
    <w:rsid w:val="00AF06A8"/>
    <w:rsid w:val="00AF0819"/>
    <w:rsid w:val="00AF12A2"/>
    <w:rsid w:val="00AF134C"/>
    <w:rsid w:val="00AF282E"/>
    <w:rsid w:val="00AF2C17"/>
    <w:rsid w:val="00AF357A"/>
    <w:rsid w:val="00AF3A56"/>
    <w:rsid w:val="00AF3DFA"/>
    <w:rsid w:val="00AF3F76"/>
    <w:rsid w:val="00AF4D3D"/>
    <w:rsid w:val="00AF5242"/>
    <w:rsid w:val="00AF58F5"/>
    <w:rsid w:val="00AF5984"/>
    <w:rsid w:val="00AF64F1"/>
    <w:rsid w:val="00AF6810"/>
    <w:rsid w:val="00AF747B"/>
    <w:rsid w:val="00AF74AE"/>
    <w:rsid w:val="00AF75E0"/>
    <w:rsid w:val="00B006AC"/>
    <w:rsid w:val="00B00C2E"/>
    <w:rsid w:val="00B00E3A"/>
    <w:rsid w:val="00B01D72"/>
    <w:rsid w:val="00B01DED"/>
    <w:rsid w:val="00B026E6"/>
    <w:rsid w:val="00B03A3D"/>
    <w:rsid w:val="00B04292"/>
    <w:rsid w:val="00B05227"/>
    <w:rsid w:val="00B062F3"/>
    <w:rsid w:val="00B06944"/>
    <w:rsid w:val="00B07D60"/>
    <w:rsid w:val="00B10C34"/>
    <w:rsid w:val="00B11562"/>
    <w:rsid w:val="00B117E2"/>
    <w:rsid w:val="00B11F15"/>
    <w:rsid w:val="00B11F3E"/>
    <w:rsid w:val="00B123F9"/>
    <w:rsid w:val="00B128F4"/>
    <w:rsid w:val="00B12D2E"/>
    <w:rsid w:val="00B140A1"/>
    <w:rsid w:val="00B149CA"/>
    <w:rsid w:val="00B14ACC"/>
    <w:rsid w:val="00B14C5B"/>
    <w:rsid w:val="00B14E96"/>
    <w:rsid w:val="00B16F26"/>
    <w:rsid w:val="00B17702"/>
    <w:rsid w:val="00B17801"/>
    <w:rsid w:val="00B20950"/>
    <w:rsid w:val="00B20FF1"/>
    <w:rsid w:val="00B2115A"/>
    <w:rsid w:val="00B213C2"/>
    <w:rsid w:val="00B21EE8"/>
    <w:rsid w:val="00B22D3F"/>
    <w:rsid w:val="00B2589B"/>
    <w:rsid w:val="00B25A5E"/>
    <w:rsid w:val="00B262B1"/>
    <w:rsid w:val="00B269E7"/>
    <w:rsid w:val="00B27625"/>
    <w:rsid w:val="00B30811"/>
    <w:rsid w:val="00B30A31"/>
    <w:rsid w:val="00B30CAA"/>
    <w:rsid w:val="00B31296"/>
    <w:rsid w:val="00B320F6"/>
    <w:rsid w:val="00B3227E"/>
    <w:rsid w:val="00B3267B"/>
    <w:rsid w:val="00B32C76"/>
    <w:rsid w:val="00B33022"/>
    <w:rsid w:val="00B33869"/>
    <w:rsid w:val="00B344F5"/>
    <w:rsid w:val="00B34EBF"/>
    <w:rsid w:val="00B34F32"/>
    <w:rsid w:val="00B354B2"/>
    <w:rsid w:val="00B35C10"/>
    <w:rsid w:val="00B36527"/>
    <w:rsid w:val="00B36DFB"/>
    <w:rsid w:val="00B3762B"/>
    <w:rsid w:val="00B37A01"/>
    <w:rsid w:val="00B37F6D"/>
    <w:rsid w:val="00B400B6"/>
    <w:rsid w:val="00B414FE"/>
    <w:rsid w:val="00B41A24"/>
    <w:rsid w:val="00B4226E"/>
    <w:rsid w:val="00B43296"/>
    <w:rsid w:val="00B432A1"/>
    <w:rsid w:val="00B44DCF"/>
    <w:rsid w:val="00B46644"/>
    <w:rsid w:val="00B50B7E"/>
    <w:rsid w:val="00B51041"/>
    <w:rsid w:val="00B5163A"/>
    <w:rsid w:val="00B525EF"/>
    <w:rsid w:val="00B53511"/>
    <w:rsid w:val="00B53E2C"/>
    <w:rsid w:val="00B5428E"/>
    <w:rsid w:val="00B54590"/>
    <w:rsid w:val="00B55458"/>
    <w:rsid w:val="00B55CCB"/>
    <w:rsid w:val="00B56B95"/>
    <w:rsid w:val="00B56BAA"/>
    <w:rsid w:val="00B6029C"/>
    <w:rsid w:val="00B603B9"/>
    <w:rsid w:val="00B60939"/>
    <w:rsid w:val="00B60A3E"/>
    <w:rsid w:val="00B60B77"/>
    <w:rsid w:val="00B628B4"/>
    <w:rsid w:val="00B64066"/>
    <w:rsid w:val="00B6463D"/>
    <w:rsid w:val="00B647DA"/>
    <w:rsid w:val="00B6577E"/>
    <w:rsid w:val="00B66E51"/>
    <w:rsid w:val="00B67407"/>
    <w:rsid w:val="00B7102C"/>
    <w:rsid w:val="00B7176D"/>
    <w:rsid w:val="00B7299F"/>
    <w:rsid w:val="00B72C33"/>
    <w:rsid w:val="00B7521A"/>
    <w:rsid w:val="00B755CB"/>
    <w:rsid w:val="00B7682F"/>
    <w:rsid w:val="00B76D08"/>
    <w:rsid w:val="00B80589"/>
    <w:rsid w:val="00B80A3E"/>
    <w:rsid w:val="00B80C4D"/>
    <w:rsid w:val="00B81446"/>
    <w:rsid w:val="00B82A30"/>
    <w:rsid w:val="00B82F19"/>
    <w:rsid w:val="00B83C5F"/>
    <w:rsid w:val="00B83C62"/>
    <w:rsid w:val="00B83D72"/>
    <w:rsid w:val="00B83F1C"/>
    <w:rsid w:val="00B84558"/>
    <w:rsid w:val="00B850A5"/>
    <w:rsid w:val="00B85654"/>
    <w:rsid w:val="00B856EE"/>
    <w:rsid w:val="00B8591F"/>
    <w:rsid w:val="00B868C9"/>
    <w:rsid w:val="00B86D0B"/>
    <w:rsid w:val="00B87697"/>
    <w:rsid w:val="00B878E2"/>
    <w:rsid w:val="00B906CD"/>
    <w:rsid w:val="00B911A5"/>
    <w:rsid w:val="00B9382A"/>
    <w:rsid w:val="00B93F1B"/>
    <w:rsid w:val="00B949F5"/>
    <w:rsid w:val="00B9565D"/>
    <w:rsid w:val="00B966EF"/>
    <w:rsid w:val="00B97169"/>
    <w:rsid w:val="00B97239"/>
    <w:rsid w:val="00BA0856"/>
    <w:rsid w:val="00BA0ECC"/>
    <w:rsid w:val="00BA10F0"/>
    <w:rsid w:val="00BA116C"/>
    <w:rsid w:val="00BA1BF4"/>
    <w:rsid w:val="00BA1F8D"/>
    <w:rsid w:val="00BA3158"/>
    <w:rsid w:val="00BA3BFD"/>
    <w:rsid w:val="00BA433F"/>
    <w:rsid w:val="00BA448C"/>
    <w:rsid w:val="00BA4A29"/>
    <w:rsid w:val="00BA5430"/>
    <w:rsid w:val="00BA756C"/>
    <w:rsid w:val="00BB044A"/>
    <w:rsid w:val="00BB082E"/>
    <w:rsid w:val="00BB0B48"/>
    <w:rsid w:val="00BB1161"/>
    <w:rsid w:val="00BB1ABC"/>
    <w:rsid w:val="00BB2368"/>
    <w:rsid w:val="00BB2516"/>
    <w:rsid w:val="00BB2777"/>
    <w:rsid w:val="00BB33A0"/>
    <w:rsid w:val="00BB379E"/>
    <w:rsid w:val="00BB3A58"/>
    <w:rsid w:val="00BB41EA"/>
    <w:rsid w:val="00BB4A84"/>
    <w:rsid w:val="00BB5B42"/>
    <w:rsid w:val="00BB61A4"/>
    <w:rsid w:val="00BB643C"/>
    <w:rsid w:val="00BB7016"/>
    <w:rsid w:val="00BB7330"/>
    <w:rsid w:val="00BB7925"/>
    <w:rsid w:val="00BC02CE"/>
    <w:rsid w:val="00BC08E4"/>
    <w:rsid w:val="00BC105D"/>
    <w:rsid w:val="00BC2FA9"/>
    <w:rsid w:val="00BC3879"/>
    <w:rsid w:val="00BC4C47"/>
    <w:rsid w:val="00BC5E42"/>
    <w:rsid w:val="00BC6789"/>
    <w:rsid w:val="00BC6A8B"/>
    <w:rsid w:val="00BC6C33"/>
    <w:rsid w:val="00BC7439"/>
    <w:rsid w:val="00BC78F8"/>
    <w:rsid w:val="00BC7939"/>
    <w:rsid w:val="00BD0486"/>
    <w:rsid w:val="00BD195A"/>
    <w:rsid w:val="00BD286C"/>
    <w:rsid w:val="00BD28A3"/>
    <w:rsid w:val="00BD406A"/>
    <w:rsid w:val="00BD54E8"/>
    <w:rsid w:val="00BD603F"/>
    <w:rsid w:val="00BD62A4"/>
    <w:rsid w:val="00BE03A1"/>
    <w:rsid w:val="00BE0624"/>
    <w:rsid w:val="00BE081E"/>
    <w:rsid w:val="00BE0C08"/>
    <w:rsid w:val="00BE0E53"/>
    <w:rsid w:val="00BE10F6"/>
    <w:rsid w:val="00BE1869"/>
    <w:rsid w:val="00BE3182"/>
    <w:rsid w:val="00BE3A7F"/>
    <w:rsid w:val="00BE3F1A"/>
    <w:rsid w:val="00BE5C1F"/>
    <w:rsid w:val="00BE6C70"/>
    <w:rsid w:val="00BE7535"/>
    <w:rsid w:val="00BE7D9E"/>
    <w:rsid w:val="00BF0B78"/>
    <w:rsid w:val="00BF1212"/>
    <w:rsid w:val="00BF1E8C"/>
    <w:rsid w:val="00BF239D"/>
    <w:rsid w:val="00BF293E"/>
    <w:rsid w:val="00BF345E"/>
    <w:rsid w:val="00BF3680"/>
    <w:rsid w:val="00BF4AB4"/>
    <w:rsid w:val="00BF50FB"/>
    <w:rsid w:val="00BF5153"/>
    <w:rsid w:val="00BF5B7E"/>
    <w:rsid w:val="00BF5BD0"/>
    <w:rsid w:val="00BF686E"/>
    <w:rsid w:val="00BF6EE8"/>
    <w:rsid w:val="00BF714F"/>
    <w:rsid w:val="00C00478"/>
    <w:rsid w:val="00C00944"/>
    <w:rsid w:val="00C0139C"/>
    <w:rsid w:val="00C01E26"/>
    <w:rsid w:val="00C01EAF"/>
    <w:rsid w:val="00C02C2F"/>
    <w:rsid w:val="00C03115"/>
    <w:rsid w:val="00C0434F"/>
    <w:rsid w:val="00C04500"/>
    <w:rsid w:val="00C04A0B"/>
    <w:rsid w:val="00C07088"/>
    <w:rsid w:val="00C07B8D"/>
    <w:rsid w:val="00C07DD8"/>
    <w:rsid w:val="00C1034F"/>
    <w:rsid w:val="00C11530"/>
    <w:rsid w:val="00C11DF8"/>
    <w:rsid w:val="00C1339E"/>
    <w:rsid w:val="00C1352D"/>
    <w:rsid w:val="00C13D2D"/>
    <w:rsid w:val="00C145C2"/>
    <w:rsid w:val="00C149E5"/>
    <w:rsid w:val="00C14C81"/>
    <w:rsid w:val="00C14CC6"/>
    <w:rsid w:val="00C15025"/>
    <w:rsid w:val="00C15BDD"/>
    <w:rsid w:val="00C168D4"/>
    <w:rsid w:val="00C16D48"/>
    <w:rsid w:val="00C16D76"/>
    <w:rsid w:val="00C1788F"/>
    <w:rsid w:val="00C2073E"/>
    <w:rsid w:val="00C207D0"/>
    <w:rsid w:val="00C21222"/>
    <w:rsid w:val="00C2146B"/>
    <w:rsid w:val="00C21D53"/>
    <w:rsid w:val="00C233B6"/>
    <w:rsid w:val="00C24890"/>
    <w:rsid w:val="00C2492A"/>
    <w:rsid w:val="00C30914"/>
    <w:rsid w:val="00C30AD2"/>
    <w:rsid w:val="00C3150A"/>
    <w:rsid w:val="00C31F82"/>
    <w:rsid w:val="00C321D0"/>
    <w:rsid w:val="00C32418"/>
    <w:rsid w:val="00C32FE1"/>
    <w:rsid w:val="00C333DF"/>
    <w:rsid w:val="00C33735"/>
    <w:rsid w:val="00C341AA"/>
    <w:rsid w:val="00C34B34"/>
    <w:rsid w:val="00C34BBD"/>
    <w:rsid w:val="00C35E31"/>
    <w:rsid w:val="00C3663C"/>
    <w:rsid w:val="00C36A54"/>
    <w:rsid w:val="00C36FF7"/>
    <w:rsid w:val="00C40085"/>
    <w:rsid w:val="00C405F9"/>
    <w:rsid w:val="00C40793"/>
    <w:rsid w:val="00C40E1E"/>
    <w:rsid w:val="00C4110B"/>
    <w:rsid w:val="00C4132A"/>
    <w:rsid w:val="00C41583"/>
    <w:rsid w:val="00C42C97"/>
    <w:rsid w:val="00C434A4"/>
    <w:rsid w:val="00C435E0"/>
    <w:rsid w:val="00C441C6"/>
    <w:rsid w:val="00C45C4D"/>
    <w:rsid w:val="00C475B7"/>
    <w:rsid w:val="00C47770"/>
    <w:rsid w:val="00C501BD"/>
    <w:rsid w:val="00C5058A"/>
    <w:rsid w:val="00C51618"/>
    <w:rsid w:val="00C51ACD"/>
    <w:rsid w:val="00C525B2"/>
    <w:rsid w:val="00C52643"/>
    <w:rsid w:val="00C52B74"/>
    <w:rsid w:val="00C52B9C"/>
    <w:rsid w:val="00C52E3A"/>
    <w:rsid w:val="00C537B9"/>
    <w:rsid w:val="00C54B28"/>
    <w:rsid w:val="00C564C5"/>
    <w:rsid w:val="00C56DF9"/>
    <w:rsid w:val="00C62A13"/>
    <w:rsid w:val="00C630FE"/>
    <w:rsid w:val="00C63C1D"/>
    <w:rsid w:val="00C64814"/>
    <w:rsid w:val="00C65041"/>
    <w:rsid w:val="00C66497"/>
    <w:rsid w:val="00C669D6"/>
    <w:rsid w:val="00C673F2"/>
    <w:rsid w:val="00C7087C"/>
    <w:rsid w:val="00C70DB6"/>
    <w:rsid w:val="00C7121A"/>
    <w:rsid w:val="00C71352"/>
    <w:rsid w:val="00C71ACA"/>
    <w:rsid w:val="00C74042"/>
    <w:rsid w:val="00C7406F"/>
    <w:rsid w:val="00C74593"/>
    <w:rsid w:val="00C74C0A"/>
    <w:rsid w:val="00C7508E"/>
    <w:rsid w:val="00C7529F"/>
    <w:rsid w:val="00C7617E"/>
    <w:rsid w:val="00C76225"/>
    <w:rsid w:val="00C76583"/>
    <w:rsid w:val="00C76881"/>
    <w:rsid w:val="00C77A52"/>
    <w:rsid w:val="00C80572"/>
    <w:rsid w:val="00C80FB7"/>
    <w:rsid w:val="00C81276"/>
    <w:rsid w:val="00C81305"/>
    <w:rsid w:val="00C814DB"/>
    <w:rsid w:val="00C819AB"/>
    <w:rsid w:val="00C81E88"/>
    <w:rsid w:val="00C81F32"/>
    <w:rsid w:val="00C82B40"/>
    <w:rsid w:val="00C83A6E"/>
    <w:rsid w:val="00C83B31"/>
    <w:rsid w:val="00C854DC"/>
    <w:rsid w:val="00C861EC"/>
    <w:rsid w:val="00C869EC"/>
    <w:rsid w:val="00C87186"/>
    <w:rsid w:val="00C87266"/>
    <w:rsid w:val="00C87C0D"/>
    <w:rsid w:val="00C902FD"/>
    <w:rsid w:val="00C91452"/>
    <w:rsid w:val="00C91537"/>
    <w:rsid w:val="00C92097"/>
    <w:rsid w:val="00C92BFB"/>
    <w:rsid w:val="00C92C66"/>
    <w:rsid w:val="00C93F42"/>
    <w:rsid w:val="00C94025"/>
    <w:rsid w:val="00C94292"/>
    <w:rsid w:val="00C947B9"/>
    <w:rsid w:val="00C95C40"/>
    <w:rsid w:val="00C96291"/>
    <w:rsid w:val="00C967F4"/>
    <w:rsid w:val="00C96DDE"/>
    <w:rsid w:val="00C97A61"/>
    <w:rsid w:val="00C97AB1"/>
    <w:rsid w:val="00CA114F"/>
    <w:rsid w:val="00CA1957"/>
    <w:rsid w:val="00CA1CBF"/>
    <w:rsid w:val="00CA1EC4"/>
    <w:rsid w:val="00CA2525"/>
    <w:rsid w:val="00CA37DF"/>
    <w:rsid w:val="00CA419E"/>
    <w:rsid w:val="00CA50DB"/>
    <w:rsid w:val="00CA5683"/>
    <w:rsid w:val="00CA5C20"/>
    <w:rsid w:val="00CA6673"/>
    <w:rsid w:val="00CA6778"/>
    <w:rsid w:val="00CA6D65"/>
    <w:rsid w:val="00CA7185"/>
    <w:rsid w:val="00CA74FB"/>
    <w:rsid w:val="00CA773F"/>
    <w:rsid w:val="00CB0FB7"/>
    <w:rsid w:val="00CB0FC8"/>
    <w:rsid w:val="00CB1141"/>
    <w:rsid w:val="00CB1FCB"/>
    <w:rsid w:val="00CB2014"/>
    <w:rsid w:val="00CB2156"/>
    <w:rsid w:val="00CB25EC"/>
    <w:rsid w:val="00CB3C01"/>
    <w:rsid w:val="00CB42B9"/>
    <w:rsid w:val="00CB4637"/>
    <w:rsid w:val="00CB46E6"/>
    <w:rsid w:val="00CB4A90"/>
    <w:rsid w:val="00CB608F"/>
    <w:rsid w:val="00CB61F0"/>
    <w:rsid w:val="00CB64C6"/>
    <w:rsid w:val="00CB6996"/>
    <w:rsid w:val="00CC0CD6"/>
    <w:rsid w:val="00CC0F1F"/>
    <w:rsid w:val="00CC19C7"/>
    <w:rsid w:val="00CC1E76"/>
    <w:rsid w:val="00CC302D"/>
    <w:rsid w:val="00CC3CCF"/>
    <w:rsid w:val="00CC3F9C"/>
    <w:rsid w:val="00CC449B"/>
    <w:rsid w:val="00CC4846"/>
    <w:rsid w:val="00CC484C"/>
    <w:rsid w:val="00CC48E2"/>
    <w:rsid w:val="00CC508F"/>
    <w:rsid w:val="00CC532B"/>
    <w:rsid w:val="00CC67D3"/>
    <w:rsid w:val="00CC6977"/>
    <w:rsid w:val="00CC7C30"/>
    <w:rsid w:val="00CD1822"/>
    <w:rsid w:val="00CD1A44"/>
    <w:rsid w:val="00CD21CF"/>
    <w:rsid w:val="00CD3B96"/>
    <w:rsid w:val="00CD4101"/>
    <w:rsid w:val="00CD4F49"/>
    <w:rsid w:val="00CD6FA3"/>
    <w:rsid w:val="00CD7CEA"/>
    <w:rsid w:val="00CD7F34"/>
    <w:rsid w:val="00CE01E3"/>
    <w:rsid w:val="00CE0202"/>
    <w:rsid w:val="00CE07B9"/>
    <w:rsid w:val="00CE1CEF"/>
    <w:rsid w:val="00CE22F7"/>
    <w:rsid w:val="00CE2F45"/>
    <w:rsid w:val="00CE319E"/>
    <w:rsid w:val="00CE3A00"/>
    <w:rsid w:val="00CE4DB6"/>
    <w:rsid w:val="00CE4ECC"/>
    <w:rsid w:val="00CE4F8D"/>
    <w:rsid w:val="00CE5B76"/>
    <w:rsid w:val="00CE671B"/>
    <w:rsid w:val="00CE76C5"/>
    <w:rsid w:val="00CE7742"/>
    <w:rsid w:val="00CF3209"/>
    <w:rsid w:val="00CF4FB9"/>
    <w:rsid w:val="00CF5219"/>
    <w:rsid w:val="00CF5C95"/>
    <w:rsid w:val="00CF6553"/>
    <w:rsid w:val="00CF7031"/>
    <w:rsid w:val="00D00980"/>
    <w:rsid w:val="00D019E4"/>
    <w:rsid w:val="00D01B8E"/>
    <w:rsid w:val="00D01F38"/>
    <w:rsid w:val="00D04CF9"/>
    <w:rsid w:val="00D04F18"/>
    <w:rsid w:val="00D051D8"/>
    <w:rsid w:val="00D059B3"/>
    <w:rsid w:val="00D06522"/>
    <w:rsid w:val="00D10583"/>
    <w:rsid w:val="00D1068A"/>
    <w:rsid w:val="00D1129C"/>
    <w:rsid w:val="00D11A2C"/>
    <w:rsid w:val="00D12601"/>
    <w:rsid w:val="00D1349F"/>
    <w:rsid w:val="00D135A0"/>
    <w:rsid w:val="00D13839"/>
    <w:rsid w:val="00D150B0"/>
    <w:rsid w:val="00D15267"/>
    <w:rsid w:val="00D15302"/>
    <w:rsid w:val="00D155BA"/>
    <w:rsid w:val="00D15948"/>
    <w:rsid w:val="00D15D43"/>
    <w:rsid w:val="00D16539"/>
    <w:rsid w:val="00D16F53"/>
    <w:rsid w:val="00D174FF"/>
    <w:rsid w:val="00D210A3"/>
    <w:rsid w:val="00D21868"/>
    <w:rsid w:val="00D2223B"/>
    <w:rsid w:val="00D22F55"/>
    <w:rsid w:val="00D239B6"/>
    <w:rsid w:val="00D24327"/>
    <w:rsid w:val="00D252B6"/>
    <w:rsid w:val="00D255D3"/>
    <w:rsid w:val="00D263EE"/>
    <w:rsid w:val="00D26C81"/>
    <w:rsid w:val="00D273BB"/>
    <w:rsid w:val="00D303A3"/>
    <w:rsid w:val="00D3154A"/>
    <w:rsid w:val="00D32708"/>
    <w:rsid w:val="00D32B27"/>
    <w:rsid w:val="00D332B1"/>
    <w:rsid w:val="00D3409E"/>
    <w:rsid w:val="00D3432C"/>
    <w:rsid w:val="00D34756"/>
    <w:rsid w:val="00D34F22"/>
    <w:rsid w:val="00D35EB5"/>
    <w:rsid w:val="00D36453"/>
    <w:rsid w:val="00D3662E"/>
    <w:rsid w:val="00D36A2C"/>
    <w:rsid w:val="00D36D9C"/>
    <w:rsid w:val="00D3720B"/>
    <w:rsid w:val="00D37772"/>
    <w:rsid w:val="00D40FD3"/>
    <w:rsid w:val="00D42512"/>
    <w:rsid w:val="00D42E4B"/>
    <w:rsid w:val="00D438D2"/>
    <w:rsid w:val="00D438EC"/>
    <w:rsid w:val="00D43F2C"/>
    <w:rsid w:val="00D44583"/>
    <w:rsid w:val="00D44B43"/>
    <w:rsid w:val="00D45249"/>
    <w:rsid w:val="00D45494"/>
    <w:rsid w:val="00D5089E"/>
    <w:rsid w:val="00D50DD4"/>
    <w:rsid w:val="00D50EDE"/>
    <w:rsid w:val="00D50FA5"/>
    <w:rsid w:val="00D5207A"/>
    <w:rsid w:val="00D53134"/>
    <w:rsid w:val="00D5334B"/>
    <w:rsid w:val="00D542FB"/>
    <w:rsid w:val="00D55387"/>
    <w:rsid w:val="00D55F34"/>
    <w:rsid w:val="00D57C6D"/>
    <w:rsid w:val="00D57E12"/>
    <w:rsid w:val="00D57E99"/>
    <w:rsid w:val="00D6013B"/>
    <w:rsid w:val="00D6234F"/>
    <w:rsid w:val="00D623F6"/>
    <w:rsid w:val="00D628A9"/>
    <w:rsid w:val="00D62E35"/>
    <w:rsid w:val="00D63943"/>
    <w:rsid w:val="00D63AA7"/>
    <w:rsid w:val="00D64B5A"/>
    <w:rsid w:val="00D64CDD"/>
    <w:rsid w:val="00D653D7"/>
    <w:rsid w:val="00D65C8B"/>
    <w:rsid w:val="00D66AE3"/>
    <w:rsid w:val="00D67662"/>
    <w:rsid w:val="00D70B8B"/>
    <w:rsid w:val="00D70CC9"/>
    <w:rsid w:val="00D70ECF"/>
    <w:rsid w:val="00D71AE1"/>
    <w:rsid w:val="00D723CA"/>
    <w:rsid w:val="00D725B0"/>
    <w:rsid w:val="00D72719"/>
    <w:rsid w:val="00D7335A"/>
    <w:rsid w:val="00D7369C"/>
    <w:rsid w:val="00D74C90"/>
    <w:rsid w:val="00D74DD2"/>
    <w:rsid w:val="00D74EB2"/>
    <w:rsid w:val="00D7516E"/>
    <w:rsid w:val="00D754A8"/>
    <w:rsid w:val="00D756C6"/>
    <w:rsid w:val="00D764A2"/>
    <w:rsid w:val="00D76739"/>
    <w:rsid w:val="00D7696D"/>
    <w:rsid w:val="00D77EE2"/>
    <w:rsid w:val="00D80476"/>
    <w:rsid w:val="00D819E7"/>
    <w:rsid w:val="00D819F1"/>
    <w:rsid w:val="00D8219A"/>
    <w:rsid w:val="00D83DBC"/>
    <w:rsid w:val="00D84965"/>
    <w:rsid w:val="00D84F70"/>
    <w:rsid w:val="00D851BC"/>
    <w:rsid w:val="00D86442"/>
    <w:rsid w:val="00D87F03"/>
    <w:rsid w:val="00D90775"/>
    <w:rsid w:val="00D908F2"/>
    <w:rsid w:val="00D911BC"/>
    <w:rsid w:val="00D91E5D"/>
    <w:rsid w:val="00D91F79"/>
    <w:rsid w:val="00D93659"/>
    <w:rsid w:val="00D93CA7"/>
    <w:rsid w:val="00D94109"/>
    <w:rsid w:val="00D944C3"/>
    <w:rsid w:val="00D94F4D"/>
    <w:rsid w:val="00D95E4C"/>
    <w:rsid w:val="00D9635E"/>
    <w:rsid w:val="00D967D2"/>
    <w:rsid w:val="00D969DF"/>
    <w:rsid w:val="00D96BF4"/>
    <w:rsid w:val="00D972AE"/>
    <w:rsid w:val="00D97723"/>
    <w:rsid w:val="00DA0B17"/>
    <w:rsid w:val="00DA0E04"/>
    <w:rsid w:val="00DA172A"/>
    <w:rsid w:val="00DA33EF"/>
    <w:rsid w:val="00DA551E"/>
    <w:rsid w:val="00DA6B7B"/>
    <w:rsid w:val="00DB00FF"/>
    <w:rsid w:val="00DB036C"/>
    <w:rsid w:val="00DB03D6"/>
    <w:rsid w:val="00DB0A34"/>
    <w:rsid w:val="00DB1459"/>
    <w:rsid w:val="00DB1A73"/>
    <w:rsid w:val="00DB1BE4"/>
    <w:rsid w:val="00DB21DC"/>
    <w:rsid w:val="00DB2288"/>
    <w:rsid w:val="00DB22CA"/>
    <w:rsid w:val="00DB2A2A"/>
    <w:rsid w:val="00DB363F"/>
    <w:rsid w:val="00DB4374"/>
    <w:rsid w:val="00DB43B4"/>
    <w:rsid w:val="00DB44F2"/>
    <w:rsid w:val="00DB4591"/>
    <w:rsid w:val="00DB5270"/>
    <w:rsid w:val="00DB5391"/>
    <w:rsid w:val="00DB55DC"/>
    <w:rsid w:val="00DB5C19"/>
    <w:rsid w:val="00DB64E6"/>
    <w:rsid w:val="00DB6CB7"/>
    <w:rsid w:val="00DB70C5"/>
    <w:rsid w:val="00DB78A4"/>
    <w:rsid w:val="00DB7ABB"/>
    <w:rsid w:val="00DC02F3"/>
    <w:rsid w:val="00DC032B"/>
    <w:rsid w:val="00DC03AA"/>
    <w:rsid w:val="00DC14C1"/>
    <w:rsid w:val="00DC18F7"/>
    <w:rsid w:val="00DC1B0C"/>
    <w:rsid w:val="00DC29FB"/>
    <w:rsid w:val="00DC366E"/>
    <w:rsid w:val="00DC4588"/>
    <w:rsid w:val="00DC5D41"/>
    <w:rsid w:val="00DC5F91"/>
    <w:rsid w:val="00DC681C"/>
    <w:rsid w:val="00DC6F6F"/>
    <w:rsid w:val="00DC7714"/>
    <w:rsid w:val="00DD0794"/>
    <w:rsid w:val="00DD08BE"/>
    <w:rsid w:val="00DD0EC1"/>
    <w:rsid w:val="00DD10AD"/>
    <w:rsid w:val="00DD18F4"/>
    <w:rsid w:val="00DD1ABC"/>
    <w:rsid w:val="00DD2B73"/>
    <w:rsid w:val="00DD4552"/>
    <w:rsid w:val="00DD4B8A"/>
    <w:rsid w:val="00DD52B6"/>
    <w:rsid w:val="00DD565D"/>
    <w:rsid w:val="00DD5B7A"/>
    <w:rsid w:val="00DD5FF3"/>
    <w:rsid w:val="00DD64A4"/>
    <w:rsid w:val="00DD6DB3"/>
    <w:rsid w:val="00DD7266"/>
    <w:rsid w:val="00DD7778"/>
    <w:rsid w:val="00DD787C"/>
    <w:rsid w:val="00DD7A35"/>
    <w:rsid w:val="00DE03F7"/>
    <w:rsid w:val="00DE0459"/>
    <w:rsid w:val="00DE067C"/>
    <w:rsid w:val="00DE1065"/>
    <w:rsid w:val="00DE15E0"/>
    <w:rsid w:val="00DE2EA8"/>
    <w:rsid w:val="00DE3027"/>
    <w:rsid w:val="00DE3223"/>
    <w:rsid w:val="00DE33AB"/>
    <w:rsid w:val="00DE38DC"/>
    <w:rsid w:val="00DE3906"/>
    <w:rsid w:val="00DE52C4"/>
    <w:rsid w:val="00DE541F"/>
    <w:rsid w:val="00DE584F"/>
    <w:rsid w:val="00DE6443"/>
    <w:rsid w:val="00DE6F39"/>
    <w:rsid w:val="00DE73CA"/>
    <w:rsid w:val="00DE7939"/>
    <w:rsid w:val="00DE7BA4"/>
    <w:rsid w:val="00DF0083"/>
    <w:rsid w:val="00DF10DF"/>
    <w:rsid w:val="00DF1265"/>
    <w:rsid w:val="00DF2463"/>
    <w:rsid w:val="00DF2A17"/>
    <w:rsid w:val="00DF2AB2"/>
    <w:rsid w:val="00DF4B14"/>
    <w:rsid w:val="00DF4F27"/>
    <w:rsid w:val="00DF6C37"/>
    <w:rsid w:val="00DF7495"/>
    <w:rsid w:val="00DF7802"/>
    <w:rsid w:val="00DF7EAE"/>
    <w:rsid w:val="00E00CCB"/>
    <w:rsid w:val="00E015AE"/>
    <w:rsid w:val="00E02DD3"/>
    <w:rsid w:val="00E02F17"/>
    <w:rsid w:val="00E03135"/>
    <w:rsid w:val="00E03418"/>
    <w:rsid w:val="00E036A6"/>
    <w:rsid w:val="00E03969"/>
    <w:rsid w:val="00E041C8"/>
    <w:rsid w:val="00E04825"/>
    <w:rsid w:val="00E05322"/>
    <w:rsid w:val="00E0577B"/>
    <w:rsid w:val="00E05B24"/>
    <w:rsid w:val="00E062F6"/>
    <w:rsid w:val="00E0645B"/>
    <w:rsid w:val="00E067DB"/>
    <w:rsid w:val="00E075CE"/>
    <w:rsid w:val="00E076A3"/>
    <w:rsid w:val="00E07BBD"/>
    <w:rsid w:val="00E101CE"/>
    <w:rsid w:val="00E105A8"/>
    <w:rsid w:val="00E105CB"/>
    <w:rsid w:val="00E114B2"/>
    <w:rsid w:val="00E1332E"/>
    <w:rsid w:val="00E1364C"/>
    <w:rsid w:val="00E154C1"/>
    <w:rsid w:val="00E158A4"/>
    <w:rsid w:val="00E15E7C"/>
    <w:rsid w:val="00E160C4"/>
    <w:rsid w:val="00E1719E"/>
    <w:rsid w:val="00E17698"/>
    <w:rsid w:val="00E211AC"/>
    <w:rsid w:val="00E21B3A"/>
    <w:rsid w:val="00E21C4D"/>
    <w:rsid w:val="00E22E57"/>
    <w:rsid w:val="00E235F5"/>
    <w:rsid w:val="00E2382E"/>
    <w:rsid w:val="00E23B06"/>
    <w:rsid w:val="00E23BB3"/>
    <w:rsid w:val="00E23F62"/>
    <w:rsid w:val="00E243FE"/>
    <w:rsid w:val="00E2446B"/>
    <w:rsid w:val="00E24BAC"/>
    <w:rsid w:val="00E273DB"/>
    <w:rsid w:val="00E27475"/>
    <w:rsid w:val="00E27975"/>
    <w:rsid w:val="00E3004E"/>
    <w:rsid w:val="00E30BCE"/>
    <w:rsid w:val="00E3199E"/>
    <w:rsid w:val="00E31D72"/>
    <w:rsid w:val="00E31EE0"/>
    <w:rsid w:val="00E31FE3"/>
    <w:rsid w:val="00E31FEF"/>
    <w:rsid w:val="00E32602"/>
    <w:rsid w:val="00E33236"/>
    <w:rsid w:val="00E34A88"/>
    <w:rsid w:val="00E34F69"/>
    <w:rsid w:val="00E36DB3"/>
    <w:rsid w:val="00E372A5"/>
    <w:rsid w:val="00E37479"/>
    <w:rsid w:val="00E375EF"/>
    <w:rsid w:val="00E40CB0"/>
    <w:rsid w:val="00E426A3"/>
    <w:rsid w:val="00E443B7"/>
    <w:rsid w:val="00E460D5"/>
    <w:rsid w:val="00E46AE5"/>
    <w:rsid w:val="00E474F8"/>
    <w:rsid w:val="00E50108"/>
    <w:rsid w:val="00E50F14"/>
    <w:rsid w:val="00E50F27"/>
    <w:rsid w:val="00E51B80"/>
    <w:rsid w:val="00E5285E"/>
    <w:rsid w:val="00E547AF"/>
    <w:rsid w:val="00E554D9"/>
    <w:rsid w:val="00E5575E"/>
    <w:rsid w:val="00E55CBF"/>
    <w:rsid w:val="00E5711B"/>
    <w:rsid w:val="00E5732B"/>
    <w:rsid w:val="00E578C5"/>
    <w:rsid w:val="00E57949"/>
    <w:rsid w:val="00E6057D"/>
    <w:rsid w:val="00E607EF"/>
    <w:rsid w:val="00E60BD1"/>
    <w:rsid w:val="00E61253"/>
    <w:rsid w:val="00E6186C"/>
    <w:rsid w:val="00E62A14"/>
    <w:rsid w:val="00E62C7A"/>
    <w:rsid w:val="00E63056"/>
    <w:rsid w:val="00E630A6"/>
    <w:rsid w:val="00E63158"/>
    <w:rsid w:val="00E662CD"/>
    <w:rsid w:val="00E66479"/>
    <w:rsid w:val="00E6718F"/>
    <w:rsid w:val="00E675B5"/>
    <w:rsid w:val="00E67D7E"/>
    <w:rsid w:val="00E70A10"/>
    <w:rsid w:val="00E71F67"/>
    <w:rsid w:val="00E72C52"/>
    <w:rsid w:val="00E73D61"/>
    <w:rsid w:val="00E7426A"/>
    <w:rsid w:val="00E7480C"/>
    <w:rsid w:val="00E74B62"/>
    <w:rsid w:val="00E752A8"/>
    <w:rsid w:val="00E75993"/>
    <w:rsid w:val="00E75F23"/>
    <w:rsid w:val="00E76124"/>
    <w:rsid w:val="00E766C1"/>
    <w:rsid w:val="00E773D7"/>
    <w:rsid w:val="00E808BC"/>
    <w:rsid w:val="00E80942"/>
    <w:rsid w:val="00E80B5B"/>
    <w:rsid w:val="00E80DDB"/>
    <w:rsid w:val="00E815F3"/>
    <w:rsid w:val="00E8210D"/>
    <w:rsid w:val="00E82CF1"/>
    <w:rsid w:val="00E8338A"/>
    <w:rsid w:val="00E851A2"/>
    <w:rsid w:val="00E85431"/>
    <w:rsid w:val="00E85B50"/>
    <w:rsid w:val="00E8653C"/>
    <w:rsid w:val="00E865FC"/>
    <w:rsid w:val="00E8685E"/>
    <w:rsid w:val="00E9046C"/>
    <w:rsid w:val="00E9088F"/>
    <w:rsid w:val="00E91F5D"/>
    <w:rsid w:val="00E92FAF"/>
    <w:rsid w:val="00E9401F"/>
    <w:rsid w:val="00E95DD1"/>
    <w:rsid w:val="00E964D5"/>
    <w:rsid w:val="00E96D8C"/>
    <w:rsid w:val="00E971E7"/>
    <w:rsid w:val="00EA02F4"/>
    <w:rsid w:val="00EA078D"/>
    <w:rsid w:val="00EA0D32"/>
    <w:rsid w:val="00EA215A"/>
    <w:rsid w:val="00EA2FE0"/>
    <w:rsid w:val="00EA313D"/>
    <w:rsid w:val="00EA33AE"/>
    <w:rsid w:val="00EA42BA"/>
    <w:rsid w:val="00EA4A55"/>
    <w:rsid w:val="00EA5BD0"/>
    <w:rsid w:val="00EA5CCE"/>
    <w:rsid w:val="00EA644D"/>
    <w:rsid w:val="00EA6D8C"/>
    <w:rsid w:val="00EB0164"/>
    <w:rsid w:val="00EB0168"/>
    <w:rsid w:val="00EB1FC7"/>
    <w:rsid w:val="00EB32C9"/>
    <w:rsid w:val="00EB4FFB"/>
    <w:rsid w:val="00EB558E"/>
    <w:rsid w:val="00EB5BEA"/>
    <w:rsid w:val="00EB71DF"/>
    <w:rsid w:val="00EB73C4"/>
    <w:rsid w:val="00EB788F"/>
    <w:rsid w:val="00EC02E1"/>
    <w:rsid w:val="00EC0C33"/>
    <w:rsid w:val="00EC148B"/>
    <w:rsid w:val="00EC156E"/>
    <w:rsid w:val="00EC187D"/>
    <w:rsid w:val="00EC1943"/>
    <w:rsid w:val="00EC2214"/>
    <w:rsid w:val="00EC4386"/>
    <w:rsid w:val="00EC4538"/>
    <w:rsid w:val="00EC55C9"/>
    <w:rsid w:val="00EC570E"/>
    <w:rsid w:val="00EC592F"/>
    <w:rsid w:val="00EC5B4A"/>
    <w:rsid w:val="00EC673D"/>
    <w:rsid w:val="00EC6AFB"/>
    <w:rsid w:val="00EC6E1F"/>
    <w:rsid w:val="00EC7400"/>
    <w:rsid w:val="00EC74BC"/>
    <w:rsid w:val="00EC7947"/>
    <w:rsid w:val="00ED05E9"/>
    <w:rsid w:val="00ED1A0C"/>
    <w:rsid w:val="00ED1A1F"/>
    <w:rsid w:val="00ED1A47"/>
    <w:rsid w:val="00ED4745"/>
    <w:rsid w:val="00ED7C53"/>
    <w:rsid w:val="00EE0617"/>
    <w:rsid w:val="00EE140C"/>
    <w:rsid w:val="00EE1E06"/>
    <w:rsid w:val="00EE24DD"/>
    <w:rsid w:val="00EE3814"/>
    <w:rsid w:val="00EE41E6"/>
    <w:rsid w:val="00EE5026"/>
    <w:rsid w:val="00EE5318"/>
    <w:rsid w:val="00EE6CF0"/>
    <w:rsid w:val="00EE7C43"/>
    <w:rsid w:val="00EF050F"/>
    <w:rsid w:val="00EF0516"/>
    <w:rsid w:val="00EF1209"/>
    <w:rsid w:val="00EF1483"/>
    <w:rsid w:val="00EF3588"/>
    <w:rsid w:val="00EF36C0"/>
    <w:rsid w:val="00EF3D75"/>
    <w:rsid w:val="00EF3ED1"/>
    <w:rsid w:val="00EF42EE"/>
    <w:rsid w:val="00EF4BD0"/>
    <w:rsid w:val="00EF4EBC"/>
    <w:rsid w:val="00EF501F"/>
    <w:rsid w:val="00EF515E"/>
    <w:rsid w:val="00EF690D"/>
    <w:rsid w:val="00EF7A64"/>
    <w:rsid w:val="00F00324"/>
    <w:rsid w:val="00F0035D"/>
    <w:rsid w:val="00F016F6"/>
    <w:rsid w:val="00F02093"/>
    <w:rsid w:val="00F0490B"/>
    <w:rsid w:val="00F052EB"/>
    <w:rsid w:val="00F063E6"/>
    <w:rsid w:val="00F06A8E"/>
    <w:rsid w:val="00F10875"/>
    <w:rsid w:val="00F11C2E"/>
    <w:rsid w:val="00F11C5A"/>
    <w:rsid w:val="00F12A1E"/>
    <w:rsid w:val="00F13463"/>
    <w:rsid w:val="00F1353C"/>
    <w:rsid w:val="00F1422B"/>
    <w:rsid w:val="00F1458A"/>
    <w:rsid w:val="00F14656"/>
    <w:rsid w:val="00F16647"/>
    <w:rsid w:val="00F20051"/>
    <w:rsid w:val="00F21ECA"/>
    <w:rsid w:val="00F22B58"/>
    <w:rsid w:val="00F237E1"/>
    <w:rsid w:val="00F23EEA"/>
    <w:rsid w:val="00F24C5E"/>
    <w:rsid w:val="00F25274"/>
    <w:rsid w:val="00F27535"/>
    <w:rsid w:val="00F27833"/>
    <w:rsid w:val="00F31A10"/>
    <w:rsid w:val="00F32329"/>
    <w:rsid w:val="00F33168"/>
    <w:rsid w:val="00F333EE"/>
    <w:rsid w:val="00F339AF"/>
    <w:rsid w:val="00F34C65"/>
    <w:rsid w:val="00F36F16"/>
    <w:rsid w:val="00F3720E"/>
    <w:rsid w:val="00F3759D"/>
    <w:rsid w:val="00F40998"/>
    <w:rsid w:val="00F40A45"/>
    <w:rsid w:val="00F4174E"/>
    <w:rsid w:val="00F41B5C"/>
    <w:rsid w:val="00F41C2F"/>
    <w:rsid w:val="00F42590"/>
    <w:rsid w:val="00F43620"/>
    <w:rsid w:val="00F43B64"/>
    <w:rsid w:val="00F43CB4"/>
    <w:rsid w:val="00F445BC"/>
    <w:rsid w:val="00F44DDF"/>
    <w:rsid w:val="00F47317"/>
    <w:rsid w:val="00F4750A"/>
    <w:rsid w:val="00F47C37"/>
    <w:rsid w:val="00F50198"/>
    <w:rsid w:val="00F50775"/>
    <w:rsid w:val="00F5109B"/>
    <w:rsid w:val="00F51575"/>
    <w:rsid w:val="00F516FD"/>
    <w:rsid w:val="00F51827"/>
    <w:rsid w:val="00F51D51"/>
    <w:rsid w:val="00F52591"/>
    <w:rsid w:val="00F52ADB"/>
    <w:rsid w:val="00F52D76"/>
    <w:rsid w:val="00F52F59"/>
    <w:rsid w:val="00F53997"/>
    <w:rsid w:val="00F5447D"/>
    <w:rsid w:val="00F556F4"/>
    <w:rsid w:val="00F56E86"/>
    <w:rsid w:val="00F57618"/>
    <w:rsid w:val="00F577A3"/>
    <w:rsid w:val="00F6062B"/>
    <w:rsid w:val="00F610EE"/>
    <w:rsid w:val="00F614DC"/>
    <w:rsid w:val="00F61E92"/>
    <w:rsid w:val="00F628C1"/>
    <w:rsid w:val="00F62ABF"/>
    <w:rsid w:val="00F631A3"/>
    <w:rsid w:val="00F63AC7"/>
    <w:rsid w:val="00F64C69"/>
    <w:rsid w:val="00F650CB"/>
    <w:rsid w:val="00F70899"/>
    <w:rsid w:val="00F70E14"/>
    <w:rsid w:val="00F71CDA"/>
    <w:rsid w:val="00F71E83"/>
    <w:rsid w:val="00F726C9"/>
    <w:rsid w:val="00F7342F"/>
    <w:rsid w:val="00F7354F"/>
    <w:rsid w:val="00F7389F"/>
    <w:rsid w:val="00F73CB9"/>
    <w:rsid w:val="00F74B72"/>
    <w:rsid w:val="00F75526"/>
    <w:rsid w:val="00F760B7"/>
    <w:rsid w:val="00F766C9"/>
    <w:rsid w:val="00F76FB5"/>
    <w:rsid w:val="00F77007"/>
    <w:rsid w:val="00F77270"/>
    <w:rsid w:val="00F77387"/>
    <w:rsid w:val="00F7745D"/>
    <w:rsid w:val="00F7779C"/>
    <w:rsid w:val="00F77CAE"/>
    <w:rsid w:val="00F80589"/>
    <w:rsid w:val="00F81F54"/>
    <w:rsid w:val="00F82019"/>
    <w:rsid w:val="00F84693"/>
    <w:rsid w:val="00F84E2C"/>
    <w:rsid w:val="00F84FF0"/>
    <w:rsid w:val="00F8550C"/>
    <w:rsid w:val="00F85ACB"/>
    <w:rsid w:val="00F863E7"/>
    <w:rsid w:val="00F8676A"/>
    <w:rsid w:val="00F900B2"/>
    <w:rsid w:val="00F9084D"/>
    <w:rsid w:val="00F92494"/>
    <w:rsid w:val="00F92ED8"/>
    <w:rsid w:val="00F93203"/>
    <w:rsid w:val="00F93220"/>
    <w:rsid w:val="00F93673"/>
    <w:rsid w:val="00F93760"/>
    <w:rsid w:val="00F93A09"/>
    <w:rsid w:val="00F942EC"/>
    <w:rsid w:val="00F9744D"/>
    <w:rsid w:val="00F97803"/>
    <w:rsid w:val="00FA01E5"/>
    <w:rsid w:val="00FA04B7"/>
    <w:rsid w:val="00FA0AA4"/>
    <w:rsid w:val="00FA1EE7"/>
    <w:rsid w:val="00FA2C70"/>
    <w:rsid w:val="00FA3297"/>
    <w:rsid w:val="00FA34D2"/>
    <w:rsid w:val="00FA39B0"/>
    <w:rsid w:val="00FA4D35"/>
    <w:rsid w:val="00FA5E9C"/>
    <w:rsid w:val="00FA5F17"/>
    <w:rsid w:val="00FA5F76"/>
    <w:rsid w:val="00FA65AF"/>
    <w:rsid w:val="00FB013B"/>
    <w:rsid w:val="00FB0915"/>
    <w:rsid w:val="00FB1401"/>
    <w:rsid w:val="00FB14BE"/>
    <w:rsid w:val="00FB1697"/>
    <w:rsid w:val="00FB1B1C"/>
    <w:rsid w:val="00FB21F0"/>
    <w:rsid w:val="00FB2AFD"/>
    <w:rsid w:val="00FB2F06"/>
    <w:rsid w:val="00FB355E"/>
    <w:rsid w:val="00FB3D1F"/>
    <w:rsid w:val="00FB4628"/>
    <w:rsid w:val="00FB4A4A"/>
    <w:rsid w:val="00FB4E7B"/>
    <w:rsid w:val="00FB51B2"/>
    <w:rsid w:val="00FB5F1A"/>
    <w:rsid w:val="00FB65E3"/>
    <w:rsid w:val="00FB6EA0"/>
    <w:rsid w:val="00FC1482"/>
    <w:rsid w:val="00FC30DE"/>
    <w:rsid w:val="00FC360D"/>
    <w:rsid w:val="00FC3FF9"/>
    <w:rsid w:val="00FC4C46"/>
    <w:rsid w:val="00FC5C1B"/>
    <w:rsid w:val="00FC6028"/>
    <w:rsid w:val="00FC659C"/>
    <w:rsid w:val="00FC7656"/>
    <w:rsid w:val="00FC7DAE"/>
    <w:rsid w:val="00FC7ED3"/>
    <w:rsid w:val="00FD113D"/>
    <w:rsid w:val="00FD1898"/>
    <w:rsid w:val="00FD1F30"/>
    <w:rsid w:val="00FD26EF"/>
    <w:rsid w:val="00FD2976"/>
    <w:rsid w:val="00FD342B"/>
    <w:rsid w:val="00FD35AF"/>
    <w:rsid w:val="00FD4B4B"/>
    <w:rsid w:val="00FD5C7B"/>
    <w:rsid w:val="00FD6022"/>
    <w:rsid w:val="00FD64E3"/>
    <w:rsid w:val="00FD6777"/>
    <w:rsid w:val="00FD6B98"/>
    <w:rsid w:val="00FD7252"/>
    <w:rsid w:val="00FD7510"/>
    <w:rsid w:val="00FE08F0"/>
    <w:rsid w:val="00FE12A9"/>
    <w:rsid w:val="00FE2550"/>
    <w:rsid w:val="00FE25CD"/>
    <w:rsid w:val="00FE2C17"/>
    <w:rsid w:val="00FE4086"/>
    <w:rsid w:val="00FE4844"/>
    <w:rsid w:val="00FE4B0F"/>
    <w:rsid w:val="00FE4F6E"/>
    <w:rsid w:val="00FE51C2"/>
    <w:rsid w:val="00FE556C"/>
    <w:rsid w:val="00FE6031"/>
    <w:rsid w:val="00FE7876"/>
    <w:rsid w:val="00FF1AD7"/>
    <w:rsid w:val="00FF221E"/>
    <w:rsid w:val="00FF3C3E"/>
    <w:rsid w:val="00FF4BE8"/>
    <w:rsid w:val="00FF4D4D"/>
    <w:rsid w:val="00FF68F0"/>
    <w:rsid w:val="00FF6AAE"/>
    <w:rsid w:val="00FF6E02"/>
    <w:rsid w:val="00FF7242"/>
    <w:rsid w:val="00FF74DE"/>
    <w:rsid w:val="00FF7BA3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EEDA23C"/>
  <w15:docId w15:val="{335D7EC1-B098-4CAD-A663-B4CB8BB8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496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74967"/>
    <w:pPr>
      <w:keepNext/>
      <w:pageBreakBefore/>
      <w:pBdr>
        <w:bottom w:val="thinThickLargeGap" w:sz="24" w:space="1" w:color="auto"/>
        <w:right w:val="single" w:sz="12" w:space="4" w:color="auto"/>
      </w:pBdr>
      <w:shd w:val="pct25" w:color="auto" w:fill="auto"/>
      <w:tabs>
        <w:tab w:val="left" w:pos="425"/>
        <w:tab w:val="left" w:pos="851"/>
        <w:tab w:val="left" w:pos="1276"/>
        <w:tab w:val="left" w:pos="1701"/>
        <w:tab w:val="left" w:pos="2126"/>
        <w:tab w:val="right" w:leader="dot" w:pos="8222"/>
      </w:tabs>
      <w:spacing w:after="120"/>
      <w:outlineLvl w:val="0"/>
    </w:pPr>
    <w:rPr>
      <w:rFonts w:ascii="Arial" w:hAnsi="Arial"/>
      <w:b/>
      <w:kern w:val="28"/>
      <w:szCs w:val="20"/>
      <w:lang w:eastAsia="en-US"/>
    </w:rPr>
  </w:style>
  <w:style w:type="paragraph" w:styleId="Cmsor2">
    <w:name w:val="heading 2"/>
    <w:basedOn w:val="Norml"/>
    <w:next w:val="Norml"/>
    <w:qFormat/>
    <w:rsid w:val="007749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774967"/>
    <w:pPr>
      <w:keepNext/>
      <w:spacing w:before="480" w:after="480"/>
      <w:jc w:val="center"/>
      <w:outlineLvl w:val="2"/>
    </w:pPr>
    <w:rPr>
      <w:b/>
      <w:u w:val="single"/>
    </w:rPr>
  </w:style>
  <w:style w:type="paragraph" w:styleId="Cmsor4">
    <w:name w:val="heading 4"/>
    <w:basedOn w:val="Norml"/>
    <w:next w:val="Norml"/>
    <w:link w:val="Cmsor4Char"/>
    <w:uiPriority w:val="9"/>
    <w:qFormat/>
    <w:rsid w:val="00BC5E4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Cmsor5">
    <w:name w:val="heading 5"/>
    <w:basedOn w:val="Norml"/>
    <w:next w:val="Norml"/>
    <w:qFormat/>
    <w:rsid w:val="00774967"/>
    <w:pPr>
      <w:keepNext/>
      <w:numPr>
        <w:numId w:val="1"/>
      </w:num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right" w:leader="dot" w:pos="8222"/>
      </w:tabs>
      <w:outlineLvl w:val="4"/>
    </w:pPr>
    <w:rPr>
      <w:rFonts w:ascii="Arial" w:hAnsi="Arial"/>
      <w:b/>
      <w:snapToGrid w:val="0"/>
      <w:sz w:val="20"/>
      <w:szCs w:val="20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14F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qFormat/>
    <w:rsid w:val="00AD27FB"/>
    <w:pPr>
      <w:spacing w:before="240" w:after="60"/>
      <w:outlineLvl w:val="6"/>
    </w:pPr>
  </w:style>
  <w:style w:type="paragraph" w:styleId="Cmsor9">
    <w:name w:val="heading 9"/>
    <w:basedOn w:val="Norml"/>
    <w:next w:val="Norml"/>
    <w:qFormat/>
    <w:rsid w:val="00AD27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74967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rsid w:val="00774967"/>
    <w:pPr>
      <w:jc w:val="center"/>
    </w:pPr>
    <w:rPr>
      <w:b/>
      <w:sz w:val="36"/>
      <w:szCs w:val="36"/>
      <w:u w:val="single"/>
    </w:rPr>
  </w:style>
  <w:style w:type="character" w:customStyle="1" w:styleId="CmChar">
    <w:name w:val="Cím Char"/>
    <w:link w:val="Cm"/>
    <w:rsid w:val="00774967"/>
    <w:rPr>
      <w:b/>
      <w:sz w:val="36"/>
      <w:szCs w:val="36"/>
      <w:u w:val="single"/>
      <w:lang w:val="hu-HU" w:eastAsia="hu-HU" w:bidi="ar-SA"/>
    </w:rPr>
  </w:style>
  <w:style w:type="paragraph" w:styleId="Szvegtrzs">
    <w:name w:val="Body Text"/>
    <w:basedOn w:val="Norml"/>
    <w:rsid w:val="00774967"/>
    <w:pPr>
      <w:spacing w:before="480" w:after="480"/>
    </w:pPr>
    <w:rPr>
      <w:b/>
      <w:bCs/>
    </w:rPr>
  </w:style>
  <w:style w:type="paragraph" w:styleId="Szvegtrzs2">
    <w:name w:val="Body Text 2"/>
    <w:basedOn w:val="Norml"/>
    <w:rsid w:val="00774967"/>
    <w:pPr>
      <w:spacing w:after="600"/>
      <w:jc w:val="both"/>
    </w:pPr>
    <w:rPr>
      <w:bCs/>
    </w:rPr>
  </w:style>
  <w:style w:type="paragraph" w:styleId="Lbjegyzetszveg">
    <w:name w:val="footnote text"/>
    <w:aliases w:val="Footnote, Char1, Char1 Char, Char Char Char"/>
    <w:basedOn w:val="Norml"/>
    <w:link w:val="LbjegyzetszvegChar"/>
    <w:rsid w:val="00774967"/>
    <w:rPr>
      <w:sz w:val="20"/>
      <w:szCs w:val="20"/>
    </w:rPr>
  </w:style>
  <w:style w:type="character" w:styleId="Lbjegyzet-hivatkozs">
    <w:name w:val="footnote reference"/>
    <w:semiHidden/>
    <w:rsid w:val="00774967"/>
    <w:rPr>
      <w:vertAlign w:val="superscript"/>
    </w:rPr>
  </w:style>
  <w:style w:type="paragraph" w:styleId="Buborkszveg">
    <w:name w:val="Balloon Text"/>
    <w:basedOn w:val="Norml"/>
    <w:semiHidden/>
    <w:rsid w:val="00774967"/>
    <w:rPr>
      <w:rFonts w:ascii="Tahoma" w:hAnsi="Tahoma" w:cs="Tahoma"/>
      <w:sz w:val="16"/>
      <w:szCs w:val="16"/>
    </w:rPr>
  </w:style>
  <w:style w:type="paragraph" w:styleId="Alcm">
    <w:name w:val="Subtitle"/>
    <w:basedOn w:val="Norml"/>
    <w:link w:val="AlcmChar"/>
    <w:qFormat/>
    <w:rsid w:val="00774967"/>
    <w:pPr>
      <w:jc w:val="center"/>
    </w:pPr>
    <w:rPr>
      <w:b/>
      <w:szCs w:val="20"/>
    </w:rPr>
  </w:style>
  <w:style w:type="character" w:customStyle="1" w:styleId="AlcmChar">
    <w:name w:val="Alcím Char"/>
    <w:link w:val="Alcm"/>
    <w:rsid w:val="00774967"/>
    <w:rPr>
      <w:b/>
      <w:sz w:val="24"/>
      <w:lang w:val="hu-HU" w:eastAsia="hu-HU" w:bidi="ar-SA"/>
    </w:rPr>
  </w:style>
  <w:style w:type="paragraph" w:styleId="Jegyzetszveg">
    <w:name w:val="annotation text"/>
    <w:basedOn w:val="Norml"/>
    <w:link w:val="JegyzetszvegChar"/>
    <w:unhideWhenUsed/>
    <w:rsid w:val="00774967"/>
    <w:rPr>
      <w:sz w:val="20"/>
      <w:szCs w:val="20"/>
    </w:rPr>
  </w:style>
  <w:style w:type="character" w:customStyle="1" w:styleId="JegyzetszvegChar">
    <w:name w:val="Jegyzetszöveg Char"/>
    <w:link w:val="Jegyzetszveg"/>
    <w:rsid w:val="00774967"/>
    <w:rPr>
      <w:lang w:val="hu-HU" w:eastAsia="hu-HU" w:bidi="ar-SA"/>
    </w:rPr>
  </w:style>
  <w:style w:type="paragraph" w:customStyle="1" w:styleId="CharCharCharCharCharChar">
    <w:name w:val="Char Char Char Char Char Char"/>
    <w:basedOn w:val="Norml"/>
    <w:rsid w:val="007749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lb">
    <w:name w:val="footer"/>
    <w:basedOn w:val="Norml"/>
    <w:link w:val="llbChar"/>
    <w:uiPriority w:val="99"/>
    <w:rsid w:val="00774967"/>
    <w:pPr>
      <w:tabs>
        <w:tab w:val="center" w:pos="4536"/>
        <w:tab w:val="right" w:pos="9072"/>
      </w:tabs>
      <w:jc w:val="both"/>
    </w:pPr>
    <w:rPr>
      <w:rFonts w:ascii="Arial" w:hAnsi="Arial"/>
      <w:sz w:val="20"/>
      <w:szCs w:val="20"/>
      <w:lang w:eastAsia="en-US"/>
    </w:rPr>
  </w:style>
  <w:style w:type="paragraph" w:styleId="Felsorols">
    <w:name w:val="List Bullet"/>
    <w:basedOn w:val="Norml"/>
    <w:autoRedefine/>
    <w:rsid w:val="00774967"/>
    <w:pPr>
      <w:tabs>
        <w:tab w:val="num" w:pos="360"/>
        <w:tab w:val="left" w:pos="425"/>
        <w:tab w:val="left" w:pos="851"/>
        <w:tab w:val="left" w:pos="1276"/>
        <w:tab w:val="left" w:pos="1701"/>
        <w:tab w:val="left" w:pos="2126"/>
        <w:tab w:val="right" w:leader="dot" w:pos="8222"/>
      </w:tabs>
      <w:ind w:left="360" w:hanging="360"/>
      <w:jc w:val="both"/>
    </w:pPr>
    <w:rPr>
      <w:rFonts w:ascii="Arial" w:hAnsi="Arial"/>
      <w:sz w:val="20"/>
      <w:szCs w:val="20"/>
      <w:lang w:eastAsia="en-US"/>
    </w:rPr>
  </w:style>
  <w:style w:type="paragraph" w:styleId="Felsorols2">
    <w:name w:val="List Bullet 2"/>
    <w:basedOn w:val="Norml"/>
    <w:autoRedefine/>
    <w:rsid w:val="00774967"/>
    <w:pPr>
      <w:tabs>
        <w:tab w:val="left" w:pos="425"/>
        <w:tab w:val="num" w:pos="643"/>
        <w:tab w:val="left" w:pos="851"/>
        <w:tab w:val="left" w:pos="1276"/>
        <w:tab w:val="left" w:pos="1701"/>
        <w:tab w:val="left" w:pos="2126"/>
        <w:tab w:val="right" w:leader="dot" w:pos="8222"/>
      </w:tabs>
      <w:ind w:left="643" w:hanging="360"/>
      <w:jc w:val="both"/>
    </w:pPr>
    <w:rPr>
      <w:rFonts w:ascii="Arial" w:hAnsi="Arial"/>
      <w:sz w:val="20"/>
      <w:szCs w:val="20"/>
      <w:lang w:eastAsia="en-US"/>
    </w:rPr>
  </w:style>
  <w:style w:type="paragraph" w:styleId="Felsorols3">
    <w:name w:val="List Bullet 3"/>
    <w:basedOn w:val="Norml"/>
    <w:autoRedefine/>
    <w:rsid w:val="00774967"/>
    <w:pPr>
      <w:tabs>
        <w:tab w:val="left" w:pos="425"/>
        <w:tab w:val="left" w:pos="851"/>
        <w:tab w:val="num" w:pos="926"/>
        <w:tab w:val="left" w:pos="1276"/>
        <w:tab w:val="left" w:pos="1701"/>
        <w:tab w:val="left" w:pos="2126"/>
        <w:tab w:val="right" w:leader="dot" w:pos="8222"/>
      </w:tabs>
      <w:ind w:left="926" w:hanging="360"/>
      <w:jc w:val="both"/>
    </w:pPr>
    <w:rPr>
      <w:rFonts w:ascii="Arial" w:hAnsi="Arial"/>
      <w:sz w:val="20"/>
      <w:szCs w:val="20"/>
      <w:lang w:eastAsia="en-US"/>
    </w:rPr>
  </w:style>
  <w:style w:type="paragraph" w:styleId="Felsorols4">
    <w:name w:val="List Bullet 4"/>
    <w:basedOn w:val="Norml"/>
    <w:autoRedefine/>
    <w:rsid w:val="00774967"/>
    <w:pPr>
      <w:tabs>
        <w:tab w:val="left" w:pos="425"/>
        <w:tab w:val="left" w:pos="851"/>
        <w:tab w:val="num" w:pos="1209"/>
        <w:tab w:val="left" w:pos="1276"/>
        <w:tab w:val="left" w:pos="1701"/>
        <w:tab w:val="left" w:pos="2126"/>
        <w:tab w:val="right" w:leader="dot" w:pos="8222"/>
      </w:tabs>
      <w:ind w:left="1209" w:hanging="360"/>
      <w:jc w:val="both"/>
    </w:pPr>
    <w:rPr>
      <w:rFonts w:ascii="Arial" w:hAnsi="Arial"/>
      <w:sz w:val="20"/>
      <w:szCs w:val="20"/>
      <w:lang w:eastAsia="en-US"/>
    </w:rPr>
  </w:style>
  <w:style w:type="paragraph" w:styleId="Felsorols5">
    <w:name w:val="List Bullet 5"/>
    <w:basedOn w:val="Norml"/>
    <w:autoRedefine/>
    <w:rsid w:val="00774967"/>
    <w:pPr>
      <w:tabs>
        <w:tab w:val="left" w:pos="425"/>
        <w:tab w:val="left" w:pos="851"/>
        <w:tab w:val="left" w:pos="1276"/>
        <w:tab w:val="num" w:pos="1492"/>
        <w:tab w:val="left" w:pos="1701"/>
        <w:tab w:val="left" w:pos="2126"/>
        <w:tab w:val="right" w:leader="dot" w:pos="8222"/>
      </w:tabs>
      <w:ind w:left="1492" w:hanging="360"/>
      <w:jc w:val="both"/>
    </w:pPr>
    <w:rPr>
      <w:rFonts w:ascii="Arial" w:hAnsi="Arial"/>
      <w:sz w:val="20"/>
      <w:szCs w:val="20"/>
      <w:lang w:eastAsia="en-US"/>
    </w:rPr>
  </w:style>
  <w:style w:type="paragraph" w:styleId="Szmozottlista">
    <w:name w:val="List Number"/>
    <w:basedOn w:val="Norml"/>
    <w:rsid w:val="00774967"/>
    <w:pPr>
      <w:tabs>
        <w:tab w:val="num" w:pos="360"/>
        <w:tab w:val="left" w:pos="425"/>
        <w:tab w:val="left" w:pos="851"/>
        <w:tab w:val="left" w:pos="1276"/>
        <w:tab w:val="left" w:pos="1701"/>
        <w:tab w:val="left" w:pos="2126"/>
        <w:tab w:val="right" w:leader="dot" w:pos="8222"/>
      </w:tabs>
      <w:ind w:left="360" w:hanging="360"/>
      <w:jc w:val="both"/>
    </w:pPr>
    <w:rPr>
      <w:rFonts w:ascii="Arial" w:hAnsi="Arial"/>
      <w:sz w:val="20"/>
      <w:szCs w:val="20"/>
      <w:lang w:eastAsia="en-US"/>
    </w:rPr>
  </w:style>
  <w:style w:type="paragraph" w:styleId="Szmozottlista2">
    <w:name w:val="List Number 2"/>
    <w:basedOn w:val="Norml"/>
    <w:rsid w:val="00774967"/>
    <w:pPr>
      <w:tabs>
        <w:tab w:val="left" w:pos="425"/>
        <w:tab w:val="num" w:pos="643"/>
        <w:tab w:val="left" w:pos="851"/>
        <w:tab w:val="left" w:pos="1276"/>
        <w:tab w:val="left" w:pos="1701"/>
        <w:tab w:val="left" w:pos="2126"/>
        <w:tab w:val="right" w:leader="dot" w:pos="8222"/>
      </w:tabs>
      <w:ind w:left="643" w:hanging="360"/>
      <w:jc w:val="both"/>
    </w:pPr>
    <w:rPr>
      <w:rFonts w:ascii="Arial" w:hAnsi="Arial"/>
      <w:sz w:val="20"/>
      <w:szCs w:val="20"/>
      <w:lang w:eastAsia="en-US"/>
    </w:rPr>
  </w:style>
  <w:style w:type="paragraph" w:styleId="Szmozottlista3">
    <w:name w:val="List Number 3"/>
    <w:basedOn w:val="Norml"/>
    <w:rsid w:val="00774967"/>
    <w:pPr>
      <w:tabs>
        <w:tab w:val="left" w:pos="425"/>
        <w:tab w:val="left" w:pos="851"/>
        <w:tab w:val="num" w:pos="926"/>
        <w:tab w:val="left" w:pos="1276"/>
        <w:tab w:val="left" w:pos="1701"/>
        <w:tab w:val="left" w:pos="2126"/>
        <w:tab w:val="right" w:leader="dot" w:pos="8222"/>
      </w:tabs>
      <w:ind w:left="926" w:hanging="360"/>
      <w:jc w:val="both"/>
    </w:pPr>
    <w:rPr>
      <w:rFonts w:ascii="Arial" w:hAnsi="Arial"/>
      <w:sz w:val="20"/>
      <w:szCs w:val="20"/>
      <w:lang w:eastAsia="en-US"/>
    </w:rPr>
  </w:style>
  <w:style w:type="paragraph" w:styleId="Szmozottlista4">
    <w:name w:val="List Number 4"/>
    <w:basedOn w:val="Norml"/>
    <w:rsid w:val="00774967"/>
    <w:pPr>
      <w:tabs>
        <w:tab w:val="left" w:pos="425"/>
        <w:tab w:val="left" w:pos="851"/>
        <w:tab w:val="num" w:pos="1209"/>
        <w:tab w:val="left" w:pos="1276"/>
        <w:tab w:val="left" w:pos="1701"/>
        <w:tab w:val="left" w:pos="2126"/>
        <w:tab w:val="right" w:leader="dot" w:pos="8222"/>
      </w:tabs>
      <w:ind w:left="1209" w:hanging="360"/>
      <w:jc w:val="both"/>
    </w:pPr>
    <w:rPr>
      <w:rFonts w:ascii="Arial" w:hAnsi="Arial"/>
      <w:sz w:val="20"/>
      <w:szCs w:val="20"/>
      <w:lang w:eastAsia="en-US"/>
    </w:rPr>
  </w:style>
  <w:style w:type="paragraph" w:styleId="Szmozottlista5">
    <w:name w:val="List Number 5"/>
    <w:basedOn w:val="Norml"/>
    <w:rsid w:val="00774967"/>
    <w:pPr>
      <w:tabs>
        <w:tab w:val="left" w:pos="425"/>
        <w:tab w:val="left" w:pos="851"/>
        <w:tab w:val="left" w:pos="1276"/>
        <w:tab w:val="num" w:pos="1492"/>
        <w:tab w:val="left" w:pos="1701"/>
        <w:tab w:val="left" w:pos="2126"/>
        <w:tab w:val="right" w:leader="dot" w:pos="8222"/>
      </w:tabs>
      <w:ind w:left="1492" w:hanging="360"/>
      <w:jc w:val="both"/>
    </w:pPr>
    <w:rPr>
      <w:rFonts w:ascii="Arial" w:hAnsi="Arial"/>
      <w:sz w:val="20"/>
      <w:szCs w:val="20"/>
      <w:lang w:eastAsia="en-US"/>
    </w:rPr>
  </w:style>
  <w:style w:type="paragraph" w:styleId="Szvegtrzsbehzssal">
    <w:name w:val="Body Text Indent"/>
    <w:basedOn w:val="Norml"/>
    <w:rsid w:val="00774967"/>
    <w:pPr>
      <w:tabs>
        <w:tab w:val="left" w:pos="425"/>
        <w:tab w:val="left" w:pos="851"/>
        <w:tab w:val="left" w:pos="1276"/>
        <w:tab w:val="left" w:pos="1701"/>
        <w:tab w:val="left" w:pos="2126"/>
        <w:tab w:val="right" w:leader="dot" w:pos="8222"/>
      </w:tabs>
      <w:spacing w:after="120"/>
      <w:ind w:left="283"/>
      <w:jc w:val="both"/>
    </w:pPr>
    <w:rPr>
      <w:rFonts w:ascii="Arial" w:hAnsi="Arial"/>
      <w:sz w:val="20"/>
      <w:szCs w:val="20"/>
      <w:lang w:eastAsia="en-US"/>
    </w:rPr>
  </w:style>
  <w:style w:type="paragraph" w:customStyle="1" w:styleId="Default">
    <w:name w:val="Default"/>
    <w:rsid w:val="007749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CharCharChar">
    <w:name w:val="Char Char Char Char Char"/>
    <w:basedOn w:val="Norml"/>
    <w:rsid w:val="007749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99"/>
    <w:rsid w:val="007749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1">
    <w:name w:val="Char Char Char Char Char Char Char Char Char Char Char Char1"/>
    <w:basedOn w:val="Norml"/>
    <w:rsid w:val="007749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lWeb">
    <w:name w:val="Normal (Web)"/>
    <w:basedOn w:val="Norml"/>
    <w:rsid w:val="00774967"/>
    <w:pPr>
      <w:tabs>
        <w:tab w:val="left" w:pos="425"/>
        <w:tab w:val="left" w:pos="851"/>
        <w:tab w:val="left" w:pos="1276"/>
        <w:tab w:val="left" w:pos="1701"/>
        <w:tab w:val="left" w:pos="2126"/>
        <w:tab w:val="right" w:leader="dot" w:pos="8222"/>
      </w:tabs>
      <w:jc w:val="both"/>
    </w:pPr>
    <w:rPr>
      <w:lang w:eastAsia="en-US"/>
    </w:rPr>
  </w:style>
  <w:style w:type="paragraph" w:customStyle="1" w:styleId="rita">
    <w:name w:val="rita"/>
    <w:basedOn w:val="Norml"/>
    <w:rsid w:val="00774967"/>
    <w:pPr>
      <w:spacing w:before="80" w:after="80"/>
      <w:jc w:val="both"/>
    </w:pPr>
    <w:rPr>
      <w:rFonts w:ascii="Arial Narrow" w:hAnsi="Arial Narrow"/>
      <w:sz w:val="22"/>
      <w:szCs w:val="22"/>
    </w:rPr>
  </w:style>
  <w:style w:type="paragraph" w:customStyle="1" w:styleId="CharCharCharCharCharCharCharCharChar">
    <w:name w:val="Char Char Char Char Char Char Char Char Char"/>
    <w:basedOn w:val="Norml"/>
    <w:rsid w:val="007749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Megjegyzstrgya">
    <w:name w:val="annotation subject"/>
    <w:aliases w:val=" Char"/>
    <w:basedOn w:val="Jegyzetszveg"/>
    <w:next w:val="Jegyzetszveg"/>
    <w:link w:val="MegjegyzstrgyaChar"/>
    <w:semiHidden/>
    <w:unhideWhenUsed/>
    <w:rsid w:val="00774967"/>
    <w:pPr>
      <w:tabs>
        <w:tab w:val="left" w:pos="425"/>
        <w:tab w:val="left" w:pos="851"/>
        <w:tab w:val="left" w:pos="1276"/>
        <w:tab w:val="left" w:pos="1701"/>
        <w:tab w:val="left" w:pos="2126"/>
        <w:tab w:val="right" w:leader="dot" w:pos="8222"/>
      </w:tabs>
      <w:jc w:val="both"/>
    </w:pPr>
    <w:rPr>
      <w:rFonts w:ascii="Arial" w:hAnsi="Arial"/>
      <w:b/>
      <w:bCs/>
      <w:lang w:eastAsia="en-US"/>
    </w:rPr>
  </w:style>
  <w:style w:type="character" w:customStyle="1" w:styleId="MegjegyzstrgyaChar">
    <w:name w:val="Megjegyzés tárgya Char"/>
    <w:aliases w:val=" Char Char"/>
    <w:link w:val="Megjegyzstrgya"/>
    <w:semiHidden/>
    <w:rsid w:val="00774967"/>
    <w:rPr>
      <w:rFonts w:ascii="Arial" w:hAnsi="Arial"/>
      <w:b/>
      <w:bCs/>
      <w:sz w:val="24"/>
      <w:lang w:val="hu-HU" w:eastAsia="en-US" w:bidi="ar-SA"/>
    </w:rPr>
  </w:style>
  <w:style w:type="character" w:styleId="Oldalszm">
    <w:name w:val="page number"/>
    <w:basedOn w:val="Bekezdsalapbettpusa"/>
    <w:uiPriority w:val="99"/>
    <w:rsid w:val="00774967"/>
  </w:style>
  <w:style w:type="character" w:styleId="Jegyzethivatkozs">
    <w:name w:val="annotation reference"/>
    <w:semiHidden/>
    <w:rsid w:val="00C91537"/>
    <w:rPr>
      <w:sz w:val="16"/>
      <w:szCs w:val="16"/>
    </w:rPr>
  </w:style>
  <w:style w:type="character" w:customStyle="1" w:styleId="apple-style-span">
    <w:name w:val="apple-style-span"/>
    <w:basedOn w:val="Bekezdsalapbettpusa"/>
    <w:rsid w:val="000A2B1E"/>
  </w:style>
  <w:style w:type="character" w:customStyle="1" w:styleId="apple-converted-space">
    <w:name w:val="apple-converted-space"/>
    <w:basedOn w:val="Bekezdsalapbettpusa"/>
    <w:rsid w:val="000A2B1E"/>
  </w:style>
  <w:style w:type="paragraph" w:customStyle="1" w:styleId="CharCharCharCharCharCharCharCharCharCharCharCharChar">
    <w:name w:val="Char Char Char Char Char Char Char Char Char Char Char Char Char"/>
    <w:basedOn w:val="Norml"/>
    <w:rsid w:val="00E101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zvegtrzsbehzssal31">
    <w:name w:val="Szövegtörzs behúzással 31"/>
    <w:basedOn w:val="Norml"/>
    <w:rsid w:val="007204A6"/>
    <w:pPr>
      <w:widowControl w:val="0"/>
      <w:tabs>
        <w:tab w:val="left" w:pos="288"/>
        <w:tab w:val="left" w:pos="360"/>
      </w:tabs>
      <w:suppressAutoHyphens/>
      <w:ind w:left="360" w:hanging="360"/>
      <w:jc w:val="both"/>
    </w:pPr>
    <w:rPr>
      <w:rFonts w:ascii="Arial" w:hAnsi="Arial"/>
      <w:szCs w:val="20"/>
      <w:lang w:eastAsia="ar-SA"/>
    </w:rPr>
  </w:style>
  <w:style w:type="paragraph" w:customStyle="1" w:styleId="Szvegtrzs21">
    <w:name w:val="Szövegtörzs 21"/>
    <w:basedOn w:val="Norml"/>
    <w:rsid w:val="009E3126"/>
    <w:pPr>
      <w:widowControl w:val="0"/>
      <w:shd w:val="clear" w:color="auto" w:fill="F2F2F2"/>
      <w:suppressAutoHyphens/>
      <w:ind w:left="810" w:hanging="426"/>
      <w:jc w:val="both"/>
    </w:pPr>
    <w:rPr>
      <w:rFonts w:ascii="Arial" w:hAnsi="Arial"/>
      <w:szCs w:val="20"/>
      <w:lang w:eastAsia="ar-SA"/>
    </w:rPr>
  </w:style>
  <w:style w:type="character" w:styleId="Hiperhivatkozs">
    <w:name w:val="Hyperlink"/>
    <w:uiPriority w:val="99"/>
    <w:semiHidden/>
    <w:unhideWhenUsed/>
    <w:rsid w:val="002419B1"/>
    <w:rPr>
      <w:color w:val="0000FF"/>
      <w:u w:val="single"/>
    </w:rPr>
  </w:style>
  <w:style w:type="paragraph" w:customStyle="1" w:styleId="Szvegtrzsbehzssal21">
    <w:name w:val="Szövegtörzs behúzással 21"/>
    <w:basedOn w:val="Norml"/>
    <w:rsid w:val="00C36FF7"/>
    <w:pPr>
      <w:tabs>
        <w:tab w:val="left" w:pos="567"/>
      </w:tabs>
      <w:suppressAutoHyphens/>
      <w:ind w:left="540" w:hanging="540"/>
      <w:jc w:val="both"/>
    </w:pPr>
    <w:rPr>
      <w:rFonts w:ascii="Arial Narrow" w:hAnsi="Arial Narrow"/>
      <w:szCs w:val="20"/>
      <w:lang w:eastAsia="ar-SA"/>
    </w:rPr>
  </w:style>
  <w:style w:type="paragraph" w:customStyle="1" w:styleId="Szvegtrzs31">
    <w:name w:val="Szövegtörzs 31"/>
    <w:basedOn w:val="Norml"/>
    <w:rsid w:val="00C36FF7"/>
    <w:pPr>
      <w:suppressAutoHyphens/>
      <w:jc w:val="both"/>
    </w:pPr>
    <w:rPr>
      <w:rFonts w:ascii="Garamond" w:hAnsi="Garamond"/>
      <w:b/>
      <w:i/>
      <w:szCs w:val="20"/>
      <w:lang w:eastAsia="ar-SA"/>
    </w:rPr>
  </w:style>
  <w:style w:type="paragraph" w:customStyle="1" w:styleId="Felirat">
    <w:name w:val="Felirat"/>
    <w:basedOn w:val="Norml"/>
    <w:rsid w:val="00C8718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Szvegtrzs211">
    <w:name w:val="Szövegtörzs 211"/>
    <w:basedOn w:val="Norml"/>
    <w:rsid w:val="00DE6F39"/>
    <w:pPr>
      <w:suppressAutoHyphens/>
    </w:pPr>
    <w:rPr>
      <w:szCs w:val="20"/>
      <w:lang w:eastAsia="ar-SA"/>
    </w:rPr>
  </w:style>
  <w:style w:type="paragraph" w:customStyle="1" w:styleId="Tblzattartalom">
    <w:name w:val="Táblázattartalom"/>
    <w:basedOn w:val="Norml"/>
    <w:rsid w:val="005732DF"/>
    <w:pPr>
      <w:suppressLineNumbers/>
      <w:suppressAutoHyphens/>
    </w:pPr>
    <w:rPr>
      <w:lang w:eastAsia="ar-SA"/>
    </w:rPr>
  </w:style>
  <w:style w:type="paragraph" w:customStyle="1" w:styleId="Jegyzetszveg1">
    <w:name w:val="Jegyzetszöveg1"/>
    <w:basedOn w:val="Norml"/>
    <w:rsid w:val="00AD27FB"/>
    <w:pPr>
      <w:suppressAutoHyphens/>
    </w:pPr>
    <w:rPr>
      <w:sz w:val="20"/>
      <w:szCs w:val="20"/>
      <w:lang w:eastAsia="ar-SA"/>
    </w:rPr>
  </w:style>
  <w:style w:type="paragraph" w:customStyle="1" w:styleId="Szvegtrzs32">
    <w:name w:val="Szövegtörzs 32"/>
    <w:basedOn w:val="Norml"/>
    <w:rsid w:val="00AD27FB"/>
    <w:pPr>
      <w:suppressAutoHyphens/>
    </w:pPr>
    <w:rPr>
      <w:rFonts w:ascii="HHelvetica Condensed" w:hAnsi="HHelvetica Condensed"/>
      <w:sz w:val="22"/>
      <w:szCs w:val="20"/>
      <w:lang w:eastAsia="ar-SA"/>
    </w:rPr>
  </w:style>
  <w:style w:type="character" w:customStyle="1" w:styleId="Cmsor4Char">
    <w:name w:val="Címsor 4 Char"/>
    <w:link w:val="Cmsor4"/>
    <w:uiPriority w:val="9"/>
    <w:rsid w:val="00BC5E42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lfejChar">
    <w:name w:val="Élőfej Char"/>
    <w:link w:val="lfej"/>
    <w:uiPriority w:val="99"/>
    <w:rsid w:val="00BC5E42"/>
    <w:rPr>
      <w:sz w:val="24"/>
      <w:szCs w:val="24"/>
    </w:rPr>
  </w:style>
  <w:style w:type="paragraph" w:customStyle="1" w:styleId="Csakszveg1">
    <w:name w:val="Csak szöveg1"/>
    <w:basedOn w:val="Norml"/>
    <w:uiPriority w:val="99"/>
    <w:rsid w:val="00BC5E4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zvegtrzs321">
    <w:name w:val="Szövegtörzs 321"/>
    <w:basedOn w:val="Norml"/>
    <w:rsid w:val="00BC5E42"/>
    <w:pPr>
      <w:suppressAutoHyphens/>
      <w:spacing w:after="120"/>
    </w:pPr>
    <w:rPr>
      <w:sz w:val="16"/>
      <w:szCs w:val="16"/>
      <w:lang w:eastAsia="ar-SA"/>
    </w:rPr>
  </w:style>
  <w:style w:type="character" w:styleId="Kiemels">
    <w:name w:val="Emphasis"/>
    <w:uiPriority w:val="20"/>
    <w:qFormat/>
    <w:rsid w:val="00650684"/>
    <w:rPr>
      <w:i/>
      <w:iCs/>
    </w:rPr>
  </w:style>
  <w:style w:type="paragraph" w:styleId="Listaszerbekezds">
    <w:name w:val="List Paragraph"/>
    <w:basedOn w:val="Norml"/>
    <w:uiPriority w:val="34"/>
    <w:qFormat/>
    <w:rsid w:val="00382823"/>
    <w:pPr>
      <w:ind w:left="708"/>
    </w:pPr>
  </w:style>
  <w:style w:type="paragraph" w:customStyle="1" w:styleId="CharCharCharCharCharCharChar">
    <w:name w:val="Char Char Char Char Char Char Char"/>
    <w:basedOn w:val="Norml"/>
    <w:rsid w:val="008D34E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D2E5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9D2E5E"/>
    <w:rPr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BC6789"/>
    <w:pPr>
      <w:widowControl w:val="0"/>
      <w:ind w:left="720"/>
      <w:contextualSpacing/>
      <w:jc w:val="both"/>
    </w:pPr>
    <w:rPr>
      <w:rFonts w:ascii="Arial" w:hAnsi="Arial"/>
      <w:sz w:val="20"/>
    </w:rPr>
  </w:style>
  <w:style w:type="character" w:customStyle="1" w:styleId="llbChar">
    <w:name w:val="Élőláb Char"/>
    <w:link w:val="llb"/>
    <w:uiPriority w:val="99"/>
    <w:rsid w:val="00CA50DB"/>
    <w:rPr>
      <w:rFonts w:ascii="Arial" w:hAnsi="Arial"/>
      <w:lang w:eastAsia="en-US"/>
    </w:rPr>
  </w:style>
  <w:style w:type="paragraph" w:customStyle="1" w:styleId="Stlus1">
    <w:name w:val="Stílus1"/>
    <w:basedOn w:val="Norml"/>
    <w:uiPriority w:val="99"/>
    <w:rsid w:val="00B628B4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right" w:pos="8789"/>
      </w:tabs>
      <w:jc w:val="both"/>
    </w:pPr>
    <w:rPr>
      <w:rFonts w:ascii="Arial" w:hAnsi="Arial"/>
      <w:sz w:val="20"/>
      <w:szCs w:val="20"/>
    </w:rPr>
  </w:style>
  <w:style w:type="paragraph" w:customStyle="1" w:styleId="BodyText21">
    <w:name w:val="Body Text 21"/>
    <w:basedOn w:val="Norml"/>
    <w:rsid w:val="00B628B4"/>
    <w:pPr>
      <w:widowControl w:val="0"/>
      <w:tabs>
        <w:tab w:val="left" w:pos="432"/>
      </w:tabs>
      <w:jc w:val="both"/>
    </w:pPr>
    <w:rPr>
      <w:rFonts w:ascii="Arial" w:hAnsi="Arial"/>
      <w:snapToGrid w:val="0"/>
      <w:sz w:val="20"/>
      <w:szCs w:val="20"/>
      <w:lang w:val="en-GB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14F64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customStyle="1" w:styleId="CharChar1Char">
    <w:name w:val="Char Char1 Char"/>
    <w:basedOn w:val="Norml"/>
    <w:rsid w:val="004244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msor7Char">
    <w:name w:val="Címsor 7 Char"/>
    <w:basedOn w:val="Bekezdsalapbettpusa"/>
    <w:link w:val="Cmsor7"/>
    <w:uiPriority w:val="9"/>
    <w:locked/>
    <w:rsid w:val="006A0EBC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unhideWhenUsed/>
    <w:rsid w:val="009B65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B6591"/>
    <w:rPr>
      <w:sz w:val="16"/>
      <w:szCs w:val="16"/>
    </w:rPr>
  </w:style>
  <w:style w:type="paragraph" w:styleId="Szvegtrzsbehzssal3">
    <w:name w:val="Body Text Indent 3"/>
    <w:basedOn w:val="Norml"/>
    <w:link w:val="Szvegtrzsbehzssal3Char"/>
    <w:rsid w:val="00BD603F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BD603F"/>
    <w:rPr>
      <w:sz w:val="16"/>
      <w:szCs w:val="16"/>
    </w:rPr>
  </w:style>
  <w:style w:type="character" w:customStyle="1" w:styleId="LbjegyzetszvegChar">
    <w:name w:val="Lábjegyzetszöveg Char"/>
    <w:aliases w:val="Footnote Char, Char1 Char1, Char1 Char Char, Char Char Char Char"/>
    <w:basedOn w:val="Bekezdsalapbettpusa"/>
    <w:link w:val="Lbjegyzetszveg"/>
    <w:semiHidden/>
    <w:rsid w:val="00FA5F76"/>
  </w:style>
  <w:style w:type="paragraph" w:customStyle="1" w:styleId="Normlszveg">
    <w:name w:val="Normál szöveg"/>
    <w:basedOn w:val="Norml"/>
    <w:autoRedefine/>
    <w:qFormat/>
    <w:rsid w:val="00FA5F76"/>
    <w:pPr>
      <w:jc w:val="both"/>
    </w:pPr>
    <w:rPr>
      <w:rFonts w:ascii="Arial" w:hAnsi="Arial"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7E7688"/>
    <w:rPr>
      <w:rFonts w:ascii="Arial" w:hAnsi="Arial"/>
      <w:b/>
      <w:kern w:val="28"/>
      <w:sz w:val="24"/>
      <w:shd w:val="pct25" w:color="auto" w:fill="auto"/>
      <w:lang w:eastAsia="en-US"/>
    </w:rPr>
  </w:style>
  <w:style w:type="character" w:customStyle="1" w:styleId="Lbjegyzet-horgony">
    <w:name w:val="Lábjegyzet-horgony"/>
    <w:rsid w:val="00111996"/>
    <w:rPr>
      <w:vertAlign w:val="superscript"/>
    </w:rPr>
  </w:style>
  <w:style w:type="character" w:customStyle="1" w:styleId="Hangslyozs">
    <w:name w:val="Hangsúlyozás"/>
    <w:qFormat/>
    <w:rsid w:val="00144120"/>
    <w:rPr>
      <w:i/>
      <w:iCs/>
    </w:rPr>
  </w:style>
  <w:style w:type="character" w:styleId="Kiemels2">
    <w:name w:val="Strong"/>
    <w:basedOn w:val="Bekezdsalapbettpusa"/>
    <w:uiPriority w:val="22"/>
    <w:qFormat/>
    <w:rsid w:val="00BA3BFD"/>
    <w:rPr>
      <w:b/>
      <w:bCs/>
    </w:rPr>
  </w:style>
  <w:style w:type="paragraph" w:customStyle="1" w:styleId="ITSSzovegtest">
    <w:name w:val="ITS_Szovegtest"/>
    <w:basedOn w:val="Norml"/>
    <w:autoRedefine/>
    <w:qFormat/>
    <w:rsid w:val="00CA74FB"/>
    <w:pPr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1. egyéni sém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0000FF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0198B-ECE3-4740-ACD7-1BF9D8F4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12380</Words>
  <Characters>85427</Characters>
  <Application>Microsoft Office Word</Application>
  <DocSecurity>0</DocSecurity>
  <Lines>711</Lines>
  <Paragraphs>195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Abony_HÉSZ</vt:lpstr>
    </vt:vector>
  </TitlesOfParts>
  <Company>VE</Company>
  <LinksUpToDate>false</LinksUpToDate>
  <CharactersWithSpaces>97612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Abony_HÉSZ</dc:title>
  <dc:subject/>
  <dc:creator>.</dc:creator>
  <cp:keywords/>
  <dc:description/>
  <cp:lastModifiedBy>aljegy</cp:lastModifiedBy>
  <cp:revision>3</cp:revision>
  <cp:lastPrinted>2018-11-30T07:00:00Z</cp:lastPrinted>
  <dcterms:created xsi:type="dcterms:W3CDTF">2022-11-13T14:17:00Z</dcterms:created>
  <dcterms:modified xsi:type="dcterms:W3CDTF">2022-11-13T14:19:00Z</dcterms:modified>
</cp:coreProperties>
</file>